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DD85D0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06737740" w14:textId="77777777" w:rsidTr="009851EC">
        <w:tc>
          <w:tcPr>
            <w:tcW w:w="6204" w:type="dxa"/>
            <w:hideMark/>
          </w:tcPr>
          <w:p w14:paraId="1263318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27386E5A" wp14:editId="3AEE2ECA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2703EB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722EC8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01D93FD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30B3D0BE" w14:textId="77777777" w:rsidTr="009851EC">
        <w:tc>
          <w:tcPr>
            <w:tcW w:w="6204" w:type="dxa"/>
            <w:hideMark/>
          </w:tcPr>
          <w:p w14:paraId="16B278B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57CCEFB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C16014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33B302C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1157CC92" w14:textId="77777777" w:rsidTr="009851EC">
        <w:tc>
          <w:tcPr>
            <w:tcW w:w="6204" w:type="dxa"/>
            <w:hideMark/>
          </w:tcPr>
          <w:p w14:paraId="7D5BCACF" w14:textId="7AADDADB" w:rsidR="00823825" w:rsidRPr="00DB4229" w:rsidRDefault="002E497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Павел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Томашевски</w:t>
            </w:r>
            <w:proofErr w:type="spellEnd"/>
          </w:p>
        </w:tc>
        <w:tc>
          <w:tcPr>
            <w:tcW w:w="566" w:type="dxa"/>
          </w:tcPr>
          <w:p w14:paraId="4580537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70F0E9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7AEA0B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FA904CB" w14:textId="77777777" w:rsidTr="009851EC">
        <w:tc>
          <w:tcPr>
            <w:tcW w:w="6204" w:type="dxa"/>
            <w:hideMark/>
          </w:tcPr>
          <w:p w14:paraId="704FB2D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3C8CA59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ABA6B3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CAF6455" w14:textId="3DEEBE53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</w:t>
            </w:r>
            <w:r w:rsidR="00DD44D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</w:rPr>
              <w:t xml:space="preserve">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2E4971">
              <w:rPr>
                <w:rFonts w:ascii="Arial" w:eastAsia="Times New Roman" w:hAnsi="Arial" w:cs="Arial"/>
                <w:b/>
                <w:lang w:val="en-US"/>
              </w:rPr>
              <w:t>1155/2023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552F54DD" w14:textId="77777777" w:rsidTr="009851EC">
        <w:tc>
          <w:tcPr>
            <w:tcW w:w="6204" w:type="dxa"/>
            <w:hideMark/>
          </w:tcPr>
          <w:p w14:paraId="172245CD" w14:textId="77777777" w:rsidR="002E4971" w:rsidRDefault="002E497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2229B983" w14:textId="18DC868B" w:rsidR="00823825" w:rsidRPr="00DB4229" w:rsidRDefault="002E497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Кривичен Суд Скопје</w:t>
            </w:r>
          </w:p>
        </w:tc>
        <w:tc>
          <w:tcPr>
            <w:tcW w:w="566" w:type="dxa"/>
          </w:tcPr>
          <w:p w14:paraId="35BEA14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D3E97C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550BB5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72B7959" w14:textId="77777777" w:rsidTr="009851EC">
        <w:tc>
          <w:tcPr>
            <w:tcW w:w="6204" w:type="dxa"/>
            <w:hideMark/>
          </w:tcPr>
          <w:p w14:paraId="13D789D7" w14:textId="52E7C551" w:rsidR="00823825" w:rsidRPr="00DB4229" w:rsidRDefault="002E497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 xml:space="preserve">ул.11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бр.23А-2/4</w:t>
            </w:r>
          </w:p>
        </w:tc>
        <w:tc>
          <w:tcPr>
            <w:tcW w:w="566" w:type="dxa"/>
          </w:tcPr>
          <w:p w14:paraId="4ECFB1A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0DE53F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C48FD5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F881B4C" w14:textId="77777777" w:rsidTr="009851EC">
        <w:tc>
          <w:tcPr>
            <w:tcW w:w="6204" w:type="dxa"/>
            <w:hideMark/>
          </w:tcPr>
          <w:p w14:paraId="39DB3282" w14:textId="208989FF" w:rsidR="00823825" w:rsidRPr="00DB4229" w:rsidRDefault="002E497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02 31-31-800; tomashevski@izvrsitel.com</w:t>
            </w:r>
          </w:p>
        </w:tc>
        <w:tc>
          <w:tcPr>
            <w:tcW w:w="566" w:type="dxa"/>
          </w:tcPr>
          <w:p w14:paraId="292D83A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21FD8F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AD3198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238C3416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54B70509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C490A55" w14:textId="625A960C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2E4971">
        <w:rPr>
          <w:rFonts w:ascii="Arial" w:hAnsi="Arial" w:cs="Arial"/>
        </w:rPr>
        <w:t>Павел Томашевски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2E4971">
        <w:rPr>
          <w:rFonts w:ascii="Arial" w:hAnsi="Arial" w:cs="Arial"/>
        </w:rPr>
        <w:t>Скопје, ул.11 Октомври бр.23А-2/4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2E4971">
        <w:rPr>
          <w:rFonts w:ascii="Arial" w:hAnsi="Arial" w:cs="Arial"/>
        </w:rPr>
        <w:t>доверителот Адвокат Дафинка Ивановска од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2E4971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2E4971">
        <w:rPr>
          <w:rFonts w:ascii="Arial" w:hAnsi="Arial" w:cs="Arial"/>
        </w:rPr>
        <w:t>ЕДБ 5030997110794 и ЕМБС 5609917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2E4971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2E4971">
        <w:rPr>
          <w:rFonts w:ascii="Arial" w:hAnsi="Arial" w:cs="Arial"/>
        </w:rPr>
        <w:t>Бул. Јане Сандански бр. 79-2/2 преку полномошник Адвокат Ана Петровски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2E4971">
        <w:rPr>
          <w:rFonts w:ascii="Arial" w:hAnsi="Arial" w:cs="Arial"/>
        </w:rPr>
        <w:t>НПН бр. 104/23 од 26.07.2023 година на Нотар Ана Јолакоска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2E4971">
        <w:rPr>
          <w:rFonts w:ascii="Arial" w:hAnsi="Arial" w:cs="Arial"/>
        </w:rPr>
        <w:t>должникот Друштво за градежништво Д.С. ГАЛАБ ДООЕЛ Скопје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2E4971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2E4971">
        <w:rPr>
          <w:rFonts w:ascii="Arial" w:hAnsi="Arial" w:cs="Arial"/>
        </w:rPr>
        <w:t>ЕДБ 4030992254727 и ЕМБС 4573714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2E4971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2E4971">
        <w:rPr>
          <w:rFonts w:ascii="Arial" w:hAnsi="Arial" w:cs="Arial"/>
        </w:rPr>
        <w:t>Бул. Партизански Одреди бр. 14а-3 Скопје - Центар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2E4971">
        <w:rPr>
          <w:rFonts w:ascii="Arial" w:hAnsi="Arial" w:cs="Arial"/>
        </w:rPr>
        <w:t>Друштво за градежништво Д.С. ГАЛАБ ДООЕЛ Скопје</w:t>
      </w:r>
      <w:r w:rsidRPr="00823825">
        <w:rPr>
          <w:rFonts w:ascii="Arial" w:hAnsi="Arial" w:cs="Arial"/>
        </w:rPr>
        <w:t xml:space="preserve">  на ден </w:t>
      </w:r>
      <w:bookmarkStart w:id="27" w:name="DatumIzdava"/>
      <w:bookmarkEnd w:id="27"/>
      <w:r w:rsidR="002E4971">
        <w:rPr>
          <w:rFonts w:ascii="Arial" w:hAnsi="Arial" w:cs="Arial"/>
        </w:rPr>
        <w:t>1</w:t>
      </w:r>
      <w:r w:rsidR="006519C8">
        <w:rPr>
          <w:rFonts w:ascii="Arial" w:hAnsi="Arial" w:cs="Arial"/>
        </w:rPr>
        <w:t>1</w:t>
      </w:r>
      <w:r w:rsidR="002E4971">
        <w:rPr>
          <w:rFonts w:ascii="Arial" w:hAnsi="Arial" w:cs="Arial"/>
        </w:rPr>
        <w:t>.09.2024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691E0D1C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40E9C7C9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63A230FA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603DC12F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0C917BCE" w14:textId="0B085D08"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D8F8CC" w14:textId="45357FD7" w:rsidR="00A30EAC" w:rsidRPr="00A30EAC" w:rsidRDefault="00211393" w:rsidP="00A30EAC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2271C8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 xml:space="preserve">продажба со усно  јавно наддавање на </w:t>
      </w:r>
      <w:r w:rsidR="00A30EAC">
        <w:rPr>
          <w:rFonts w:ascii="Arial" w:eastAsia="Times New Roman" w:hAnsi="Arial" w:cs="Arial"/>
        </w:rPr>
        <w:t xml:space="preserve">следните </w:t>
      </w:r>
      <w:r w:rsidRPr="00211393">
        <w:rPr>
          <w:rFonts w:ascii="Arial" w:eastAsia="Times New Roman" w:hAnsi="Arial" w:cs="Arial"/>
        </w:rPr>
        <w:t>недвижност</w:t>
      </w:r>
      <w:r w:rsidR="00A30EAC">
        <w:rPr>
          <w:rFonts w:ascii="Arial" w:eastAsia="Times New Roman" w:hAnsi="Arial" w:cs="Arial"/>
        </w:rPr>
        <w:t xml:space="preserve">и </w:t>
      </w:r>
      <w:r w:rsidRPr="00211393">
        <w:rPr>
          <w:rFonts w:ascii="Arial" w:eastAsia="Times New Roman" w:hAnsi="Arial" w:cs="Arial"/>
        </w:rPr>
        <w:t xml:space="preserve"> означен</w:t>
      </w:r>
      <w:r w:rsidR="006519C8">
        <w:rPr>
          <w:rFonts w:ascii="Arial" w:eastAsia="Times New Roman" w:hAnsi="Arial" w:cs="Arial"/>
        </w:rPr>
        <w:t>и</w:t>
      </w:r>
      <w:r w:rsidRPr="00211393">
        <w:rPr>
          <w:rFonts w:ascii="Arial" w:eastAsia="Times New Roman" w:hAnsi="Arial" w:cs="Arial"/>
        </w:rPr>
        <w:t xml:space="preserve"> како:</w:t>
      </w:r>
    </w:p>
    <w:p w14:paraId="6BCD7F73" w14:textId="0ACF122B" w:rsidR="00A30EAC" w:rsidRDefault="00A30EAC" w:rsidP="00A30EAC">
      <w:pPr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  <w:r w:rsidRPr="00BB02E8">
        <w:rPr>
          <w:rFonts w:ascii="Arial" w:hAnsi="Arial" w:cs="Arial"/>
          <w:b/>
          <w:bCs/>
          <w:lang w:val="en-US"/>
        </w:rPr>
        <w:t>I</w:t>
      </w:r>
      <w:r w:rsidR="006519C8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lang w:val="en-US"/>
        </w:rPr>
        <w:t xml:space="preserve"> </w:t>
      </w:r>
      <w:r w:rsidR="006519C8">
        <w:rPr>
          <w:rFonts w:ascii="Arial" w:hAnsi="Arial" w:cs="Arial"/>
        </w:rPr>
        <w:t>Н</w:t>
      </w:r>
      <w:proofErr w:type="spellStart"/>
      <w:r>
        <w:rPr>
          <w:rFonts w:ascii="Arial" w:hAnsi="Arial" w:cs="Arial"/>
          <w:lang w:val="en-US"/>
        </w:rPr>
        <w:t>едвижност</w:t>
      </w:r>
      <w:proofErr w:type="spellEnd"/>
      <w:r>
        <w:rPr>
          <w:rFonts w:ascii="Arial" w:hAnsi="Arial" w:cs="Arial"/>
        </w:rPr>
        <w:t xml:space="preserve"> запишана во </w:t>
      </w:r>
      <w:r>
        <w:rPr>
          <w:rFonts w:ascii="Arial" w:eastAsia="Times New Roman" w:hAnsi="Arial" w:cs="Arial"/>
          <w:b/>
        </w:rPr>
        <w:t xml:space="preserve">ИЛ </w:t>
      </w:r>
      <w:r>
        <w:rPr>
          <w:rFonts w:ascii="Arial" w:hAnsi="Arial" w:cs="Arial"/>
          <w:b/>
        </w:rPr>
        <w:t>бр.75297</w:t>
      </w:r>
      <w:r>
        <w:rPr>
          <w:rFonts w:ascii="Arial" w:hAnsi="Arial" w:cs="Arial"/>
        </w:rPr>
        <w:t xml:space="preserve"> Катастарска општина Карпош при Агенција за катастар на недвижности на РСМ – Центар за катастар на недвижности во Скопје врз </w:t>
      </w:r>
      <w:r>
        <w:rPr>
          <w:rFonts w:ascii="Arial" w:hAnsi="Arial" w:cs="Arial"/>
          <w:b/>
          <w:bCs/>
        </w:rPr>
        <w:t xml:space="preserve">186/223 идеален дел од недвижност </w:t>
      </w:r>
      <w:r w:rsidR="006519C8">
        <w:rPr>
          <w:rFonts w:ascii="Arial" w:hAnsi="Arial" w:cs="Arial"/>
          <w:b/>
          <w:bCs/>
        </w:rPr>
        <w:t xml:space="preserve">во </w:t>
      </w:r>
      <w:r>
        <w:rPr>
          <w:rFonts w:ascii="Arial" w:hAnsi="Arial" w:cs="Arial"/>
          <w:b/>
          <w:bCs/>
        </w:rPr>
        <w:t xml:space="preserve">сосопственост на должникот </w:t>
      </w:r>
      <w:r>
        <w:rPr>
          <w:rFonts w:ascii="Arial" w:hAnsi="Arial" w:cs="Arial"/>
        </w:rPr>
        <w:t>Друштво за градежништво Д.С. ГАЛАБ ДООЕЛ Скопје од Скопје со следните ознаки:</w:t>
      </w:r>
      <w:r>
        <w:rPr>
          <w:rFonts w:ascii="Arial" w:hAnsi="Arial" w:cs="Arial"/>
          <w:b/>
          <w:bCs/>
        </w:rPr>
        <w:t xml:space="preserve"> </w:t>
      </w:r>
    </w:p>
    <w:p w14:paraId="459F5AB5" w14:textId="77777777" w:rsidR="00A30EAC" w:rsidRDefault="00A30EAC" w:rsidP="00A30EAC">
      <w:pPr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</w:p>
    <w:tbl>
      <w:tblPr>
        <w:tblpPr w:leftFromText="180" w:rightFromText="180" w:vertAnchor="text" w:horzAnchor="page" w:tblpX="1" w:tblpY="-77"/>
        <w:tblW w:w="13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3"/>
        <w:gridCol w:w="284"/>
        <w:gridCol w:w="1045"/>
        <w:gridCol w:w="122"/>
        <w:gridCol w:w="283"/>
        <w:gridCol w:w="1135"/>
        <w:gridCol w:w="284"/>
        <w:gridCol w:w="283"/>
        <w:gridCol w:w="426"/>
        <w:gridCol w:w="534"/>
        <w:gridCol w:w="709"/>
        <w:gridCol w:w="850"/>
        <w:gridCol w:w="851"/>
        <w:gridCol w:w="1135"/>
        <w:gridCol w:w="1135"/>
        <w:gridCol w:w="2086"/>
        <w:gridCol w:w="1301"/>
        <w:gridCol w:w="34"/>
      </w:tblGrid>
      <w:tr w:rsidR="00A30EAC" w14:paraId="085082FE" w14:textId="77777777" w:rsidTr="00A30EAC"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BC61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29AEC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104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E26B9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ЛИСТ В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ПОДАТОЦИ ЗА ЗГРАДА ПОСЕБНИ ДЕЛОВИ ОД ЗГРАДИ И ДРУГИ ОБЈЕКТИ И ЗА ПРАВОТО НА СОПСТВЕНОСТ</w:t>
            </w:r>
          </w:p>
        </w:tc>
      </w:tr>
      <w:tr w:rsidR="00A30EAC" w14:paraId="3AF74A35" w14:textId="77777777" w:rsidTr="006519C8">
        <w:trPr>
          <w:trHeight w:val="450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BE0073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Бр.на КП</w:t>
            </w:r>
          </w:p>
          <w:p w14:paraId="7B23FBC3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E6CB0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Адреса улица и куќен број на зграда</w:t>
            </w:r>
          </w:p>
        </w:tc>
        <w:tc>
          <w:tcPr>
            <w:tcW w:w="4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C77BA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Број на зграда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9E19A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Намена на зграда превземена при конверзија на податоците на стариот ел систем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C0B246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Влез/Кат/Број на посебен заеднички дел од зграда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425C3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Отворена површина во м2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966E8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Волумен м 3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DAD8B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Намена на посебен/заеднички дел од зграда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79079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Внатрешна површина во м2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E7024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Сопственост/сосопственост/заедничка сопственост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0C40F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Број на предмет по кој е извршено запишување</w:t>
            </w:r>
          </w:p>
        </w:tc>
        <w:tc>
          <w:tcPr>
            <w:tcW w:w="2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E4904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Датум и час на прием на пријавата за запишување</w:t>
            </w:r>
          </w:p>
        </w:tc>
        <w:tc>
          <w:tcPr>
            <w:tcW w:w="13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7A408EE" w14:textId="77777777" w:rsidR="00A30EAC" w:rsidRDefault="00A30EAC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</w:tr>
      <w:tr w:rsidR="00A30EAC" w14:paraId="18875E7F" w14:textId="77777777" w:rsidTr="006519C8">
        <w:trPr>
          <w:trHeight w:val="465"/>
        </w:trPr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E6B27D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Основен</w:t>
            </w:r>
          </w:p>
          <w:p w14:paraId="1C5A3A15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72F4D8" w14:textId="77777777" w:rsidR="00A30EAC" w:rsidRDefault="00A30EAC">
            <w:pPr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дел</w:t>
            </w:r>
          </w:p>
          <w:p w14:paraId="7127EBAA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D9DC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4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1AA590" w14:textId="77777777" w:rsidR="00A30EAC" w:rsidRDefault="00A30EA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E5A95" w14:textId="77777777" w:rsidR="00A30EAC" w:rsidRDefault="00A30EA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1F5D4BA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Влез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EEED22A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кат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B0172FF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Број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5D08" w14:textId="77777777" w:rsidR="00A30EAC" w:rsidRDefault="00A30EAC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EBED1" w14:textId="77777777" w:rsidR="00A30EAC" w:rsidRDefault="00A30EAC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B39A1" w14:textId="77777777" w:rsidR="00A30EAC" w:rsidRDefault="00A30EA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ED04B" w14:textId="77777777" w:rsidR="00A30EAC" w:rsidRDefault="00A30EA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9C248" w14:textId="77777777" w:rsidR="00A30EAC" w:rsidRDefault="00A30EA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F39B9" w14:textId="77777777" w:rsidR="00A30EAC" w:rsidRDefault="00A30EA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62188" w14:textId="77777777" w:rsidR="00A30EAC" w:rsidRDefault="00A30EA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3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9414881" w14:textId="77777777" w:rsidR="00A30EAC" w:rsidRDefault="00A30EAC">
            <w:pPr>
              <w:spacing w:after="0" w:line="240" w:lineRule="auto"/>
              <w:rPr>
                <w:rFonts w:ascii="Arial" w:hAnsi="Arial" w:cs="Arial"/>
                <w:bCs/>
                <w:lang w:val="en-US" w:eastAsia="mk-MK"/>
              </w:rPr>
            </w:pPr>
          </w:p>
        </w:tc>
      </w:tr>
      <w:tr w:rsidR="00A30EAC" w14:paraId="10A2ED73" w14:textId="77777777" w:rsidTr="006519C8">
        <w:trPr>
          <w:gridAfter w:val="1"/>
          <w:wAfter w:w="34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40FB9D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1260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40188D6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B2234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П.Одреди бр. 113 Б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C0206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697EB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А2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36ECFE4" w14:textId="77777777" w:rsidR="00A30EAC" w:rsidRDefault="00A30EAC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001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2A162D" w14:textId="77777777" w:rsidR="00A30EAC" w:rsidRDefault="00A30EAC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ПО-2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2A19D98" w14:textId="77777777" w:rsidR="00A30EAC" w:rsidRDefault="00A30EAC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000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B84B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5FA8D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9BCE0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FCC6B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223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2060D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сосопственост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F111E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1112-11454/2013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0710F" w14:textId="77777777" w:rsidR="00A30EAC" w:rsidRDefault="00A30EAC">
            <w:pPr>
              <w:jc w:val="both"/>
              <w:rPr>
                <w:rFonts w:ascii="Arial" w:hAnsi="Arial" w:cs="Arial"/>
                <w:bCs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03.06.2013  12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06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44</w:t>
            </w:r>
          </w:p>
        </w:tc>
        <w:tc>
          <w:tcPr>
            <w:tcW w:w="13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FCE1907" w14:textId="77777777" w:rsidR="00A30EAC" w:rsidRDefault="00A30EAC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</w:tr>
    </w:tbl>
    <w:p w14:paraId="557C0854" w14:textId="77777777" w:rsidR="00A30EAC" w:rsidRDefault="00A30EAC" w:rsidP="00A30E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Со вкупна внатрешна површина од 223 м2</w:t>
      </w:r>
    </w:p>
    <w:p w14:paraId="15E901BA" w14:textId="42D30C52" w:rsidR="00A30EAC" w:rsidRDefault="00A30EAC" w:rsidP="00A30EA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Почетната вредност на</w:t>
      </w:r>
      <w:bookmarkStart w:id="28" w:name="_Hlk157687315"/>
      <w:r>
        <w:rPr>
          <w:rFonts w:ascii="Arial" w:hAnsi="Arial" w:cs="Arial"/>
        </w:rPr>
        <w:t xml:space="preserve"> недвижноста, дел од посед </w:t>
      </w:r>
      <w:bookmarkEnd w:id="28"/>
      <w:r>
        <w:rPr>
          <w:rFonts w:ascii="Arial" w:hAnsi="Arial" w:cs="Arial"/>
        </w:rPr>
        <w:t xml:space="preserve">186м2 утврдена со заклучок на Извршителот Павел Томашевски од 01.02.2024 година изнесува  </w:t>
      </w:r>
      <w:r>
        <w:rPr>
          <w:rFonts w:ascii="Arial" w:hAnsi="Arial" w:cs="Arial"/>
          <w:b/>
          <w:bCs/>
        </w:rPr>
        <w:t>110.330</w:t>
      </w:r>
      <w:r>
        <w:rPr>
          <w:rFonts w:ascii="Arial" w:hAnsi="Arial" w:cs="Arial"/>
          <w:b/>
          <w:bCs/>
          <w:lang w:val="en-US"/>
        </w:rPr>
        <w:t xml:space="preserve"> € </w:t>
      </w:r>
      <w:proofErr w:type="spellStart"/>
      <w:r>
        <w:rPr>
          <w:rFonts w:ascii="Arial" w:hAnsi="Arial" w:cs="Arial"/>
          <w:b/>
          <w:bCs/>
          <w:lang w:val="en-US"/>
        </w:rPr>
        <w:t>во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противвредност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од</w:t>
      </w:r>
      <w:proofErr w:type="spellEnd"/>
      <w:r>
        <w:rPr>
          <w:rFonts w:ascii="Arial" w:hAnsi="Arial" w:cs="Arial"/>
          <w:b/>
          <w:bCs/>
          <w:lang w:val="en-US"/>
        </w:rPr>
        <w:t xml:space="preserve"> 6.785.295,00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lastRenderedPageBreak/>
        <w:t xml:space="preserve">денари </w:t>
      </w:r>
      <w:r>
        <w:rPr>
          <w:rFonts w:ascii="Arial" w:hAnsi="Arial" w:cs="Arial"/>
          <w:b/>
          <w:bCs/>
          <w:lang w:val="ru-RU"/>
        </w:rPr>
        <w:t>усвоено за 1</w:t>
      </w:r>
      <w:r>
        <w:rPr>
          <w:rFonts w:ascii="Arial" w:hAnsi="Arial" w:cs="Arial"/>
          <w:b/>
          <w:bCs/>
          <w:lang w:val="en-US"/>
        </w:rPr>
        <w:t xml:space="preserve">€=61,50 </w:t>
      </w:r>
      <w:proofErr w:type="spellStart"/>
      <w:r>
        <w:rPr>
          <w:rFonts w:ascii="Arial" w:hAnsi="Arial" w:cs="Arial"/>
          <w:b/>
          <w:bCs/>
          <w:lang w:val="en-US"/>
        </w:rPr>
        <w:t>денари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r>
        <w:rPr>
          <w:rFonts w:ascii="Arial" w:hAnsi="Arial" w:cs="Arial"/>
          <w:b/>
          <w:bCs/>
        </w:rPr>
        <w:t>како почетна цена за продажба на недвижноста</w:t>
      </w:r>
      <w:r>
        <w:rPr>
          <w:rFonts w:ascii="Arial" w:hAnsi="Arial" w:cs="Arial"/>
        </w:rPr>
        <w:t xml:space="preserve">, </w:t>
      </w:r>
      <w:r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наддавање.</w:t>
      </w:r>
    </w:p>
    <w:p w14:paraId="673B6A2B" w14:textId="6E30250E" w:rsidR="00E421FE" w:rsidRPr="00E421FE" w:rsidRDefault="00E421FE" w:rsidP="00E421F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</w:rPr>
        <w:t>, со тоа што во цел на дознака треба да стои И.бр. 1155/2023-</w:t>
      </w:r>
      <w:r>
        <w:rPr>
          <w:rFonts w:ascii="Arial" w:eastAsia="Times New Roman" w:hAnsi="Arial" w:cs="Arial"/>
          <w:lang w:val="en-US"/>
        </w:rPr>
        <w:t>I.</w:t>
      </w:r>
    </w:p>
    <w:p w14:paraId="62146ECC" w14:textId="77777777" w:rsidR="00A30EAC" w:rsidRDefault="00A30EAC" w:rsidP="00A30E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4EB7D13" w14:textId="77777777" w:rsidR="00A30EAC" w:rsidRDefault="00A30EAC" w:rsidP="00A30EAC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Cs/>
          <w:lang w:val="en-US"/>
        </w:rPr>
        <w:t>II</w:t>
      </w:r>
      <w:r>
        <w:rPr>
          <w:rFonts w:ascii="Arial" w:hAnsi="Arial" w:cs="Arial"/>
          <w:bCs/>
        </w:rPr>
        <w:t xml:space="preserve"> </w:t>
      </w:r>
      <w:r>
        <w:rPr>
          <w:rFonts w:ascii="Arial" w:eastAsia="Times New Roman" w:hAnsi="Arial" w:cs="Arial"/>
          <w:bCs/>
        </w:rPr>
        <w:t xml:space="preserve">недвижност запишана во </w:t>
      </w:r>
      <w:r>
        <w:rPr>
          <w:rFonts w:ascii="Arial" w:eastAsia="Times New Roman" w:hAnsi="Arial" w:cs="Arial"/>
          <w:b/>
        </w:rPr>
        <w:t xml:space="preserve">ИЛ </w:t>
      </w:r>
      <w:r>
        <w:rPr>
          <w:rFonts w:ascii="Arial" w:hAnsi="Arial" w:cs="Arial"/>
          <w:b/>
        </w:rPr>
        <w:t>бр.</w:t>
      </w:r>
      <w:r>
        <w:rPr>
          <w:rFonts w:ascii="Arial" w:hAnsi="Arial" w:cs="Arial"/>
          <w:b/>
          <w:bCs/>
        </w:rPr>
        <w:t xml:space="preserve"> бр.95134</w:t>
      </w:r>
      <w:r>
        <w:rPr>
          <w:rFonts w:ascii="Arial" w:hAnsi="Arial" w:cs="Arial"/>
        </w:rPr>
        <w:t xml:space="preserve">  Катастарска општина Ѓорче Петров 6-Ѓорче Петров при Агенција за катастар на недвижности на РСМ – Центар за катастар на недвижности во Скопје </w:t>
      </w:r>
      <w:r>
        <w:rPr>
          <w:rFonts w:ascii="Arial" w:hAnsi="Arial" w:cs="Arial"/>
          <w:b/>
          <w:bCs/>
        </w:rPr>
        <w:t>врз 217/234 идеален дел од недвижност сосопственост</w:t>
      </w:r>
      <w:r>
        <w:rPr>
          <w:rFonts w:ascii="Arial" w:hAnsi="Arial" w:cs="Arial"/>
        </w:rPr>
        <w:t xml:space="preserve"> на </w:t>
      </w:r>
      <w:r>
        <w:rPr>
          <w:rFonts w:ascii="Arial" w:hAnsi="Arial" w:cs="Arial"/>
          <w:b/>
        </w:rPr>
        <w:t xml:space="preserve">должникот </w:t>
      </w:r>
      <w:r>
        <w:rPr>
          <w:rFonts w:ascii="Arial" w:hAnsi="Arial" w:cs="Arial"/>
        </w:rPr>
        <w:t>Друштво за градежништво Д.С. ГАЛАБ ДООЕЛ Скопје од Скопје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со следните ознаки:</w:t>
      </w:r>
    </w:p>
    <w:tbl>
      <w:tblPr>
        <w:tblW w:w="1090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237"/>
        <w:gridCol w:w="852"/>
        <w:gridCol w:w="100"/>
        <w:gridCol w:w="230"/>
        <w:gridCol w:w="924"/>
        <w:gridCol w:w="236"/>
        <w:gridCol w:w="236"/>
        <w:gridCol w:w="348"/>
        <w:gridCol w:w="436"/>
        <w:gridCol w:w="578"/>
        <w:gridCol w:w="693"/>
        <w:gridCol w:w="694"/>
        <w:gridCol w:w="924"/>
        <w:gridCol w:w="924"/>
        <w:gridCol w:w="2551"/>
        <w:gridCol w:w="237"/>
        <w:gridCol w:w="9"/>
      </w:tblGrid>
      <w:tr w:rsidR="00A30EAC" w14:paraId="783896CF" w14:textId="77777777" w:rsidTr="00A30EAC">
        <w:trPr>
          <w:trHeight w:val="415"/>
        </w:trPr>
        <w:tc>
          <w:tcPr>
            <w:tcW w:w="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A0A23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9815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901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E66BF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ЛИСТ В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ПОДАТОЦИ ЗА ЗГРАДА ПОСЕБНИ ДЕЛОВИ ОД ЗГРАДИ И ДРУГИ ОБЈЕКТИ И ЗА ПРАВОТО НА СОПСТВЕНОСТ</w:t>
            </w:r>
          </w:p>
        </w:tc>
      </w:tr>
      <w:tr w:rsidR="00A30EAC" w14:paraId="3F026D5E" w14:textId="77777777" w:rsidTr="00A30EAC">
        <w:trPr>
          <w:gridAfter w:val="1"/>
          <w:wAfter w:w="8" w:type="dxa"/>
          <w:trHeight w:val="454"/>
        </w:trPr>
        <w:tc>
          <w:tcPr>
            <w:tcW w:w="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FE72D8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Бр.на КП</w:t>
            </w:r>
          </w:p>
          <w:p w14:paraId="158894D3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219A7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Адреса улица и куќен број на зграда</w:t>
            </w:r>
          </w:p>
        </w:tc>
        <w:tc>
          <w:tcPr>
            <w:tcW w:w="3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EDB95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Број на зграда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ABAA6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Намена на зграда превземена при конверзија на податоците на стариот ел систем</w:t>
            </w:r>
          </w:p>
        </w:tc>
        <w:tc>
          <w:tcPr>
            <w:tcW w:w="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772BC6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Влез/Кат/Број на посебен заеднички дел од зграда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730FC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Отворена површина во м2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EF629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Волумен м 3</w:t>
            </w:r>
          </w:p>
        </w:tc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648BA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Намена на посебен/заеднички дел од зграда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0EC80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Внатрешна површина во м2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DB7AD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Сопственост/сосопственост/заедничка сопственост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C4523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Број на предмет по кој е извршено запишување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508A9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Датум и час на прием на пријавата за запишување</w:t>
            </w:r>
          </w:p>
        </w:tc>
        <w:tc>
          <w:tcPr>
            <w:tcW w:w="2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66A1708" w14:textId="77777777" w:rsidR="00A30EAC" w:rsidRDefault="00A30EAC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</w:tr>
      <w:tr w:rsidR="00A30EAC" w14:paraId="21281739" w14:textId="77777777" w:rsidTr="00A30EAC">
        <w:trPr>
          <w:gridAfter w:val="1"/>
          <w:wAfter w:w="8" w:type="dxa"/>
          <w:trHeight w:val="470"/>
        </w:trPr>
        <w:tc>
          <w:tcPr>
            <w:tcW w:w="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A725C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Основен</w:t>
            </w:r>
          </w:p>
          <w:p w14:paraId="06720AA4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0EF989" w14:textId="77777777" w:rsidR="00A30EAC" w:rsidRDefault="00A30EAC">
            <w:pPr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дел</w:t>
            </w:r>
          </w:p>
          <w:p w14:paraId="3987F34F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DDED0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93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9A57B" w14:textId="77777777" w:rsidR="00A30EAC" w:rsidRDefault="00A30EA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E4A4F" w14:textId="77777777" w:rsidR="00A30EAC" w:rsidRDefault="00A30EA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BB57E75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Влез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CC12C77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кат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9D3A2AE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Број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B1B3" w14:textId="77777777" w:rsidR="00A30EAC" w:rsidRDefault="00A30EAC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D441" w14:textId="77777777" w:rsidR="00A30EAC" w:rsidRDefault="00A30EAC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88C3E" w14:textId="77777777" w:rsidR="00A30EAC" w:rsidRDefault="00A30EA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8FD12" w14:textId="77777777" w:rsidR="00A30EAC" w:rsidRDefault="00A30EA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14726" w14:textId="77777777" w:rsidR="00A30EAC" w:rsidRDefault="00A30EA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34BB3" w14:textId="77777777" w:rsidR="00A30EAC" w:rsidRDefault="00A30EA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C1C80" w14:textId="77777777" w:rsidR="00A30EAC" w:rsidRDefault="00A30EA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31E0164" w14:textId="77777777" w:rsidR="00A30EAC" w:rsidRDefault="00A30EAC">
            <w:pPr>
              <w:spacing w:after="0" w:line="240" w:lineRule="auto"/>
              <w:rPr>
                <w:rFonts w:ascii="Arial" w:hAnsi="Arial" w:cs="Arial"/>
                <w:bCs/>
                <w:lang w:val="en-US" w:eastAsia="mk-MK"/>
              </w:rPr>
            </w:pPr>
          </w:p>
        </w:tc>
      </w:tr>
      <w:tr w:rsidR="00A30EAC" w14:paraId="7ABC0800" w14:textId="77777777" w:rsidTr="00A30EAC">
        <w:trPr>
          <w:gridAfter w:val="1"/>
          <w:wAfter w:w="9" w:type="dxa"/>
          <w:trHeight w:val="84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A0F9A89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9259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3A82F6B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FF7CF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Мице Козар бр. 25</w:t>
            </w:r>
          </w:p>
        </w:tc>
        <w:tc>
          <w:tcPr>
            <w:tcW w:w="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2952B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16BB6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А1-1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66DFDD6" w14:textId="77777777" w:rsidR="00A30EAC" w:rsidRDefault="00A30EAC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4AFB09E" w14:textId="77777777" w:rsidR="00A30EAC" w:rsidRDefault="00A30EAC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ПО1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31767E1" w14:textId="77777777" w:rsidR="00A30EAC" w:rsidRDefault="00A30EAC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8EB59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692F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4FE3A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Г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9BBDB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234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890A7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сосопственост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25D8A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1122-290/2019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B4F2D" w14:textId="77777777" w:rsidR="00A30EAC" w:rsidRDefault="00A30EAC">
            <w:pPr>
              <w:jc w:val="both"/>
              <w:rPr>
                <w:rFonts w:ascii="Arial" w:hAnsi="Arial" w:cs="Arial"/>
                <w:bCs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22.09.2019  10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41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48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139353C" w14:textId="77777777" w:rsidR="00A30EAC" w:rsidRDefault="00A30EAC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</w:tr>
    </w:tbl>
    <w:p w14:paraId="1A8BD39A" w14:textId="77777777" w:rsidR="00A30EAC" w:rsidRDefault="00A30EAC" w:rsidP="00A30E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01416822" w14:textId="77777777" w:rsidR="00A30EAC" w:rsidRDefault="00A30EAC" w:rsidP="00A30E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Со вкупна внатрешна површина од 234 м2</w:t>
      </w:r>
    </w:p>
    <w:p w14:paraId="2CC23C8A" w14:textId="3E45D3FE" w:rsidR="00E421FE" w:rsidRDefault="00E421FE" w:rsidP="00E421F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Почетната вредност на недвижноста</w:t>
      </w:r>
      <w:r w:rsidR="00A30EAC">
        <w:rPr>
          <w:rFonts w:ascii="Arial" w:hAnsi="Arial" w:cs="Arial"/>
        </w:rPr>
        <w:t xml:space="preserve">, дел од посед </w:t>
      </w:r>
      <w:r>
        <w:rPr>
          <w:rFonts w:ascii="Arial" w:hAnsi="Arial" w:cs="Arial"/>
          <w:lang w:val="en-US"/>
        </w:rPr>
        <w:t>217</w:t>
      </w:r>
      <w:r>
        <w:rPr>
          <w:rFonts w:ascii="Arial" w:hAnsi="Arial" w:cs="Arial"/>
        </w:rPr>
        <w:t>м2</w:t>
      </w:r>
      <w:r w:rsidR="00A30E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утврдена со заклучок на Извршителот Павел Томашевски од 01.02.2024 година изнесува  </w:t>
      </w:r>
      <w:r w:rsidR="00A30EAC">
        <w:rPr>
          <w:rFonts w:ascii="Arial" w:hAnsi="Arial" w:cs="Arial"/>
          <w:b/>
          <w:bCs/>
        </w:rPr>
        <w:t>94.390</w:t>
      </w:r>
      <w:r w:rsidR="00A30EAC">
        <w:rPr>
          <w:rFonts w:ascii="Arial" w:hAnsi="Arial" w:cs="Arial"/>
          <w:b/>
          <w:bCs/>
          <w:lang w:val="en-US"/>
        </w:rPr>
        <w:t xml:space="preserve"> €</w:t>
      </w:r>
      <w:r w:rsidR="00A30EAC">
        <w:rPr>
          <w:rFonts w:ascii="Arial" w:hAnsi="Arial" w:cs="Arial"/>
          <w:b/>
          <w:bCs/>
        </w:rPr>
        <w:t xml:space="preserve"> во противвредност од 5.804.985,00 денари </w:t>
      </w:r>
      <w:r w:rsidR="00A30EAC">
        <w:rPr>
          <w:rFonts w:ascii="Arial" w:hAnsi="Arial" w:cs="Arial"/>
          <w:b/>
          <w:bCs/>
          <w:lang w:val="ru-RU"/>
        </w:rPr>
        <w:t>усвоено за 1</w:t>
      </w:r>
      <w:r w:rsidR="00A30EAC">
        <w:rPr>
          <w:rFonts w:ascii="Arial" w:hAnsi="Arial" w:cs="Arial"/>
          <w:b/>
          <w:bCs/>
          <w:lang w:val="en-US"/>
        </w:rPr>
        <w:t xml:space="preserve">€=61,50 </w:t>
      </w:r>
      <w:proofErr w:type="spellStart"/>
      <w:r w:rsidR="00A30EAC">
        <w:rPr>
          <w:rFonts w:ascii="Arial" w:hAnsi="Arial" w:cs="Arial"/>
          <w:b/>
          <w:bCs/>
          <w:lang w:val="en-US"/>
        </w:rPr>
        <w:t>денари</w:t>
      </w:r>
      <w:proofErr w:type="spellEnd"/>
      <w:r w:rsidR="00A30EAC">
        <w:rPr>
          <w:rFonts w:ascii="Arial" w:hAnsi="Arial" w:cs="Arial"/>
          <w:b/>
          <w:bCs/>
        </w:rPr>
        <w:t xml:space="preserve"> како почетна цена за продажба на недвижноста</w:t>
      </w:r>
      <w:r>
        <w:rPr>
          <w:rFonts w:ascii="Arial" w:hAnsi="Arial" w:cs="Arial"/>
        </w:rPr>
        <w:t>,</w:t>
      </w:r>
      <w:r w:rsidRPr="00E421FE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наддавање.</w:t>
      </w:r>
    </w:p>
    <w:p w14:paraId="454481C5" w14:textId="32994DAE" w:rsidR="00A30EAC" w:rsidRDefault="00A30EAC" w:rsidP="00A30E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14:paraId="50456CA6" w14:textId="5B9DC79D" w:rsidR="00E421FE" w:rsidRPr="00E421FE" w:rsidRDefault="00E421FE" w:rsidP="00E421F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</w:rPr>
        <w:t>, со тоа што во цел на дознака треба да стои И.бр. 1155/2023-</w:t>
      </w:r>
      <w:r>
        <w:rPr>
          <w:rFonts w:ascii="Arial" w:eastAsia="Times New Roman" w:hAnsi="Arial" w:cs="Arial"/>
          <w:lang w:val="en-US"/>
        </w:rPr>
        <w:t>II.</w:t>
      </w:r>
    </w:p>
    <w:p w14:paraId="70333CDB" w14:textId="77777777" w:rsidR="00A30EAC" w:rsidRPr="00E421FE" w:rsidRDefault="00A30EAC" w:rsidP="00A30E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14:paraId="78B27E23" w14:textId="77777777" w:rsidR="00A30EAC" w:rsidRDefault="00A30EAC" w:rsidP="00A30EA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lang w:val="en-US"/>
        </w:rPr>
        <w:t>III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  <w:bCs/>
        </w:rPr>
        <w:t>недвижност запишана во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ИЛ.бр.</w:t>
      </w:r>
      <w:proofErr w:type="gramStart"/>
      <w:r>
        <w:rPr>
          <w:rFonts w:ascii="Arial" w:hAnsi="Arial" w:cs="Arial"/>
          <w:b/>
          <w:bCs/>
        </w:rPr>
        <w:t>93850</w:t>
      </w:r>
      <w:r>
        <w:rPr>
          <w:rFonts w:ascii="Arial" w:hAnsi="Arial" w:cs="Arial"/>
        </w:rPr>
        <w:t xml:space="preserve">  Катастарска</w:t>
      </w:r>
      <w:proofErr w:type="gramEnd"/>
      <w:r>
        <w:rPr>
          <w:rFonts w:ascii="Arial" w:hAnsi="Arial" w:cs="Arial"/>
        </w:rPr>
        <w:t xml:space="preserve"> општина Ѓорче Петров 6-Ѓорче Петров при Агенција за катастар на недвижности на РСМ – Центар за катастар на недвижности во Скопје врз </w:t>
      </w:r>
      <w:r>
        <w:rPr>
          <w:rFonts w:ascii="Arial" w:hAnsi="Arial" w:cs="Arial"/>
          <w:b/>
          <w:bCs/>
        </w:rPr>
        <w:t>156/228 идеален дел од недвижност сосопственост</w:t>
      </w:r>
      <w:r>
        <w:rPr>
          <w:rFonts w:ascii="Arial" w:hAnsi="Arial" w:cs="Arial"/>
        </w:rPr>
        <w:t xml:space="preserve"> на </w:t>
      </w:r>
      <w:r>
        <w:rPr>
          <w:rFonts w:ascii="Arial" w:hAnsi="Arial" w:cs="Arial"/>
          <w:b/>
        </w:rPr>
        <w:t xml:space="preserve">должникот </w:t>
      </w:r>
      <w:r>
        <w:rPr>
          <w:rFonts w:ascii="Arial" w:hAnsi="Arial" w:cs="Arial"/>
        </w:rPr>
        <w:t>Друштво за градежништво Д.С. ГАЛАБ ДООЕЛ Скопје од Скопје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Cs/>
        </w:rPr>
        <w:t>со следните ознаки:</w:t>
      </w:r>
    </w:p>
    <w:p w14:paraId="729E0A29" w14:textId="77777777" w:rsidR="00A30EAC" w:rsidRDefault="00A30EAC" w:rsidP="00A30E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W w:w="1090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236"/>
        <w:gridCol w:w="851"/>
        <w:gridCol w:w="100"/>
        <w:gridCol w:w="230"/>
        <w:gridCol w:w="926"/>
        <w:gridCol w:w="236"/>
        <w:gridCol w:w="236"/>
        <w:gridCol w:w="348"/>
        <w:gridCol w:w="436"/>
        <w:gridCol w:w="578"/>
        <w:gridCol w:w="693"/>
        <w:gridCol w:w="694"/>
        <w:gridCol w:w="926"/>
        <w:gridCol w:w="926"/>
        <w:gridCol w:w="2559"/>
        <w:gridCol w:w="236"/>
      </w:tblGrid>
      <w:tr w:rsidR="00A30EAC" w14:paraId="23BE7D7A" w14:textId="77777777" w:rsidTr="00A30EAC">
        <w:trPr>
          <w:trHeight w:val="394"/>
        </w:trPr>
        <w:tc>
          <w:tcPr>
            <w:tcW w:w="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8B411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BCAD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902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32424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ЛИСТ В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ПОДАТОЦИ ЗА ЗГРАДА ПОСЕБНИ ДЕЛОВИ ОД ЗГРАДИ И ДРУГИ ОБЈЕКТИ И ЗА ПРАВОТО НА СОПСТВЕНОСТ</w:t>
            </w:r>
          </w:p>
        </w:tc>
      </w:tr>
      <w:tr w:rsidR="00A30EAC" w14:paraId="7CB8CDF9" w14:textId="77777777" w:rsidTr="00A30EAC">
        <w:trPr>
          <w:trHeight w:val="441"/>
        </w:trPr>
        <w:tc>
          <w:tcPr>
            <w:tcW w:w="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E089A9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Бр.на КП</w:t>
            </w:r>
          </w:p>
          <w:p w14:paraId="0A0DF828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5CF40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Адреса улица и куќен број на зграда</w:t>
            </w:r>
          </w:p>
        </w:tc>
        <w:tc>
          <w:tcPr>
            <w:tcW w:w="3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CB758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Број на з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lastRenderedPageBreak/>
              <w:t>града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296CA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lastRenderedPageBreak/>
              <w:t xml:space="preserve">Намена на зграда превземена при конверзија на 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lastRenderedPageBreak/>
              <w:t>податоците на стариот ел систем</w:t>
            </w:r>
          </w:p>
        </w:tc>
        <w:tc>
          <w:tcPr>
            <w:tcW w:w="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4FABE9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lastRenderedPageBreak/>
              <w:t xml:space="preserve">Влез/Кат/Број на посебен заеднички дел 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lastRenderedPageBreak/>
              <w:t>од зграда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2CC08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lastRenderedPageBreak/>
              <w:t>Отворена површи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lastRenderedPageBreak/>
              <w:t>на во м2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A2634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lastRenderedPageBreak/>
              <w:t>Волумен м 3</w:t>
            </w:r>
          </w:p>
        </w:tc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85475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 xml:space="preserve">Намена на посебен/заеднички дел од 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lastRenderedPageBreak/>
              <w:t>зграда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CF5DB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lastRenderedPageBreak/>
              <w:t>Внатрешна површина во м2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094DE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Сопственост/сосопственост/заедничка сопствен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lastRenderedPageBreak/>
              <w:t>ост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BFF55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lastRenderedPageBreak/>
              <w:t>Број на предмет по кој е извршено запишув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lastRenderedPageBreak/>
              <w:t>ање</w:t>
            </w:r>
          </w:p>
        </w:tc>
        <w:tc>
          <w:tcPr>
            <w:tcW w:w="2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F554A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lastRenderedPageBreak/>
              <w:t>Датум и час на прием на пријавата за запишување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957EA00" w14:textId="77777777" w:rsidR="00A30EAC" w:rsidRDefault="00A30EAC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</w:tr>
      <w:tr w:rsidR="00A30EAC" w14:paraId="0D5316DE" w14:textId="77777777" w:rsidTr="00A30EAC">
        <w:trPr>
          <w:trHeight w:val="456"/>
        </w:trPr>
        <w:tc>
          <w:tcPr>
            <w:tcW w:w="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C2D0B4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Основен</w:t>
            </w:r>
          </w:p>
          <w:p w14:paraId="44CD5DFC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9B6929" w14:textId="77777777" w:rsidR="00A30EAC" w:rsidRDefault="00A30EAC">
            <w:pPr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дел</w:t>
            </w:r>
          </w:p>
          <w:p w14:paraId="061E10DB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9558F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93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42B0A" w14:textId="77777777" w:rsidR="00A30EAC" w:rsidRDefault="00A30EA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3DB2E" w14:textId="77777777" w:rsidR="00A30EAC" w:rsidRDefault="00A30EA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E7C1E32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Влез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9F3DA0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кат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A0C1EAE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Број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1E735" w14:textId="77777777" w:rsidR="00A30EAC" w:rsidRDefault="00A30EAC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FA89B" w14:textId="77777777" w:rsidR="00A30EAC" w:rsidRDefault="00A30EAC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41FAB" w14:textId="77777777" w:rsidR="00A30EAC" w:rsidRDefault="00A30EA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FC965" w14:textId="77777777" w:rsidR="00A30EAC" w:rsidRDefault="00A30EA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E25A6" w14:textId="77777777" w:rsidR="00A30EAC" w:rsidRDefault="00A30EA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711D1" w14:textId="77777777" w:rsidR="00A30EAC" w:rsidRDefault="00A30EA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367D2" w14:textId="77777777" w:rsidR="00A30EAC" w:rsidRDefault="00A30EA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CC2EEE1" w14:textId="77777777" w:rsidR="00A30EAC" w:rsidRDefault="00A30EAC">
            <w:pPr>
              <w:spacing w:after="0" w:line="240" w:lineRule="auto"/>
              <w:rPr>
                <w:rFonts w:ascii="Arial" w:hAnsi="Arial" w:cs="Arial"/>
                <w:bCs/>
                <w:lang w:val="en-US" w:eastAsia="mk-MK"/>
              </w:rPr>
            </w:pPr>
          </w:p>
        </w:tc>
      </w:tr>
      <w:tr w:rsidR="00A30EAC" w14:paraId="79167B15" w14:textId="77777777" w:rsidTr="00A30EAC">
        <w:trPr>
          <w:trHeight w:val="80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7A0F021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9258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42905A6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A54BF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Мице Козар бр. 27</w:t>
            </w:r>
          </w:p>
        </w:tc>
        <w:tc>
          <w:tcPr>
            <w:tcW w:w="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1FA01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0D14E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А2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BEA681E" w14:textId="77777777" w:rsidR="00A30EAC" w:rsidRDefault="00A30EAC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A90503" w14:textId="77777777" w:rsidR="00A30EAC" w:rsidRDefault="00A30EAC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ПО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132342F" w14:textId="77777777" w:rsidR="00A30EAC" w:rsidRDefault="00A30EAC">
            <w:pPr>
              <w:rPr>
                <w:rFonts w:ascii="Arial" w:hAnsi="Arial" w:cs="Arial"/>
                <w:bCs/>
                <w:lang w:val="en-US" w:eastAsia="mk-MK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8BEBA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9C44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CCD78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Г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35C99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228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4118E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сосопственост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2425D" w14:textId="77777777" w:rsidR="00A30EAC" w:rsidRDefault="00A30EA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1122-290/2019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8B218" w14:textId="77777777" w:rsidR="00A30EAC" w:rsidRDefault="00A30EAC">
            <w:pPr>
              <w:jc w:val="both"/>
              <w:rPr>
                <w:rFonts w:ascii="Arial" w:hAnsi="Arial" w:cs="Arial"/>
                <w:bCs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22.09.2019  10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41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48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5550110" w14:textId="77777777" w:rsidR="00A30EAC" w:rsidRDefault="00A30EAC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</w:tr>
    </w:tbl>
    <w:p w14:paraId="6E7CBE46" w14:textId="77777777" w:rsidR="00A30EAC" w:rsidRDefault="00A30EAC" w:rsidP="00A30E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429C8821" w14:textId="77777777" w:rsidR="00A30EAC" w:rsidRDefault="00A30EAC" w:rsidP="00A30E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Со вкупна внатрешна површина од 228 м2</w:t>
      </w:r>
    </w:p>
    <w:p w14:paraId="17E8E016" w14:textId="77777777" w:rsidR="00E421FE" w:rsidRDefault="00E421FE" w:rsidP="00E421F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Почетната вредност на недвижноста</w:t>
      </w:r>
      <w:r w:rsidR="00A30EAC">
        <w:rPr>
          <w:rFonts w:ascii="Arial" w:hAnsi="Arial" w:cs="Arial"/>
        </w:rPr>
        <w:t>, дел од посед</w:t>
      </w:r>
      <w:r>
        <w:rPr>
          <w:rFonts w:ascii="Arial" w:hAnsi="Arial" w:cs="Arial"/>
        </w:rPr>
        <w:t xml:space="preserve"> 156 м2</w:t>
      </w:r>
      <w:r w:rsidR="00A30E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утврдена со заклучок на Извршителот Павел Томашевски од 01.02.2024 година изнесува</w:t>
      </w:r>
      <w:r w:rsidR="00A30EAC" w:rsidRPr="00A30EAC">
        <w:rPr>
          <w:rFonts w:ascii="Arial" w:hAnsi="Arial" w:cs="Arial"/>
          <w:color w:val="FF0000"/>
        </w:rPr>
        <w:t xml:space="preserve"> </w:t>
      </w:r>
      <w:r w:rsidR="00A30EAC" w:rsidRPr="00E421FE">
        <w:rPr>
          <w:rFonts w:ascii="Arial" w:hAnsi="Arial" w:cs="Arial"/>
          <w:b/>
          <w:bCs/>
        </w:rPr>
        <w:t>68.055</w:t>
      </w:r>
      <w:r w:rsidR="00A30EAC" w:rsidRPr="00E421FE">
        <w:rPr>
          <w:rFonts w:ascii="Arial" w:hAnsi="Arial" w:cs="Arial"/>
          <w:b/>
          <w:bCs/>
          <w:lang w:val="en-US"/>
        </w:rPr>
        <w:t xml:space="preserve"> € </w:t>
      </w:r>
      <w:proofErr w:type="spellStart"/>
      <w:r w:rsidR="00A30EAC" w:rsidRPr="00E421FE">
        <w:rPr>
          <w:rFonts w:ascii="Arial" w:hAnsi="Arial" w:cs="Arial"/>
          <w:b/>
          <w:bCs/>
          <w:lang w:val="en-US"/>
        </w:rPr>
        <w:t>во</w:t>
      </w:r>
      <w:proofErr w:type="spellEnd"/>
      <w:r w:rsidR="00A30EAC" w:rsidRPr="00E421FE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A30EAC" w:rsidRPr="00E421FE">
        <w:rPr>
          <w:rFonts w:ascii="Arial" w:hAnsi="Arial" w:cs="Arial"/>
          <w:b/>
          <w:bCs/>
          <w:lang w:val="en-US"/>
        </w:rPr>
        <w:t>противвредност</w:t>
      </w:r>
      <w:proofErr w:type="spellEnd"/>
      <w:r w:rsidR="00A30EAC" w:rsidRPr="00E421FE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A30EAC" w:rsidRPr="00E421FE">
        <w:rPr>
          <w:rFonts w:ascii="Arial" w:hAnsi="Arial" w:cs="Arial"/>
          <w:b/>
          <w:bCs/>
          <w:lang w:val="en-US"/>
        </w:rPr>
        <w:t>од</w:t>
      </w:r>
      <w:proofErr w:type="spellEnd"/>
      <w:r w:rsidR="00A30EAC" w:rsidRPr="00E421FE">
        <w:rPr>
          <w:rFonts w:ascii="Arial" w:hAnsi="Arial" w:cs="Arial"/>
          <w:b/>
          <w:bCs/>
          <w:lang w:val="en-US"/>
        </w:rPr>
        <w:t xml:space="preserve"> 4.185.382,50</w:t>
      </w:r>
      <w:r w:rsidR="00A30EAC" w:rsidRPr="00E421FE">
        <w:rPr>
          <w:rFonts w:ascii="Arial" w:hAnsi="Arial" w:cs="Arial"/>
          <w:b/>
          <w:bCs/>
        </w:rPr>
        <w:t xml:space="preserve"> денари </w:t>
      </w:r>
      <w:r w:rsidR="00A30EAC" w:rsidRPr="00E421FE">
        <w:rPr>
          <w:rFonts w:ascii="Arial" w:hAnsi="Arial" w:cs="Arial"/>
          <w:b/>
          <w:bCs/>
          <w:lang w:val="ru-RU"/>
        </w:rPr>
        <w:t>усвоено за 1</w:t>
      </w:r>
      <w:r w:rsidR="00A30EAC" w:rsidRPr="00E421FE">
        <w:rPr>
          <w:rFonts w:ascii="Arial" w:hAnsi="Arial" w:cs="Arial"/>
          <w:b/>
          <w:bCs/>
          <w:lang w:val="en-US"/>
        </w:rPr>
        <w:t xml:space="preserve">€=61,50 </w:t>
      </w:r>
      <w:proofErr w:type="spellStart"/>
      <w:r w:rsidR="00A30EAC" w:rsidRPr="00E421FE">
        <w:rPr>
          <w:rFonts w:ascii="Arial" w:hAnsi="Arial" w:cs="Arial"/>
          <w:b/>
          <w:bCs/>
          <w:lang w:val="en-US"/>
        </w:rPr>
        <w:t>денари</w:t>
      </w:r>
      <w:proofErr w:type="spellEnd"/>
      <w:r w:rsidR="00A30EAC">
        <w:rPr>
          <w:rFonts w:ascii="Arial" w:hAnsi="Arial" w:cs="Arial"/>
          <w:b/>
          <w:bCs/>
        </w:rPr>
        <w:t xml:space="preserve"> како почетна цена за продажба на недвижноста</w:t>
      </w:r>
      <w:r w:rsidR="00A30EAC">
        <w:rPr>
          <w:rFonts w:ascii="Arial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наддавање.</w:t>
      </w:r>
    </w:p>
    <w:p w14:paraId="44473852" w14:textId="5BE9695B" w:rsidR="00211393" w:rsidRDefault="00211393" w:rsidP="00A30EA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  <w:lang w:val="ru-RU"/>
        </w:rPr>
        <w:t>.</w:t>
      </w:r>
    </w:p>
    <w:p w14:paraId="51022DA4" w14:textId="456DF423" w:rsidR="00E421FE" w:rsidRPr="00E421FE" w:rsidRDefault="00E421FE" w:rsidP="00E421F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</w:rPr>
        <w:t>, со тоа што во цел на дознака треба да стои И.бр. 1155/2023-</w:t>
      </w:r>
      <w:r>
        <w:rPr>
          <w:rFonts w:ascii="Arial" w:eastAsia="Times New Roman" w:hAnsi="Arial" w:cs="Arial"/>
          <w:lang w:val="en-US"/>
        </w:rPr>
        <w:t>III.</w:t>
      </w:r>
    </w:p>
    <w:p w14:paraId="7074EF03" w14:textId="77777777" w:rsidR="00E421FE" w:rsidRPr="00E421FE" w:rsidRDefault="00E421FE" w:rsidP="00A30E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14:paraId="7B487B40" w14:textId="3456BEEF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A30EAC">
        <w:rPr>
          <w:rFonts w:ascii="Arial" w:eastAsia="Times New Roman" w:hAnsi="Arial" w:cs="Arial"/>
          <w:lang w:val="ru-RU"/>
        </w:rPr>
        <w:t xml:space="preserve">30.09.2024 </w:t>
      </w:r>
      <w:r w:rsidRPr="00211393">
        <w:rPr>
          <w:rFonts w:ascii="Arial" w:eastAsia="Times New Roman" w:hAnsi="Arial" w:cs="Arial"/>
        </w:rPr>
        <w:t xml:space="preserve">година во </w:t>
      </w:r>
      <w:r w:rsidR="00A30EAC">
        <w:rPr>
          <w:rFonts w:ascii="Arial" w:eastAsia="Times New Roman" w:hAnsi="Arial" w:cs="Arial"/>
          <w:lang w:val="ru-RU"/>
        </w:rPr>
        <w:t xml:space="preserve">12:00 </w:t>
      </w:r>
      <w:r w:rsidRPr="00211393">
        <w:rPr>
          <w:rFonts w:ascii="Arial" w:eastAsia="Times New Roman" w:hAnsi="Arial" w:cs="Arial"/>
        </w:rPr>
        <w:t>часот  во просториите на</w:t>
      </w:r>
      <w:r w:rsidR="00A30EAC">
        <w:rPr>
          <w:rFonts w:ascii="Arial" w:eastAsia="Times New Roman" w:hAnsi="Arial" w:cs="Arial"/>
        </w:rPr>
        <w:t xml:space="preserve"> Извршител Павел Томашевски со седиште на </w:t>
      </w:r>
      <w:r w:rsidR="00A30EAC">
        <w:rPr>
          <w:rFonts w:ascii="Arial" w:eastAsia="Times New Roman" w:hAnsi="Arial" w:cs="Arial"/>
          <w:b/>
          <w:lang w:val="en-US"/>
        </w:rPr>
        <w:t xml:space="preserve">ул.11 </w:t>
      </w:r>
      <w:proofErr w:type="spellStart"/>
      <w:r w:rsidR="00A30EAC">
        <w:rPr>
          <w:rFonts w:ascii="Arial" w:eastAsia="Times New Roman" w:hAnsi="Arial" w:cs="Arial"/>
          <w:b/>
          <w:lang w:val="en-US"/>
        </w:rPr>
        <w:t>Октомври</w:t>
      </w:r>
      <w:proofErr w:type="spellEnd"/>
      <w:r w:rsidR="00A30EAC">
        <w:rPr>
          <w:rFonts w:ascii="Arial" w:eastAsia="Times New Roman" w:hAnsi="Arial" w:cs="Arial"/>
          <w:b/>
          <w:lang w:val="en-US"/>
        </w:rPr>
        <w:t xml:space="preserve"> бр.23А-2/4</w:t>
      </w:r>
      <w:r w:rsidR="00A30EAC">
        <w:rPr>
          <w:rFonts w:ascii="Arial" w:eastAsia="Times New Roman" w:hAnsi="Arial" w:cs="Arial"/>
          <w:b/>
        </w:rPr>
        <w:t xml:space="preserve"> Скопје</w:t>
      </w:r>
      <w:r w:rsidRPr="00211393">
        <w:rPr>
          <w:rFonts w:ascii="Arial" w:eastAsia="Times New Roman" w:hAnsi="Arial" w:cs="Arial"/>
        </w:rPr>
        <w:t xml:space="preserve">. </w:t>
      </w:r>
    </w:p>
    <w:p w14:paraId="596D3BBA" w14:textId="77777777" w:rsidR="00E421FE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A30EAC">
        <w:rPr>
          <w:rFonts w:ascii="Arial" w:eastAsia="Times New Roman" w:hAnsi="Arial" w:cs="Arial"/>
          <w:lang w:val="ru-RU"/>
        </w:rPr>
        <w:t xml:space="preserve">и тоа Налог за извршување </w:t>
      </w:r>
      <w:r w:rsidR="00E421FE">
        <w:rPr>
          <w:rFonts w:ascii="Arial" w:eastAsia="Times New Roman" w:hAnsi="Arial" w:cs="Arial"/>
          <w:lang w:val="ru-RU"/>
        </w:rPr>
        <w:t>кај пристапување кон извршување (врз основа на член 169 од ЗИ) И.бр. 1155/2023-2,</w:t>
      </w:r>
      <w:r w:rsidR="00E421FE" w:rsidRPr="00E421FE">
        <w:rPr>
          <w:rFonts w:ascii="Arial" w:eastAsia="Times New Roman" w:hAnsi="Arial" w:cs="Arial"/>
          <w:lang w:val="ru-RU"/>
        </w:rPr>
        <w:t xml:space="preserve"> </w:t>
      </w:r>
      <w:r w:rsidR="00E421FE">
        <w:rPr>
          <w:rFonts w:ascii="Arial" w:eastAsia="Times New Roman" w:hAnsi="Arial" w:cs="Arial"/>
          <w:lang w:val="ru-RU"/>
        </w:rPr>
        <w:t>Налог за извршување кај пристапување кон извршување (врз основа на член 169 од ЗИ) И.бр. 1155/2023</w:t>
      </w:r>
      <w:r w:rsidR="00E421FE" w:rsidRPr="00E421FE">
        <w:rPr>
          <w:rFonts w:ascii="Arial" w:eastAsia="Times New Roman" w:hAnsi="Arial" w:cs="Arial"/>
          <w:lang w:val="ru-RU"/>
        </w:rPr>
        <w:t xml:space="preserve"> </w:t>
      </w:r>
      <w:r w:rsidR="00E421FE">
        <w:rPr>
          <w:rFonts w:ascii="Arial" w:eastAsia="Times New Roman" w:hAnsi="Arial" w:cs="Arial"/>
          <w:lang w:val="ru-RU"/>
        </w:rPr>
        <w:t xml:space="preserve">и Налог за извршување кај пристапување кон извршување (врз основа на член 169 од ЗИ) И.бр. 1571/2022 на Извршител Павел томашевски. </w:t>
      </w:r>
    </w:p>
    <w:p w14:paraId="5FC269E7" w14:textId="621BA3F1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E329B2E" w14:textId="77777777" w:rsidR="00DD44D5" w:rsidRPr="00211393" w:rsidRDefault="00DD44D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BFBA6BA" w14:textId="587DBA28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</w:t>
      </w:r>
      <w:r w:rsidR="00DD44D5">
        <w:rPr>
          <w:rFonts w:ascii="Arial" w:eastAsia="Times New Roman" w:hAnsi="Arial" w:cs="Arial"/>
        </w:rPr>
        <w:t xml:space="preserve"> 1 ден</w:t>
      </w:r>
      <w:r w:rsidRPr="00211393">
        <w:rPr>
          <w:rFonts w:ascii="Arial" w:eastAsia="Times New Roman" w:hAnsi="Arial" w:cs="Arial"/>
        </w:rPr>
        <w:t xml:space="preserve"> претходно положиле гаранција која изнесува 1/10 (една десеттина) од утврдената вредност на недвижност</w:t>
      </w:r>
      <w:r w:rsidR="00DD44D5">
        <w:rPr>
          <w:rFonts w:ascii="Arial" w:eastAsia="Times New Roman" w:hAnsi="Arial" w:cs="Arial"/>
        </w:rPr>
        <w:t>ите</w:t>
      </w:r>
      <w:r w:rsidRPr="00211393">
        <w:rPr>
          <w:rFonts w:ascii="Arial" w:eastAsia="Times New Roman" w:hAnsi="Arial" w:cs="Arial"/>
        </w:rPr>
        <w:t xml:space="preserve">. </w:t>
      </w:r>
      <w:r w:rsidR="00DD44D5" w:rsidRPr="00DD44D5">
        <w:rPr>
          <w:rFonts w:ascii="Arial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 w:rsidR="00DD44D5" w:rsidRPr="00DD44D5">
        <w:rPr>
          <w:rFonts w:ascii="Arial" w:hAnsi="Arial" w:cs="Arial"/>
          <w:b/>
          <w:lang w:val="en-US"/>
        </w:rPr>
        <w:t xml:space="preserve"> </w:t>
      </w:r>
      <w:r w:rsidR="00DD44D5" w:rsidRPr="00DD44D5">
        <w:rPr>
          <w:rFonts w:ascii="Arial" w:hAnsi="Arial" w:cs="Arial"/>
          <w:b/>
          <w:lang w:val="en-US"/>
        </w:rPr>
        <w:fldChar w:fldCharType="begin"/>
      </w:r>
      <w:r w:rsidR="00DD44D5" w:rsidRPr="00DD44D5">
        <w:rPr>
          <w:rFonts w:ascii="Arial" w:hAnsi="Arial" w:cs="Arial"/>
          <w:b/>
          <w:lang w:val="en-US"/>
        </w:rPr>
        <w:instrText xml:space="preserve"> LINK Excel.Sheet.8 "C:\\ObrasciIzvrsiteli\\VORD.xls" "Sheet1!R2C21" \a \f 4 \r  \* MERGEFORMAT </w:instrText>
      </w:r>
      <w:r w:rsidR="00DD44D5" w:rsidRPr="00DD44D5">
        <w:rPr>
          <w:rFonts w:ascii="Arial" w:hAnsi="Arial" w:cs="Arial"/>
          <w:b/>
          <w:lang w:val="en-US"/>
        </w:rPr>
        <w:fldChar w:fldCharType="separate"/>
      </w:r>
      <w:r w:rsidR="00DD44D5" w:rsidRPr="00DD44D5">
        <w:rPr>
          <w:rFonts w:ascii="Arial" w:hAnsi="Arial" w:cs="Arial"/>
          <w:b/>
          <w:color w:val="000000"/>
        </w:rPr>
        <w:t>250015000107465</w:t>
      </w:r>
      <w:r w:rsidR="00DD44D5" w:rsidRPr="00DD44D5">
        <w:rPr>
          <w:rFonts w:ascii="Arial" w:hAnsi="Arial" w:cs="Arial"/>
          <w:b/>
          <w:lang w:val="en-US"/>
        </w:rPr>
        <w:fldChar w:fldCharType="end"/>
      </w:r>
      <w:r w:rsidR="00DD44D5" w:rsidRPr="00DD44D5">
        <w:rPr>
          <w:rFonts w:ascii="Arial" w:hAnsi="Arial" w:cs="Arial"/>
          <w:b/>
        </w:rPr>
        <w:t xml:space="preserve"> која се води кај </w:t>
      </w:r>
      <w:r w:rsidR="00DD44D5" w:rsidRPr="00DD44D5">
        <w:rPr>
          <w:rFonts w:ascii="Arial" w:hAnsi="Arial" w:cs="Arial"/>
          <w:b/>
        </w:rPr>
        <w:fldChar w:fldCharType="begin"/>
      </w:r>
      <w:r w:rsidR="00DD44D5" w:rsidRPr="00DD44D5">
        <w:rPr>
          <w:rFonts w:ascii="Arial" w:hAnsi="Arial" w:cs="Arial"/>
          <w:b/>
        </w:rPr>
        <w:instrText xml:space="preserve"> LINK Excel.Sheet.8 "C:\\ObrasciIzvrsiteli\\VORD.xls" "Sheet1!R2C20" \a \f 4 \r  \* MERGEFORMAT </w:instrText>
      </w:r>
      <w:r w:rsidR="00DD44D5" w:rsidRPr="00DD44D5">
        <w:rPr>
          <w:rFonts w:ascii="Arial" w:hAnsi="Arial" w:cs="Arial"/>
          <w:b/>
        </w:rPr>
        <w:fldChar w:fldCharType="separate"/>
      </w:r>
      <w:r w:rsidR="00DD44D5" w:rsidRPr="00DD44D5">
        <w:rPr>
          <w:rFonts w:ascii="Arial" w:hAnsi="Arial" w:cs="Arial"/>
          <w:b/>
          <w:color w:val="000000"/>
        </w:rPr>
        <w:t>Шпаркасе Банка АД Скопје</w:t>
      </w:r>
      <w:r w:rsidR="00DD44D5" w:rsidRPr="00DD44D5">
        <w:rPr>
          <w:rFonts w:ascii="Arial" w:hAnsi="Arial" w:cs="Arial"/>
          <w:b/>
        </w:rPr>
        <w:fldChar w:fldCharType="end"/>
      </w:r>
      <w:r w:rsidR="00DD44D5" w:rsidRPr="00DD44D5">
        <w:rPr>
          <w:rFonts w:ascii="Arial" w:hAnsi="Arial" w:cs="Arial"/>
          <w:b/>
        </w:rPr>
        <w:t xml:space="preserve"> и даночен број </w:t>
      </w:r>
      <w:r w:rsidR="00DD44D5" w:rsidRPr="00DD44D5">
        <w:rPr>
          <w:rFonts w:ascii="Arial" w:hAnsi="Arial" w:cs="Arial"/>
          <w:b/>
        </w:rPr>
        <w:fldChar w:fldCharType="begin"/>
      </w:r>
      <w:r w:rsidR="00DD44D5" w:rsidRPr="00DD44D5">
        <w:rPr>
          <w:rFonts w:ascii="Arial" w:hAnsi="Arial" w:cs="Arial"/>
          <w:b/>
        </w:rPr>
        <w:instrText xml:space="preserve"> LINK Excel.Sheet.8 "C:\\ObrasciIzvrsiteli\\VORD.xls" "Sheet1!R2C22" \a \f 4 \r  \* MERGEFORMAT </w:instrText>
      </w:r>
      <w:r w:rsidR="00DD44D5" w:rsidRPr="00DD44D5">
        <w:rPr>
          <w:rFonts w:ascii="Arial" w:hAnsi="Arial" w:cs="Arial"/>
          <w:b/>
        </w:rPr>
        <w:fldChar w:fldCharType="separate"/>
      </w:r>
      <w:r w:rsidR="00DD44D5" w:rsidRPr="00DD44D5">
        <w:rPr>
          <w:rFonts w:ascii="Arial" w:hAnsi="Arial" w:cs="Arial"/>
          <w:b/>
          <w:color w:val="000000"/>
        </w:rPr>
        <w:t>5032010500297</w:t>
      </w:r>
      <w:r w:rsidR="00DD44D5" w:rsidRPr="00DD44D5">
        <w:rPr>
          <w:rFonts w:ascii="Arial" w:hAnsi="Arial" w:cs="Arial"/>
          <w:b/>
        </w:rPr>
        <w:fldChar w:fldCharType="end"/>
      </w:r>
      <w:r w:rsidR="00DD44D5" w:rsidRPr="00DD44D5">
        <w:rPr>
          <w:rFonts w:ascii="Arial" w:hAnsi="Arial" w:cs="Arial"/>
          <w:b/>
        </w:rPr>
        <w:t>, повикување на број И.бр.</w:t>
      </w:r>
      <w:r w:rsidR="00DD44D5">
        <w:rPr>
          <w:rFonts w:ascii="Arial" w:hAnsi="Arial" w:cs="Arial"/>
          <w:b/>
        </w:rPr>
        <w:t>1155</w:t>
      </w:r>
      <w:r w:rsidR="00DD44D5" w:rsidRPr="00DD44D5">
        <w:rPr>
          <w:rFonts w:ascii="Arial" w:hAnsi="Arial" w:cs="Arial"/>
          <w:b/>
        </w:rPr>
        <w:t>/</w:t>
      </w:r>
      <w:r w:rsidR="00DD44D5">
        <w:rPr>
          <w:rFonts w:ascii="Arial" w:hAnsi="Arial" w:cs="Arial"/>
          <w:b/>
        </w:rPr>
        <w:t>2023</w:t>
      </w:r>
      <w:r w:rsidR="00DD44D5" w:rsidRPr="00DD44D5">
        <w:rPr>
          <w:rFonts w:ascii="Arial" w:hAnsi="Arial" w:cs="Arial"/>
          <w:b/>
        </w:rPr>
        <w:t xml:space="preserve"> еден ден пред закажаната усна јавна продажба.</w:t>
      </w: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231977B" w14:textId="77777777" w:rsidR="00D411D3" w:rsidRPr="00211393" w:rsidRDefault="00D411D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DABFBA4" w14:textId="2337E5F7" w:rsidR="00226087" w:rsidRPr="00823825" w:rsidRDefault="00211393" w:rsidP="00D411D3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E421FE">
        <w:rPr>
          <w:rFonts w:ascii="Arial" w:eastAsia="Times New Roman" w:hAnsi="Arial" w:cs="Arial"/>
          <w:lang w:val="ru-RU"/>
        </w:rPr>
        <w:t>1</w:t>
      </w:r>
      <w:r w:rsidR="00D411D3">
        <w:rPr>
          <w:rFonts w:ascii="Arial" w:eastAsia="Times New Roman" w:hAnsi="Arial" w:cs="Arial"/>
          <w:lang w:val="ru-RU"/>
        </w:rPr>
        <w:t>5</w:t>
      </w:r>
      <w:r w:rsidR="00E421FE"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 xml:space="preserve">ден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извршувањето.Овој заклучок ќе се објави во следните средства за јавно информирање </w:t>
      </w:r>
      <w:r w:rsidR="00DD44D5" w:rsidRPr="00DD44D5">
        <w:rPr>
          <w:rFonts w:ascii="Arial" w:eastAsia="Times New Roman" w:hAnsi="Arial" w:cs="Arial"/>
        </w:rPr>
        <w:t xml:space="preserve">дневен весник </w:t>
      </w:r>
      <w:r w:rsidR="00DD44D5" w:rsidRPr="00DD44D5">
        <w:rPr>
          <w:rFonts w:ascii="Arial" w:eastAsia="Times New Roman" w:hAnsi="Arial" w:cs="Arial"/>
          <w:lang w:val="ru-RU"/>
        </w:rPr>
        <w:t>Нова Македонија  и електронски на веб страницата на Комората</w:t>
      </w:r>
      <w:r w:rsidR="00DD44D5" w:rsidRPr="00DD44D5">
        <w:rPr>
          <w:rFonts w:ascii="Arial" w:eastAsia="Times New Roman" w:hAnsi="Arial" w:cs="Arial"/>
        </w:rPr>
        <w:t>.</w:t>
      </w: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 xml:space="preserve">       </w:t>
      </w:r>
      <w:r w:rsidR="00226087" w:rsidRPr="00823825">
        <w:rPr>
          <w:rFonts w:ascii="Arial" w:hAnsi="Arial" w:cs="Arial"/>
        </w:rPr>
        <w:tab/>
        <w:t xml:space="preserve">  </w:t>
      </w:r>
    </w:p>
    <w:p w14:paraId="0F8B8005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2230BD9B" w14:textId="77777777" w:rsidTr="009851EC">
        <w:trPr>
          <w:trHeight w:val="851"/>
        </w:trPr>
        <w:tc>
          <w:tcPr>
            <w:tcW w:w="4297" w:type="dxa"/>
          </w:tcPr>
          <w:p w14:paraId="75BB0160" w14:textId="7945331F" w:rsidR="00823825" w:rsidRPr="000406D7" w:rsidRDefault="002E4971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proofErr w:type="spellStart"/>
            <w:r>
              <w:rPr>
                <w:rFonts w:hint="eastAsia"/>
              </w:rPr>
              <w:t>Павел</w:t>
            </w:r>
            <w:proofErr w:type="spellEnd"/>
            <w:r>
              <w:t xml:space="preserve"> </w:t>
            </w:r>
            <w:proofErr w:type="spellStart"/>
            <w:r>
              <w:rPr>
                <w:rFonts w:hint="eastAsia"/>
              </w:rPr>
              <w:t>Томашевски</w:t>
            </w:r>
            <w:proofErr w:type="spellEnd"/>
          </w:p>
        </w:tc>
      </w:tr>
    </w:tbl>
    <w:p w14:paraId="35DE2B85" w14:textId="00773BFE" w:rsidR="00B51157" w:rsidRPr="0015029B" w:rsidRDefault="00B51157" w:rsidP="00D411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51157" w:rsidRPr="0015029B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A3D106" w14:textId="77777777" w:rsidR="002E4971" w:rsidRDefault="002E4971" w:rsidP="002E4971">
      <w:pPr>
        <w:spacing w:after="0" w:line="240" w:lineRule="auto"/>
      </w:pPr>
      <w:r>
        <w:separator/>
      </w:r>
    </w:p>
  </w:endnote>
  <w:endnote w:type="continuationSeparator" w:id="0">
    <w:p w14:paraId="3C14518C" w14:textId="77777777" w:rsidR="002E4971" w:rsidRDefault="002E4971" w:rsidP="002E4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ambria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2E777" w14:textId="77777777" w:rsidR="002E4971" w:rsidRPr="002E4971" w:rsidRDefault="002E4971" w:rsidP="002E497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B1F2D6" w14:textId="77777777" w:rsidR="002E4971" w:rsidRDefault="002E4971" w:rsidP="002E4971">
      <w:pPr>
        <w:spacing w:after="0" w:line="240" w:lineRule="auto"/>
      </w:pPr>
      <w:r>
        <w:separator/>
      </w:r>
    </w:p>
  </w:footnote>
  <w:footnote w:type="continuationSeparator" w:id="0">
    <w:p w14:paraId="187C0312" w14:textId="77777777" w:rsidR="002E4971" w:rsidRDefault="002E4971" w:rsidP="002E49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0E0366"/>
    <w:rsid w:val="00106412"/>
    <w:rsid w:val="00132B66"/>
    <w:rsid w:val="0015029B"/>
    <w:rsid w:val="00180BCE"/>
    <w:rsid w:val="00211393"/>
    <w:rsid w:val="0021499C"/>
    <w:rsid w:val="00226087"/>
    <w:rsid w:val="002271C8"/>
    <w:rsid w:val="00232336"/>
    <w:rsid w:val="002514BB"/>
    <w:rsid w:val="00253CB5"/>
    <w:rsid w:val="002624CE"/>
    <w:rsid w:val="00272123"/>
    <w:rsid w:val="002A014B"/>
    <w:rsid w:val="002A0432"/>
    <w:rsid w:val="002E4971"/>
    <w:rsid w:val="003106B9"/>
    <w:rsid w:val="003329A9"/>
    <w:rsid w:val="003A39C4"/>
    <w:rsid w:val="003B0CFE"/>
    <w:rsid w:val="003B40CD"/>
    <w:rsid w:val="003D21AC"/>
    <w:rsid w:val="003D4A9E"/>
    <w:rsid w:val="00451FBC"/>
    <w:rsid w:val="0046102D"/>
    <w:rsid w:val="004C0C1F"/>
    <w:rsid w:val="004F2C9E"/>
    <w:rsid w:val="004F4016"/>
    <w:rsid w:val="0061005D"/>
    <w:rsid w:val="006519C8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37596"/>
    <w:rsid w:val="00847844"/>
    <w:rsid w:val="00866DC5"/>
    <w:rsid w:val="0087784C"/>
    <w:rsid w:val="008C43A1"/>
    <w:rsid w:val="00913EF8"/>
    <w:rsid w:val="00926A7A"/>
    <w:rsid w:val="009626C8"/>
    <w:rsid w:val="00990882"/>
    <w:rsid w:val="00A30EAC"/>
    <w:rsid w:val="00A5291D"/>
    <w:rsid w:val="00A701D2"/>
    <w:rsid w:val="00AE3FFA"/>
    <w:rsid w:val="00B20C15"/>
    <w:rsid w:val="00B269ED"/>
    <w:rsid w:val="00B41890"/>
    <w:rsid w:val="00B51157"/>
    <w:rsid w:val="00B62603"/>
    <w:rsid w:val="00BB02E8"/>
    <w:rsid w:val="00BC5E22"/>
    <w:rsid w:val="00BF5243"/>
    <w:rsid w:val="00C02E62"/>
    <w:rsid w:val="00C71B87"/>
    <w:rsid w:val="00CA67E4"/>
    <w:rsid w:val="00CC28C6"/>
    <w:rsid w:val="00CE2401"/>
    <w:rsid w:val="00CF2E54"/>
    <w:rsid w:val="00D411D3"/>
    <w:rsid w:val="00D47AD1"/>
    <w:rsid w:val="00D47D14"/>
    <w:rsid w:val="00DA5DC9"/>
    <w:rsid w:val="00DC321E"/>
    <w:rsid w:val="00DD44D5"/>
    <w:rsid w:val="00DF1299"/>
    <w:rsid w:val="00E01FCA"/>
    <w:rsid w:val="00E3104F"/>
    <w:rsid w:val="00E41120"/>
    <w:rsid w:val="00E421FE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31645D"/>
  <w15:docId w15:val="{747AF580-F84E-4C57-AECC-347441C17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E49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497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E49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9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1303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Svetlana Stajkovik</cp:lastModifiedBy>
  <cp:revision>9</cp:revision>
  <dcterms:created xsi:type="dcterms:W3CDTF">2024-09-06T12:59:00Z</dcterms:created>
  <dcterms:modified xsi:type="dcterms:W3CDTF">2024-09-11T07:48:00Z</dcterms:modified>
</cp:coreProperties>
</file>