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BF0FF9">
        <w:tc>
          <w:tcPr>
            <w:tcW w:w="6204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BF0FF9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BF0FF9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F0FF9">
              <w:rPr>
                <w:rFonts w:ascii="Arial" w:eastAsia="Times New Roman" w:hAnsi="Arial" w:cs="Arial"/>
                <w:b/>
                <w:lang w:val="en-US"/>
              </w:rPr>
              <w:t>505/2022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BF0FF9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BF0FF9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F0FF9">
        <w:tc>
          <w:tcPr>
            <w:tcW w:w="6204" w:type="dxa"/>
            <w:hideMark/>
          </w:tcPr>
          <w:p w:rsidR="00671D6F" w:rsidRPr="00DB4229" w:rsidRDefault="00BF0FF9" w:rsidP="00BF0F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F0FF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F0FF9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F0FF9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F0FF9">
        <w:rPr>
          <w:rFonts w:ascii="Arial" w:hAnsi="Arial" w:cs="Arial"/>
        </w:rPr>
        <w:t>доверителот Халк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F0FF9">
        <w:rPr>
          <w:rFonts w:ascii="Arial" w:hAnsi="Arial" w:cs="Arial"/>
        </w:rPr>
        <w:t>Скопје</w:t>
      </w:r>
      <w:r w:rsidR="00953E1A">
        <w:rPr>
          <w:rFonts w:ascii="Arial" w:hAnsi="Arial" w:cs="Arial"/>
        </w:rPr>
        <w:t xml:space="preserve"> со</w:t>
      </w:r>
      <w:r w:rsidRPr="007C3ECA">
        <w:rPr>
          <w:rFonts w:ascii="Arial" w:hAnsi="Arial" w:cs="Arial"/>
          <w:lang w:val="ru-RU"/>
        </w:rPr>
        <w:t xml:space="preserve"> </w:t>
      </w:r>
      <w:r w:rsidR="00BF0FF9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9" w:name="adresa1"/>
      <w:bookmarkEnd w:id="9"/>
      <w:r w:rsidR="00BF0FF9">
        <w:rPr>
          <w:rFonts w:ascii="Arial" w:hAnsi="Arial" w:cs="Arial"/>
        </w:rPr>
        <w:t>ул.Свети Кирил и Методиј бр.54</w:t>
      </w:r>
      <w:r w:rsidRPr="007C3ECA">
        <w:rPr>
          <w:rFonts w:ascii="Arial" w:hAnsi="Arial" w:cs="Arial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BF0FF9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засновано на извршната исправа </w:t>
      </w:r>
      <w:bookmarkStart w:id="14" w:name="IzvIsprava"/>
      <w:bookmarkEnd w:id="14"/>
      <w:r w:rsidR="00BF0FF9">
        <w:rPr>
          <w:rFonts w:ascii="Arial" w:hAnsi="Arial" w:cs="Arial"/>
        </w:rPr>
        <w:t>ОДУ бр.886/15  од 17.11.2015 год. на Нотар Иво Серафимоски и ОДУ бр.616/19  од 03.12.2019 год. на Нотар Васка Блажевска</w:t>
      </w:r>
      <w:r w:rsidRPr="007C3ECA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BF0FF9">
        <w:rPr>
          <w:rFonts w:ascii="Arial" w:hAnsi="Arial" w:cs="Arial"/>
        </w:rPr>
        <w:t>должникот Друштво за производство, трговија и услуги СТУДЈЕСА -ПЕТРОЛ ДООЕЛ</w:t>
      </w:r>
      <w:r w:rsidRPr="007C3ECA">
        <w:rPr>
          <w:rFonts w:ascii="Arial" w:hAnsi="Arial" w:cs="Arial"/>
        </w:rPr>
        <w:t xml:space="preserve"> од </w:t>
      </w:r>
      <w:bookmarkStart w:id="16" w:name="DolzGrad1"/>
      <w:bookmarkEnd w:id="16"/>
      <w:r w:rsidR="00BF0FF9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17" w:name="opis_edb1_dolz"/>
      <w:bookmarkEnd w:id="17"/>
      <w:r w:rsidR="00BF0FF9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8" w:name="adresa1_dolz"/>
      <w:bookmarkEnd w:id="18"/>
      <w:r w:rsidR="00BF0FF9">
        <w:rPr>
          <w:rFonts w:ascii="Arial" w:hAnsi="Arial" w:cs="Arial"/>
        </w:rPr>
        <w:t>с. Порој</w:t>
      </w:r>
      <w:r w:rsidRPr="007C3ECA">
        <w:rPr>
          <w:rFonts w:ascii="Arial" w:hAnsi="Arial" w:cs="Arial"/>
        </w:rPr>
        <w:t>,</w:t>
      </w:r>
      <w:bookmarkStart w:id="19" w:name="Dolznik2"/>
      <w:bookmarkEnd w:id="19"/>
      <w:r w:rsidR="00BF0FF9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0" w:name="VredPredmet"/>
      <w:bookmarkEnd w:id="20"/>
      <w:r w:rsidR="00BF0FF9">
        <w:rPr>
          <w:rFonts w:ascii="Arial" w:hAnsi="Arial" w:cs="Arial"/>
        </w:rPr>
        <w:t>58.052.136,00</w:t>
      </w:r>
      <w:r w:rsidRPr="007C3ECA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BF0FF9">
        <w:rPr>
          <w:rFonts w:ascii="Arial" w:hAnsi="Arial" w:cs="Arial"/>
        </w:rPr>
        <w:t>28.10.2022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F0FF9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BF0FF9" w:rsidRPr="007C3ECA" w:rsidRDefault="00BF0FF9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0FF9" w:rsidRDefault="00FE0CED" w:rsidP="00BF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="00BF0FF9">
        <w:rPr>
          <w:rFonts w:ascii="Arial" w:hAnsi="Arial" w:cs="Arial"/>
          <w:b/>
        </w:rPr>
        <w:t>СЕ ОПРЕДЕЛУВА</w:t>
      </w:r>
      <w:r w:rsidR="00BF0FF9">
        <w:rPr>
          <w:rFonts w:ascii="Arial" w:hAnsi="Arial" w:cs="Arial"/>
        </w:rPr>
        <w:t xml:space="preserve">  втора продажба со усно  јавно наддавање на следните подвижни предмети: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мерен уред за точење гориво, Д-ИИ-50 222 МТ,  количина 2 (два), година на производство 2008,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</w:rPr>
        <w:t>10</w:t>
      </w:r>
      <w:r w:rsidRPr="001F3C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Pr="001F3C03">
        <w:rPr>
          <w:rFonts w:ascii="Arial" w:hAnsi="Arial" w:cs="Arial"/>
          <w:b/>
        </w:rPr>
        <w:t>,00 ЕУР</w:t>
      </w:r>
      <w:r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мерен уред за точење гориво, Д-ИИ-80 МТ, количина 1 (еден), година на производство 2008,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</w:rPr>
        <w:t>5</w:t>
      </w:r>
      <w:r w:rsidRPr="001F3C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Pr="001F3C03">
        <w:rPr>
          <w:rFonts w:ascii="Arial" w:hAnsi="Arial" w:cs="Arial"/>
          <w:b/>
        </w:rPr>
        <w:t>,00 ЕУР</w:t>
      </w:r>
      <w:r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 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мерен уред за точење гориво, 3Ц 2408 М 130/75,  количина 2 (два), година на производство 2008, </w:t>
      </w:r>
      <w:r w:rsidRPr="001F3C03">
        <w:rPr>
          <w:rFonts w:ascii="Arial" w:hAnsi="Arial" w:cs="Arial"/>
          <w:b/>
        </w:rPr>
        <w:t>со проценета вредност од 1</w:t>
      </w:r>
      <w:r>
        <w:rPr>
          <w:rFonts w:ascii="Arial" w:hAnsi="Arial" w:cs="Arial"/>
          <w:b/>
        </w:rPr>
        <w:t>0</w:t>
      </w:r>
      <w:r w:rsidRPr="001F3C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Pr="001F3C03">
        <w:rPr>
          <w:rFonts w:ascii="Arial" w:hAnsi="Arial" w:cs="Arial"/>
          <w:b/>
        </w:rPr>
        <w:t>,00 ЕУР</w:t>
      </w:r>
      <w:r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мерен уред за точење гориво, 3Ц 2408 М, количина 1 (еден), година на производство 2008,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</w:rPr>
        <w:t>5</w:t>
      </w:r>
      <w:r w:rsidRPr="001F3C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980</w:t>
      </w:r>
      <w:r w:rsidRPr="001F3C03">
        <w:rPr>
          <w:rFonts w:ascii="Arial" w:hAnsi="Arial" w:cs="Arial"/>
          <w:b/>
        </w:rPr>
        <w:t>,00 ЕУР</w:t>
      </w:r>
      <w:r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>плинска станица комлет количина 1 (еден)</w:t>
      </w:r>
    </w:p>
    <w:p w:rsidR="00BF0FF9" w:rsidRPr="001F3C03" w:rsidRDefault="00BF0FF9" w:rsidP="00BF0F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>(</w:t>
      </w:r>
      <w:r w:rsidRPr="001F3C03">
        <w:rPr>
          <w:rFonts w:ascii="Arial" w:hAnsi="Arial" w:cs="Arial"/>
          <w:sz w:val="20"/>
          <w:szCs w:val="20"/>
        </w:rPr>
        <w:t xml:space="preserve">ЛПГ Автомат ГК230 сер.бр.361 год на произ 2007 количина 1 (еден); </w:t>
      </w:r>
      <w:r w:rsidRPr="001F3C03">
        <w:rPr>
          <w:rFonts w:ascii="Arial" w:hAnsi="Arial" w:cs="Arial"/>
          <w:sz w:val="16"/>
          <w:szCs w:val="16"/>
        </w:rPr>
        <w:t xml:space="preserve">подземен резервоар со дупли плашт и пратечка инсталација, производство: домашно, тип 30м2, количина 1 (еден); </w:t>
      </w:r>
      <w:r w:rsidRPr="001F3C03">
        <w:rPr>
          <w:rFonts w:ascii="Arial" w:hAnsi="Arial" w:cs="Arial"/>
          <w:sz w:val="20"/>
          <w:szCs w:val="20"/>
        </w:rPr>
        <w:t>препумпна станица за полнење, количина 1 (еден); препумпна станица за празнење, количина 1 (еден</w:t>
      </w:r>
      <w:r w:rsidRPr="001F3C03">
        <w:rPr>
          <w:rFonts w:ascii="Arial" w:hAnsi="Arial" w:cs="Arial"/>
        </w:rPr>
        <w:t xml:space="preserve">); </w:t>
      </w:r>
      <w:r w:rsidRPr="001F3C03">
        <w:rPr>
          <w:rFonts w:ascii="Arial" w:hAnsi="Arial" w:cs="Arial"/>
          <w:sz w:val="20"/>
          <w:szCs w:val="20"/>
        </w:rPr>
        <w:t>цевна инсталација со арматура, количина 1 (еден),</w:t>
      </w:r>
      <w:r w:rsidRPr="001F3C03">
        <w:rPr>
          <w:rFonts w:ascii="Arial" w:hAnsi="Arial" w:cs="Arial"/>
          <w:b/>
        </w:rPr>
        <w:t xml:space="preserve"> со проценета вредност од </w:t>
      </w:r>
      <w:r>
        <w:rPr>
          <w:rFonts w:ascii="Arial" w:hAnsi="Arial" w:cs="Arial"/>
          <w:b/>
        </w:rPr>
        <w:t>18</w:t>
      </w:r>
      <w:r w:rsidRPr="001F3C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Pr="001F3C03">
        <w:rPr>
          <w:rFonts w:ascii="Arial" w:hAnsi="Arial" w:cs="Arial"/>
          <w:b/>
        </w:rPr>
        <w:t>,00 ЕУР</w:t>
      </w:r>
      <w:r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резервоар за нафта со преграда (2х30м3) и хидроизолација и 2 мет.шахти, Б=60м3, количина 1 (еден), година на производство 1996,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 w:rsidR="00953E1A">
        <w:rPr>
          <w:rFonts w:ascii="Arial" w:hAnsi="Arial" w:cs="Arial"/>
          <w:b/>
        </w:rPr>
        <w:t>5</w:t>
      </w:r>
      <w:r w:rsidRPr="001F3C03">
        <w:rPr>
          <w:rFonts w:ascii="Arial" w:hAnsi="Arial" w:cs="Arial"/>
          <w:b/>
        </w:rPr>
        <w:t>.5</w:t>
      </w:r>
      <w:r w:rsidR="00953E1A">
        <w:rPr>
          <w:rFonts w:ascii="Arial" w:hAnsi="Arial" w:cs="Arial"/>
          <w:b/>
        </w:rPr>
        <w:t>0</w:t>
      </w:r>
      <w:r w:rsidRPr="001F3C03">
        <w:rPr>
          <w:rFonts w:ascii="Arial" w:hAnsi="Arial" w:cs="Arial"/>
          <w:b/>
        </w:rPr>
        <w:t>0,00 ЕУР</w:t>
      </w:r>
      <w:r w:rsidR="00953E1A"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резервоар за течно гориво со преграда (40+60м3) едноплаштен со хидроизолација и 2 мет.шахти, Б=100м3, количина 1 (еден), година на производство 1996,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 w:rsidR="00953E1A">
        <w:rPr>
          <w:rFonts w:ascii="Arial" w:hAnsi="Arial" w:cs="Arial"/>
          <w:b/>
        </w:rPr>
        <w:t>6</w:t>
      </w:r>
      <w:r w:rsidRPr="001F3C03">
        <w:rPr>
          <w:rFonts w:ascii="Arial" w:hAnsi="Arial" w:cs="Arial"/>
          <w:b/>
        </w:rPr>
        <w:t>.</w:t>
      </w:r>
      <w:r w:rsidR="00953E1A">
        <w:rPr>
          <w:rFonts w:ascii="Arial" w:hAnsi="Arial" w:cs="Arial"/>
          <w:b/>
        </w:rPr>
        <w:t>500</w:t>
      </w:r>
      <w:r w:rsidRPr="001F3C03">
        <w:rPr>
          <w:rFonts w:ascii="Arial" w:hAnsi="Arial" w:cs="Arial"/>
          <w:b/>
        </w:rPr>
        <w:t>,00 ЕУР</w:t>
      </w:r>
      <w:r w:rsidR="00953E1A"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t xml:space="preserve">резервоар за нафта со 60м3 единечен плашт и хидроизолација и 2 мет.шахти, количина 1 (еден), година на производство 1996,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 w:rsidR="00953E1A">
        <w:rPr>
          <w:rFonts w:ascii="Arial" w:hAnsi="Arial" w:cs="Arial"/>
          <w:b/>
        </w:rPr>
        <w:t>5</w:t>
      </w:r>
      <w:r w:rsidRPr="001F3C03">
        <w:rPr>
          <w:rFonts w:ascii="Arial" w:hAnsi="Arial" w:cs="Arial"/>
          <w:b/>
        </w:rPr>
        <w:t>.</w:t>
      </w:r>
      <w:r w:rsidR="00953E1A">
        <w:rPr>
          <w:rFonts w:ascii="Arial" w:hAnsi="Arial" w:cs="Arial"/>
          <w:b/>
        </w:rPr>
        <w:t>50</w:t>
      </w:r>
      <w:r w:rsidRPr="001F3C03">
        <w:rPr>
          <w:rFonts w:ascii="Arial" w:hAnsi="Arial" w:cs="Arial"/>
          <w:b/>
        </w:rPr>
        <w:t>0,00 ЕУР</w:t>
      </w:r>
      <w:r w:rsidR="00953E1A"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продажбата;</w:t>
      </w:r>
    </w:p>
    <w:p w:rsidR="00BF0FF9" w:rsidRPr="001F3C03" w:rsidRDefault="00BF0FF9" w:rsidP="00BF0F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F3C03">
        <w:rPr>
          <w:rFonts w:ascii="Arial" w:hAnsi="Arial" w:cs="Arial"/>
        </w:rPr>
        <w:lastRenderedPageBreak/>
        <w:t xml:space="preserve">резервоар за нафта со со 60м3 преграда (20+40м3) и хидроизолација со 2 мет. шахти, Б=60м3, количина 1 (еден), година на производство 1996, </w:t>
      </w:r>
      <w:r w:rsidRPr="001F3C03">
        <w:rPr>
          <w:rFonts w:ascii="Arial" w:hAnsi="Arial" w:cs="Arial"/>
          <w:b/>
        </w:rPr>
        <w:t xml:space="preserve">со проценета вредност од </w:t>
      </w:r>
      <w:r w:rsidR="00953E1A">
        <w:rPr>
          <w:rFonts w:ascii="Arial" w:hAnsi="Arial" w:cs="Arial"/>
          <w:b/>
        </w:rPr>
        <w:t>5</w:t>
      </w:r>
      <w:r w:rsidRPr="001F3C03">
        <w:rPr>
          <w:rFonts w:ascii="Arial" w:hAnsi="Arial" w:cs="Arial"/>
          <w:b/>
        </w:rPr>
        <w:t>.</w:t>
      </w:r>
      <w:r w:rsidR="00953E1A">
        <w:rPr>
          <w:rFonts w:ascii="Arial" w:hAnsi="Arial" w:cs="Arial"/>
          <w:b/>
        </w:rPr>
        <w:t>50</w:t>
      </w:r>
      <w:r w:rsidRPr="001F3C03">
        <w:rPr>
          <w:rFonts w:ascii="Arial" w:hAnsi="Arial" w:cs="Arial"/>
          <w:b/>
        </w:rPr>
        <w:t>0,00 ЕУР</w:t>
      </w:r>
      <w:r w:rsidR="00953E1A"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</w:t>
      </w:r>
    </w:p>
    <w:p w:rsidR="00BF0FF9" w:rsidRPr="001F3C03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или севкупно за сите подвижни предмети вредноста е утврдена на износ од </w:t>
      </w:r>
      <w:r w:rsidR="00953E1A">
        <w:rPr>
          <w:rFonts w:ascii="Arial" w:hAnsi="Arial" w:cs="Arial"/>
          <w:b/>
        </w:rPr>
        <w:t>71</w:t>
      </w:r>
      <w:r>
        <w:rPr>
          <w:rFonts w:ascii="Arial" w:hAnsi="Arial" w:cs="Arial"/>
          <w:b/>
        </w:rPr>
        <w:t>.</w:t>
      </w:r>
      <w:r w:rsidR="00953E1A">
        <w:rPr>
          <w:rFonts w:ascii="Arial" w:hAnsi="Arial" w:cs="Arial"/>
          <w:b/>
        </w:rPr>
        <w:t>980</w:t>
      </w:r>
      <w:r>
        <w:rPr>
          <w:rFonts w:ascii="Arial" w:hAnsi="Arial" w:cs="Arial"/>
          <w:b/>
        </w:rPr>
        <w:t>,00 ЕУР</w:t>
      </w:r>
      <w:r w:rsidR="00953E1A">
        <w:rPr>
          <w:rFonts w:ascii="Arial" w:hAnsi="Arial" w:cs="Arial"/>
          <w:b/>
        </w:rPr>
        <w:t xml:space="preserve"> во денарска противвредност по средниот курс на НБРСМ на денот на продажбата</w:t>
      </w:r>
      <w:r>
        <w:rPr>
          <w:rFonts w:ascii="Arial" w:hAnsi="Arial" w:cs="Arial"/>
          <w:b/>
        </w:rPr>
        <w:t xml:space="preserve"> со Заклучок за утврдување на вредност И.бр. 505/2022 од </w:t>
      </w:r>
      <w:r w:rsidR="00953E1A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</w:t>
      </w:r>
      <w:r w:rsidR="00953E1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.2022 година, која вредност претставува почетна цена за </w:t>
      </w:r>
      <w:r w:rsidR="00953E1A">
        <w:rPr>
          <w:rFonts w:ascii="Arial" w:hAnsi="Arial" w:cs="Arial"/>
          <w:b/>
        </w:rPr>
        <w:t>второто</w:t>
      </w:r>
      <w:r>
        <w:rPr>
          <w:rFonts w:ascii="Arial" w:hAnsi="Arial" w:cs="Arial"/>
          <w:b/>
        </w:rPr>
        <w:t xml:space="preserve"> усно јавно наддавање.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F0FF9" w:rsidRPr="007C3ECA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Регистириран невладателски залог од прв приоритет во Централен регистар на РМ, во корист на заложниот доверител Халк Банк АД Скопје со Нотарски Акт ОДУ бр.886/15  од 17.11.2015 год. на Нотар Иво Серафимоски и ОДУ бр.616/19  од 03.12.2019 год. на Нотар Васка Блажевска.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Продажбата ќе се одржи на ден 18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</w:rPr>
        <w:t>1</w:t>
      </w:r>
      <w:r w:rsidR="00953E1A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.20</w:t>
      </w:r>
      <w:r>
        <w:rPr>
          <w:rFonts w:ascii="Arial" w:hAnsi="Arial" w:cs="Arial"/>
          <w:b/>
        </w:rPr>
        <w:t xml:space="preserve">22 година во </w:t>
      </w:r>
      <w:r>
        <w:rPr>
          <w:rFonts w:ascii="Arial" w:hAnsi="Arial" w:cs="Arial"/>
          <w:b/>
          <w:lang w:val="en-US"/>
        </w:rPr>
        <w:t>1</w:t>
      </w:r>
      <w:r w:rsidR="00953E1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часот  во просториите на Извршител Ванчо Марковски, ул. Илинденска бр. 64 во Тетово, тел: 044/335-118. 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0FF9" w:rsidRDefault="00BF0FF9" w:rsidP="00BF0FF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BF0FF9" w:rsidRDefault="00BF0FF9" w:rsidP="00BF0F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505/2022.</w:t>
      </w:r>
    </w:p>
    <w:p w:rsidR="00BF0FF9" w:rsidRDefault="00BF0FF9" w:rsidP="00BF0F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должникот и заложен должник </w:t>
      </w:r>
      <w:r>
        <w:rPr>
          <w:rFonts w:ascii="Arial" w:hAnsi="Arial" w:cs="Arial"/>
        </w:rPr>
        <w:t>Друштво за производство, трговија и услуги СТУДЈЕСА -ПЕТРОЛ ДООЕЛ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Тетово</w:t>
      </w:r>
      <w:r w:rsidRPr="007C3E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во </w:t>
      </w:r>
      <w:r>
        <w:rPr>
          <w:rFonts w:ascii="Arial" w:hAnsi="Arial" w:cs="Arial"/>
        </w:rPr>
        <w:t>с. Порој</w:t>
      </w:r>
      <w:r>
        <w:rPr>
          <w:rFonts w:ascii="Arial" w:eastAsia="Times New Roman" w:hAnsi="Arial" w:cs="Arial"/>
        </w:rPr>
        <w:t>.</w:t>
      </w: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F0FF9" w:rsidRDefault="00BF0FF9" w:rsidP="00BF0F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BF0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BF0FF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="00BF0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BF0FF9">
        <w:trPr>
          <w:trHeight w:val="851"/>
        </w:trPr>
        <w:tc>
          <w:tcPr>
            <w:tcW w:w="4297" w:type="dxa"/>
          </w:tcPr>
          <w:p w:rsidR="00671D6F" w:rsidRPr="000406D7" w:rsidRDefault="00BF0FF9" w:rsidP="00BF0FF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208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3" w:name="OSudPouka"/>
      <w:bookmarkEnd w:id="23"/>
      <w:r w:rsidR="00BF0FF9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901BD" w:rsidRPr="00953E1A" w:rsidRDefault="00C901BD" w:rsidP="00953E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953E1A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E1A" w:rsidRDefault="00953E1A" w:rsidP="00BF0FF9">
      <w:pPr>
        <w:spacing w:after="0" w:line="240" w:lineRule="auto"/>
      </w:pPr>
      <w:r>
        <w:separator/>
      </w:r>
    </w:p>
  </w:endnote>
  <w:endnote w:type="continuationSeparator" w:id="1">
    <w:p w:rsidR="00953E1A" w:rsidRDefault="00953E1A" w:rsidP="00BF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1A" w:rsidRPr="00BF0FF9" w:rsidRDefault="00953E1A" w:rsidP="00BF0F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E3AD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E1A" w:rsidRDefault="00953E1A" w:rsidP="00BF0FF9">
      <w:pPr>
        <w:spacing w:after="0" w:line="240" w:lineRule="auto"/>
      </w:pPr>
      <w:r>
        <w:separator/>
      </w:r>
    </w:p>
  </w:footnote>
  <w:footnote w:type="continuationSeparator" w:id="1">
    <w:p w:rsidR="00953E1A" w:rsidRDefault="00953E1A" w:rsidP="00BF0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45B7"/>
    <w:multiLevelType w:val="hybridMultilevel"/>
    <w:tmpl w:val="6AE8DFEA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B26"/>
    <w:rsid w:val="008E0E4B"/>
    <w:rsid w:val="008E3AD4"/>
    <w:rsid w:val="00953E1A"/>
    <w:rsid w:val="00997D80"/>
    <w:rsid w:val="00B15047"/>
    <w:rsid w:val="00B97B70"/>
    <w:rsid w:val="00BF0FF9"/>
    <w:rsid w:val="00C0270B"/>
    <w:rsid w:val="00C41163"/>
    <w:rsid w:val="00C8150C"/>
    <w:rsid w:val="00C901BD"/>
    <w:rsid w:val="00D204EC"/>
    <w:rsid w:val="00DC01A9"/>
    <w:rsid w:val="00DF1A7E"/>
    <w:rsid w:val="00E14096"/>
    <w:rsid w:val="00E20854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0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F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0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FF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leCkMirBYDd5Jprnsf9llKG2lPA=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NtJa9zRlvr/ls5q7K7gneWxj8I8=</DigestValue>
    </Reference>
    <Reference URI="#idInvalidSigLnImg" Type="http://www.w3.org/2000/09/xmldsig#Object">
      <DigestMethod Algorithm="http://www.w3.org/2000/09/xmldsig#sha1"/>
      <DigestValue>hjFTmdpz6RicvmF4OgAYl15/sqY=</DigestValue>
    </Reference>
  </SignedInfo>
  <SignatureValue>
    dqGFxu8WQMcQNkomnxUySf1EtcTwtctO4mUT/Jyvq4tPQItfJ72WgKyhafu7AzxG9x/WMkZ0
    aAtUq035ByO3UIKrhAkwNeLCUoOyc/dYxvusGY3OFNTCDnNAbipKcHRoOMjdwdd1cuNKjJfO
    YPciVifkfOz+ODXbwVcSvul9YsH9zmOAwRf+2ELmYUPc09LfPJEnDt+4kYJfILIPLixRo58V
    7hLmCjYIJvzvLCL2OFqWyDhvf2GlZGizFbOv2BrfXBQ6PhhbSIH/hnJlykyujDiOP4vmr5Gv
    On1zYJjhJKk4E3GUz+7Ml+g6XdnUSAUUaeflj7vZkUgwNt0TnmbwRg==
  </SignatureValue>
  <KeyInfo>
    <KeyValue>
      <RSAKeyValue>
        <Modulus>
            il1fo4kwqT+g5lZV6LqbD32Ag7GpzpsXhRTCw4KcJ1u95jWzNz3wJqGn84Lw/bZqU+xnaBGt
            mFUHWFKgB8jQVUvE7TfTgvRhHrWCbdUwUA9IIB1BvPHCyjxuMRcCJxwUsxry5idpGySZjt5/
            DggdodkA2C0XEwzQFdN4vT4Wn8nM/HXrF7nVD0h7gZ2revNrgVaxN/DVgD7Vj0BNM6lOdelf
            GtVm7zF8nEMwpK/BKnwvGzBnAqoxTTnVYWvg8doKaOm+6AfU4Ozcysv9pyHV2H74NmcD8Z2w
            gNdQxEOuV138gle+Ya7065lDpHoM/9WYSZ1GFbh+sXthmAXSG8si3Q==
          </Modulus>
        <Exponent>AQAB</Exponent>
      </RSAKeyValue>
    </KeyValue>
    <X509Data>
      <X509Certificate>
          MIIHbDCCBVSgAwIBAgIQUQwIAnuuedYdjMAjoUQ6sjANBgkqhkiG9w0BAQsFADCBgjELMAkG
          A1UEBhMCTUsxFzAVBgNVBAoTDktJQlMgQUQgU2tvcGplMRswGQYDVQQLExJLSUJTVHJ1c3Qg
          U2VydmljZXMxFjAUBgNVBGETDU5UUk1LLTU1Mjk1ODExJTAjBgNVBAMTHEtJQlNUcnVzdCBJ
          c3N1aW5nIFFzaWcgQ0EgRzIwHhcNMjEwOTEwMDAwMDAwWhcNMjMwOTEwMjM1OTU5WjCB1jEL
          MAkGA1UEBhMCTUsxHDAaBgNVBAsUE1ZBVCAtIDUwMjgwMDYxMzA5NzYxFjAUBgNVBGETDU5U
          Uk1LLTYxMTYwNDMxKzApBgNVBAoUIklaVlJTaElURUwgVkFOQ2hPIE1BUktPVlNLSSBUZXRv
          dm8xDzANBgNVBAUTBjE2MTc5OTETMBEGA1UEDBQKaXp2cnNoaXRlbDESMBAGA1UEBAwJTWFy
          a292c2tpMQ8wDQYDVQQqDAZWYW5jaG8xGTAXBgNVBAMMEFZhbmNobyBNYXJrb3Zza2kwggEi
          MA0GCSqGSIb3DQEBAQUAA4IBDwAwggEKAoIBAQCKXV+jiTCpP6DmVlXoupsPfYCDsanOmxeF
          FMLDgpwnW73mNbM3PfAmoafzgvD9tmpT7GdoEa2YVQdYUqAHyNBVS8TtN9OC9GEetYJt1TBQ
          D0ggHUG88cLKPG4xFwInHBSzGvLmJ2kbJJmO3n8OCB2h2QDYLRcTDNAV03i9Phafycz8desX
          udUPSHuBnat682uBVrE38NWAPtWPQE0zqU516V8a1WbvMXycQzCkr8EqfC8bMGcCqjFNOdVh
          a+Dx2gpo6b7oB9Tg7NzKy/2nIdXYfvg2ZwPxnbCA11DEQ65XXfyCV75hrvTrmUOkegz/1ZhJ
          nUYVuH6xe2GYBdIbyyLdAgMBAAGjggKGMIICgjAJBgNVHRMEAjAAMDQGA1UdHwQtMCswKaAn
          oCWGI2h0dHA6Ly9jcmwua2lic3RydXN0LmNvbS9xU2lnRzIuY3JsMGoGA1UdIARjMGEwRAYK
          KwYBBAH/MQEBBTA2MDQGCCsGAQUFBwIBFihodHRwczovL3d3dy5raWJzdHJ1c3QuY29tL3Jl
          cG9zaXRvcnkvY3BzMA4GDCsGAQQB/zEBAgUBAzAJBgcEAIvsQAECMAsGA1UdDwQEAwIGwDAd
          BgNVHQ4EFgQUsXWWemOAQ2b2IeutcmsjXEE7KDkwHwYDVR0jBBgwFoAUindI8/TgMiHqntUr
          yWM9JajOJLUwHQYDVR0lBBYwFAYIKwYBBQUHAwIGCCsGAQUFBwMEMCMGA1UdEQQcMBqBGHZh
          bmNvbWFya292c2tpQHlhaG9vLmNvbTCBwgYIKwYBBQUHAQMEgbUwgbIwCAYGBACORgEBMAgG
          BgQAjkYBBDCBhgYGBACORgEFMHwwPBY2aHR0cHM6Ly93d3cua2lic3RydXN0LmNvbS9yZXBv
          c2l0b3J5L2RvY3MvUERTRzItRU4ucGRmEwJlbjA8FjZodHRwczovL3d3dy5raWJzdHJ1c3Qu
          Y29tL3JlcG9zaXRvcnkvZG9jcy9QRFNHMi1NSy5wZGYTAm1rMBMGBgQAjkYBBjAJBgcEAI5G
          AQYBMH0GCCsGAQUFBwEBBHEwbzAmBggrBgEFBQcwAYYaaHR0cDovL29jc3AyLmtpYnN0cnVz
          dC5jb20wRQYIKwYBBQUHMAKGOWh0dHBzOi8vd3d3LmtpYnN0cnVzdC5jb20vcmVwb3NpdG9y
          eS9jZXJ0cy9DQS1xU2lnLUcyLmNydDANBgkqhkiG9w0BAQsFAAOCAgEAERiZIEmbdLJ0RK/C
          0ORiH7DJtL28vwXjfzsDqYDCJtEAUsI2hHgGwNVnmOXPs+Pb/C+B6sOwXBXVz5HMtbavoVbo
          5fPJwXZBSf8qvf2pLqjq7Ym3XCRpXPNaHVD7UMaZ47D2pRFXktNxOFMdPgBB18cM4gKmcMiF
          9MmTq87KmQIfOWkklwIDdmGghMyHnzzPQqcSwVnxg0UJowBqDtInbxfnkQNTUzRWm0cPM5fS
          QYIwDxztjSnq1/KTtW8lSKE96fWYuh6qtvLcLtXe5M8D74nauy3JJ+zcbdzDgodxP/CnUg9m
          t7V753ppTxF33z0W0mDzXIJFO8mki4vajGvnYh4CGVQMglb8vNOfwRUMLolagQ7Hr6WPfd12
          YynWLrXJKHd+J/GARZ3A5sGrWSC2RFxUsIZ5+TXfZy2BC5R6FLq4ZwHw+h4OR67hBxOCMv0F
          uOcyXHXM5V1D+PL2IuFBX+lF1bSXFoFm9fCUahSAEJlD/BRbXZqaWOvY9Tk42r3N6UZ+ufCo
          dl1oADWI9Ymo+utZs9Sd1w29EelOVr1qdwNO9/+gTwS5zJASjVb8fApbkyqMRE4nwhjD/1vG
          +3snqY0eHZRveddwxCTJ1hXJuGEoz4dewomPHUDNqiJ/+rSTUYwSVxe+p7kwZBIwKZeDUYER
          kW+mAC2tYyjALDtLlOM=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so9KfoS1ZBM1b2Q3bldrUgECpIc=</DigestValue>
      </Reference>
      <Reference URI="/word/endnotes.xml?ContentType=application/vnd.openxmlformats-officedocument.wordprocessingml.endnotes+xml">
        <DigestMethod Algorithm="http://www.w3.org/2000/09/xmldsig#sha1"/>
        <DigestValue>vAbJNDrgS5KkX/dkGLkqCDX278g=</DigestValue>
      </Reference>
      <Reference URI="/word/fontTable.xml?ContentType=application/vnd.openxmlformats-officedocument.wordprocessingml.fontTable+xml">
        <DigestMethod Algorithm="http://www.w3.org/2000/09/xmldsig#sha1"/>
        <DigestValue>gr4FYbrfRPvowpdmP3u229lpYc8=</DigestValue>
      </Reference>
      <Reference URI="/word/footer1.xml?ContentType=application/vnd.openxmlformats-officedocument.wordprocessingml.footer+xml">
        <DigestMethod Algorithm="http://www.w3.org/2000/09/xmldsig#sha1"/>
        <DigestValue>Qtehy/waZiEQ/AuVl8I2ikUfmeo=</DigestValue>
      </Reference>
      <Reference URI="/word/footnotes.xml?ContentType=application/vnd.openxmlformats-officedocument.wordprocessingml.footnotes+xml">
        <DigestMethod Algorithm="http://www.w3.org/2000/09/xmldsig#sha1"/>
        <DigestValue>pkwjSUirUaRLGuGuWasrPrWQ+KQ=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L/1sw5e7aS+ksiE/7VlbUlR9LxQ=</DigestValue>
      </Reference>
      <Reference URI="/word/numbering.xml?ContentType=application/vnd.openxmlformats-officedocument.wordprocessingml.numbering+xml">
        <DigestMethod Algorithm="http://www.w3.org/2000/09/xmldsig#sha1"/>
        <DigestValue>tMMXEqaTxymp7dIIIZ9qLeY30tM=</DigestValue>
      </Reference>
      <Reference URI="/word/settings.xml?ContentType=application/vnd.openxmlformats-officedocument.wordprocessingml.settings+xml">
        <DigestMethod Algorithm="http://www.w3.org/2000/09/xmldsig#sha1"/>
        <DigestValue>fEPuIMhPP1hp8piMKrPG+UmAmAA=</DigestValue>
      </Reference>
      <Reference URI="/word/styles.xml?ContentType=application/vnd.openxmlformats-officedocument.wordprocessingml.styles+xml">
        <DigestMethod Algorithm="http://www.w3.org/2000/09/xmldsig#sha1"/>
        <DigestValue>oEKA4rNVMEKipDriBj6iBkDdu4E=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2022-10-28T10:31:02Z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YFAAAtBwAAAAASQZoHAAAAAAAAAABTAGkAZwBuAGEAdAB1AHIAZQBMAGkAbgBlAAAAzh+tAS4frQEQNBAFHLPyAQAABAD8hRUA9UywAUBhtQRRfq0BEk2wAajslMuYhhUAAQAEAAAABAAYpawB4O1YBQAABAD4hRUAmQO6AQAAWAUA/rEEmIYVAJiGFQABAAQAAAAEAGiGFQAAAAAA/////yyGFQBohhUAJQy6AQCKWAVRfq0BLwy6ATzvlMsAABUAQGG1BOCrugQAAAAAMAAAAHyGFQAAAAAANVWsAQAAAACABFcAAAAAAEByhgZghhUAylGsAfTxugQbhxU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YgAAAAAA4P///wcAAAAc7FEFCAAAABDsUQUBAAAAAAUAoNwAAAD0hBUAVTC3AQAAAAAshRUAMIUVACQQAT0BAAAAAQAAACBDLAeILZwCiC2cApPAAAAAAAAAAAAAAAAAAAAcs/IBIEMsByyFFQBspa8BAACcAoDrDgWILZwCBQAAAEiFFQCILZwCSIUVAJ+DswHEg7MBNIkVAHhIIwJYhRUAoLCzAYgtnALjhRUA8IcVAAAAswHjhRUAgOsOBYDrDgV4fbMBiC2cAgOGFQAQiBUAXH2zAQOGFQCQ5w4FkOcOBXh9swHAuA8FBQAAADSJFQ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ZZz////pcvc2fH4YsnqLbrpW8jo6+/v//Tw/+/g/+vg/+jdw9HTaYib5urtuVX///+YvMT5/f3Z8Pi85/bU8vn6/Pr//fr/8On/7eD/5duzvL9khJXn6+7I7f///63a54SmraHH0JnD0Haarb3l88jy/4KdqrHS33CElJK2xG2Moebp7ezp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u9qPEVAFFnlHbpIQi9/v////TXoXZ22KF2EDYkAOAAJQCT2KF20VeOywAAAAAoWCIAHLPyASDTtQS86pwCAAAAACDTtQQA07UEUL6zBAEAAAAcs/IBAQAAALzqnAKB1bME7PEVADnXrwEg07UECCecAlS08gG49LQEINO1BAAA8gEIJ5wCAQAAAAEAAAAc8hUA/tWvAQgnnAIBAAAAVLTyAbj0tAQDAAAACCecAiDTtQQAAAAAHPIVAG4prAEAABUAHLPyAcD4tQS86pwCVLTyAcD4tQQA+LUEAAC3BAEAAADErWsAAQAAAAIAAACh17MEfPIVADnXrwHA+LUE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CYFAAAtBwAAAAASQZoHAAAAAAAAAABTAGkAZwBuAGEAdAB1AHIAZQBMAGkAbgBlAAAAzh+tAS4frQEQNBAFHLPyAQAABAD8hRUA9UywAUBhtQRRfq0BEk2wAajslMuYhhUAAQAEAAAABAAYpawB4O1YBQAABAD4hRUAmQO6AQAAWAUA/rEEmIYVAJiGFQABAAQAAAAEAGiGFQAAAAAA/////yyGFQBohhUAJQy6AQCKWAVRfq0BLwy6ATzvlMsAABUAQGG1BOCrugQAAAAAMAAAAHyGFQAAAAAANVWsAQAAAACABFcAAAAAAEByhgZghhUAylGsAfTxugQbhxU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2022-10-28T10:10:00Z</dcterms:created>
  <dcterms:modified xsi:type="dcterms:W3CDTF">2022-10-28T10:31:00Z</dcterms:modified>
</cp:coreProperties>
</file>