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169"/>
        <w:gridCol w:w="563"/>
        <w:gridCol w:w="987"/>
        <w:gridCol w:w="2963"/>
      </w:tblGrid>
      <w:tr w:rsidR="00E96898" w:rsidRPr="00DB4229" w:rsidTr="00857E59">
        <w:tc>
          <w:tcPr>
            <w:tcW w:w="6169" w:type="dxa"/>
            <w:hideMark/>
          </w:tcPr>
          <w:p w:rsidR="00E96898" w:rsidRPr="00DB4229" w:rsidRDefault="00E96898" w:rsidP="006E15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" w:type="dxa"/>
          </w:tcPr>
          <w:p w:rsidR="00E96898" w:rsidRPr="00DB4229" w:rsidRDefault="00E96898" w:rsidP="006E1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6E1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6E1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E96898" w:rsidP="006E15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3" w:type="dxa"/>
          </w:tcPr>
          <w:p w:rsidR="00E96898" w:rsidRPr="00DB4229" w:rsidRDefault="00E96898" w:rsidP="006E1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6E1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  <w:hideMark/>
          </w:tcPr>
          <w:p w:rsidR="00E96898" w:rsidRPr="00DB4229" w:rsidRDefault="00E96898" w:rsidP="006E15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C71B40" w:rsidP="006E15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3" w:type="dxa"/>
          </w:tcPr>
          <w:p w:rsidR="00E96898" w:rsidRPr="00DB4229" w:rsidRDefault="00E96898" w:rsidP="006E1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6E1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857E59" w:rsidP="006E1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C71B40">
              <w:rPr>
                <w:rFonts w:ascii="Arial" w:eastAsia="Times New Roman" w:hAnsi="Arial" w:cs="Arial"/>
                <w:b/>
                <w:lang w:val="en-US"/>
              </w:rPr>
              <w:t>241/2017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E96898" w:rsidP="006E15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857E59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3" w:type="dxa"/>
          </w:tcPr>
          <w:p w:rsidR="00E96898" w:rsidRPr="00DB4229" w:rsidRDefault="00E96898" w:rsidP="006E1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6E1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6E1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C71B40" w:rsidP="006E15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3" w:type="dxa"/>
          </w:tcPr>
          <w:p w:rsidR="00E96898" w:rsidRPr="00DB4229" w:rsidRDefault="00E96898" w:rsidP="006E1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6E1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6E1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C71B40" w:rsidP="006E15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3" w:type="dxa"/>
          </w:tcPr>
          <w:p w:rsidR="00E96898" w:rsidRPr="00DB4229" w:rsidRDefault="00E96898" w:rsidP="006E1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6E1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6E1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C71B40" w:rsidRDefault="00C71B40" w:rsidP="006E15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:rsidR="00E96898" w:rsidRPr="00DB4229" w:rsidRDefault="00C71B40" w:rsidP="006E15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3" w:type="dxa"/>
          </w:tcPr>
          <w:p w:rsidR="00E96898" w:rsidRPr="00DB4229" w:rsidRDefault="00E96898" w:rsidP="006E1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6E1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6E1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11664C" w:rsidRDefault="0011664C" w:rsidP="00116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11664C" w:rsidRPr="00E96898" w:rsidRDefault="0011664C" w:rsidP="00C71B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E96898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C71B40">
        <w:rPr>
          <w:rFonts w:ascii="Arial" w:hAnsi="Arial" w:cs="Arial"/>
        </w:rPr>
        <w:t>Љупчо Јованов</w:t>
      </w:r>
      <w:r w:rsidRPr="00E96898">
        <w:rPr>
          <w:rFonts w:ascii="Arial" w:hAnsi="Arial" w:cs="Arial"/>
        </w:rPr>
        <w:t xml:space="preserve"> од </w:t>
      </w:r>
      <w:bookmarkStart w:id="6" w:name="Adresa"/>
      <w:bookmarkEnd w:id="6"/>
      <w:r w:rsidR="00C71B40">
        <w:rPr>
          <w:rFonts w:ascii="Arial" w:hAnsi="Arial" w:cs="Arial"/>
        </w:rPr>
        <w:t xml:space="preserve">Кавадарци, </w:t>
      </w:r>
      <w:r w:rsidRPr="00E96898">
        <w:rPr>
          <w:rFonts w:ascii="Arial" w:hAnsi="Arial" w:cs="Arial"/>
        </w:rPr>
        <w:t xml:space="preserve">врз основа на барањето за спроведување на извршување од </w:t>
      </w:r>
      <w:bookmarkStart w:id="7" w:name="Doveritel1"/>
      <w:bookmarkEnd w:id="7"/>
      <w:r w:rsidR="00C71B40" w:rsidRPr="007B2C15">
        <w:rPr>
          <w:rFonts w:ascii="Arial" w:hAnsi="Arial" w:cs="Arial"/>
        </w:rPr>
        <w:t>доверителот Стопанска банка АД Битола од Битола</w:t>
      </w:r>
      <w:r w:rsidR="00C71B40" w:rsidRPr="007B2C15">
        <w:rPr>
          <w:rFonts w:ascii="Arial" w:hAnsi="Arial" w:cs="Arial"/>
          <w:lang w:val="ru-RU"/>
        </w:rPr>
        <w:t xml:space="preserve"> </w:t>
      </w:r>
      <w:r w:rsidR="00C71B40" w:rsidRPr="007B2C15">
        <w:rPr>
          <w:rFonts w:ascii="Arial" w:hAnsi="Arial" w:cs="Arial"/>
        </w:rPr>
        <w:t>со седиште на  ул.Добривое Радосављевиќ бр.21</w:t>
      </w:r>
      <w:r w:rsidR="00C71B40" w:rsidRPr="007B2C15">
        <w:rPr>
          <w:rFonts w:ascii="Arial" w:hAnsi="Arial" w:cs="Arial"/>
          <w:lang w:val="ru-RU"/>
        </w:rPr>
        <w:t>,</w:t>
      </w:r>
      <w:r w:rsidR="00C71B40" w:rsidRPr="007B2C15">
        <w:rPr>
          <w:rFonts w:ascii="Arial" w:hAnsi="Arial" w:cs="Arial"/>
        </w:rPr>
        <w:t xml:space="preserve">  засновано на извршната исправа ОДУ.бр.720/15 од 03.11.2015 година на Нотар Звонимир Јов</w:t>
      </w:r>
      <w:r w:rsidR="00C71B40">
        <w:rPr>
          <w:rFonts w:ascii="Arial" w:hAnsi="Arial" w:cs="Arial"/>
        </w:rPr>
        <w:t>анов од Велес, против должникот</w:t>
      </w:r>
      <w:r w:rsidR="00C71B40" w:rsidRPr="007B2C15">
        <w:rPr>
          <w:rFonts w:ascii="Arial" w:hAnsi="Arial" w:cs="Arial"/>
        </w:rPr>
        <w:t xml:space="preserve"> Драган Ќупев од Велес со живеалишт</w:t>
      </w:r>
      <w:r w:rsidR="00C71B40">
        <w:rPr>
          <w:rFonts w:ascii="Arial" w:hAnsi="Arial" w:cs="Arial"/>
        </w:rPr>
        <w:t>е на ул.Андон Шурков бр.25/1-4,</w:t>
      </w:r>
      <w:r w:rsidRPr="00E96898">
        <w:rPr>
          <w:rFonts w:ascii="Arial" w:hAnsi="Arial" w:cs="Arial"/>
        </w:rPr>
        <w:t xml:space="preserve"> за спроведување на извршување во вредност </w:t>
      </w:r>
      <w:bookmarkStart w:id="8" w:name="VredPredmet"/>
      <w:bookmarkEnd w:id="8"/>
      <w:r w:rsidR="00C71B40">
        <w:rPr>
          <w:rFonts w:ascii="Arial" w:hAnsi="Arial" w:cs="Arial"/>
        </w:rPr>
        <w:t>953.940,00</w:t>
      </w:r>
      <w:r w:rsidRPr="00E96898">
        <w:rPr>
          <w:rFonts w:ascii="Arial" w:hAnsi="Arial" w:cs="Arial"/>
        </w:rPr>
        <w:t xml:space="preserve"> денари на ден </w:t>
      </w:r>
      <w:bookmarkStart w:id="9" w:name="DatumIzdava"/>
      <w:bookmarkEnd w:id="9"/>
      <w:r w:rsidR="00507E5C">
        <w:rPr>
          <w:rFonts w:ascii="Arial" w:hAnsi="Arial" w:cs="Arial"/>
        </w:rPr>
        <w:t>06</w:t>
      </w:r>
      <w:r w:rsidR="00C71B40">
        <w:rPr>
          <w:rFonts w:ascii="Arial" w:hAnsi="Arial" w:cs="Arial"/>
        </w:rPr>
        <w:t>.10.2025</w:t>
      </w:r>
      <w:r w:rsidRPr="00E96898">
        <w:rPr>
          <w:rFonts w:ascii="Arial" w:hAnsi="Arial" w:cs="Arial"/>
        </w:rPr>
        <w:t xml:space="preserve"> година го донесува следниот:</w:t>
      </w:r>
    </w:p>
    <w:p w:rsidR="00D462FE" w:rsidRPr="00E96898" w:rsidRDefault="00D462FE" w:rsidP="00D46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96898">
        <w:rPr>
          <w:rFonts w:ascii="Arial" w:hAnsi="Arial" w:cs="Arial"/>
        </w:rPr>
        <w:t xml:space="preserve">                  </w:t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  <w:t xml:space="preserve">                         </w:t>
      </w:r>
    </w:p>
    <w:p w:rsidR="00D462FE" w:rsidRPr="00E96898" w:rsidRDefault="00D462FE" w:rsidP="00D46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52FAA" w:rsidRPr="005F0A09" w:rsidRDefault="00952FAA" w:rsidP="00952F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5F0A09">
        <w:rPr>
          <w:rFonts w:ascii="Arial" w:hAnsi="Arial" w:cs="Arial"/>
          <w:b/>
        </w:rPr>
        <w:t>ЗАКЛУЧОК</w:t>
      </w:r>
    </w:p>
    <w:p w:rsidR="00952FAA" w:rsidRPr="00823825" w:rsidRDefault="00952FAA" w:rsidP="00952FAA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ЗА </w:t>
      </w:r>
      <w:r w:rsidR="00C71B40">
        <w:rPr>
          <w:rFonts w:ascii="Arial" w:hAnsi="Arial" w:cs="Arial"/>
          <w:b/>
        </w:rPr>
        <w:t xml:space="preserve">ПРВА </w:t>
      </w:r>
      <w:r w:rsidRPr="00823825">
        <w:rPr>
          <w:rFonts w:ascii="Arial" w:hAnsi="Arial" w:cs="Arial"/>
          <w:b/>
        </w:rPr>
        <w:t>УСНА ЈАВНА ПРОДАЖБА</w:t>
      </w:r>
    </w:p>
    <w:p w:rsidR="00952FAA" w:rsidRPr="00823825" w:rsidRDefault="00952FAA" w:rsidP="00952FAA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952FAA" w:rsidRPr="00823825" w:rsidRDefault="00952FAA" w:rsidP="00952F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C71B40" w:rsidRDefault="00952FAA" w:rsidP="00D533D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СЕ ОПРЕДЕЛУВА  </w:t>
      </w:r>
      <w:r w:rsidR="00C71B40" w:rsidRPr="00C71B40">
        <w:rPr>
          <w:rFonts w:ascii="Arial" w:eastAsia="Times New Roman" w:hAnsi="Arial" w:cs="Arial"/>
          <w:b/>
        </w:rPr>
        <w:t xml:space="preserve">прва </w:t>
      </w:r>
      <w:r w:rsidRPr="00C71B40">
        <w:rPr>
          <w:rFonts w:ascii="Arial" w:eastAsia="Times New Roman" w:hAnsi="Arial" w:cs="Arial"/>
          <w:b/>
        </w:rPr>
        <w:t>продажба</w:t>
      </w:r>
      <w:r w:rsidRPr="00211393">
        <w:rPr>
          <w:rFonts w:ascii="Arial" w:eastAsia="Times New Roman" w:hAnsi="Arial" w:cs="Arial"/>
        </w:rPr>
        <w:t xml:space="preserve"> со усно  јавно наддавање на недвижноста означена како:</w:t>
      </w:r>
    </w:p>
    <w:p w:rsidR="00C71B40" w:rsidRDefault="00C71B40" w:rsidP="00D533D1">
      <w:pPr>
        <w:pStyle w:val="NoSpacing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-КП бр.6670</w:t>
      </w:r>
      <w:r>
        <w:rPr>
          <w:rFonts w:ascii="Arial" w:hAnsi="Arial" w:cs="Arial"/>
        </w:rPr>
        <w:t>, дел 1, адреса ул.Б.Ѓорев,</w:t>
      </w:r>
      <w:r>
        <w:rPr>
          <w:rFonts w:ascii="Arial" w:hAnsi="Arial" w:cs="Arial"/>
          <w:b/>
        </w:rPr>
        <w:t xml:space="preserve"> </w:t>
      </w:r>
      <w:r w:rsidR="00507E5C">
        <w:rPr>
          <w:rFonts w:ascii="Arial" w:hAnsi="Arial" w:cs="Arial"/>
        </w:rPr>
        <w:t xml:space="preserve">број на </w:t>
      </w:r>
      <w:r>
        <w:rPr>
          <w:rFonts w:ascii="Arial" w:hAnsi="Arial" w:cs="Arial"/>
        </w:rPr>
        <w:t>зграда</w:t>
      </w:r>
      <w:r w:rsidR="00507E5C">
        <w:rPr>
          <w:rFonts w:ascii="Arial" w:hAnsi="Arial" w:cs="Arial"/>
        </w:rPr>
        <w:t xml:space="preserve">/друг објект 1, намена на згр. преземена при конверзија на податоците од стариот ел.систем стамбена зграда - стан, влез 3, кат МА, број </w:t>
      </w:r>
      <w:r>
        <w:rPr>
          <w:rFonts w:ascii="Arial" w:hAnsi="Arial" w:cs="Arial"/>
        </w:rPr>
        <w:t xml:space="preserve">15, во површина од 106m2, </w:t>
      </w:r>
    </w:p>
    <w:p w:rsidR="00C71B40" w:rsidRDefault="00C71B40" w:rsidP="00D533D1">
      <w:pPr>
        <w:pStyle w:val="NoSpacing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-КП бр.6670</w:t>
      </w:r>
      <w:r>
        <w:rPr>
          <w:rFonts w:ascii="Arial" w:hAnsi="Arial" w:cs="Arial"/>
        </w:rPr>
        <w:t>, дел 1, адреса ул.Б.Ѓорев,</w:t>
      </w:r>
      <w:r>
        <w:rPr>
          <w:rFonts w:ascii="Arial" w:hAnsi="Arial" w:cs="Arial"/>
          <w:b/>
        </w:rPr>
        <w:t xml:space="preserve"> </w:t>
      </w:r>
      <w:r w:rsidR="00507E5C">
        <w:rPr>
          <w:rFonts w:ascii="Arial" w:hAnsi="Arial" w:cs="Arial"/>
        </w:rPr>
        <w:t xml:space="preserve">број на зграда/друг објект </w:t>
      </w:r>
      <w:r>
        <w:rPr>
          <w:rFonts w:ascii="Arial" w:hAnsi="Arial" w:cs="Arial"/>
        </w:rPr>
        <w:t xml:space="preserve">1, </w:t>
      </w:r>
      <w:r w:rsidR="00507E5C">
        <w:rPr>
          <w:rFonts w:ascii="Arial" w:hAnsi="Arial" w:cs="Arial"/>
        </w:rPr>
        <w:t xml:space="preserve">намена на згр. преземена при конверзија на податоците од стариот ел.систем лоѓии, балкони и тераси, влез </w:t>
      </w:r>
      <w:r>
        <w:rPr>
          <w:rFonts w:ascii="Arial" w:hAnsi="Arial" w:cs="Arial"/>
        </w:rPr>
        <w:t xml:space="preserve">3, кат МА, во површина од 11m2, </w:t>
      </w:r>
    </w:p>
    <w:p w:rsidR="00C71B40" w:rsidRDefault="00C71B40" w:rsidP="00D533D1">
      <w:pPr>
        <w:pStyle w:val="NoSpacing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-КП бр.6670</w:t>
      </w:r>
      <w:r>
        <w:rPr>
          <w:rFonts w:ascii="Arial" w:hAnsi="Arial" w:cs="Arial"/>
        </w:rPr>
        <w:t>, дел 1, адреса ул.Б.Ѓорев,</w:t>
      </w:r>
      <w:r>
        <w:rPr>
          <w:rFonts w:ascii="Arial" w:hAnsi="Arial" w:cs="Arial"/>
          <w:b/>
        </w:rPr>
        <w:t xml:space="preserve"> </w:t>
      </w:r>
      <w:r w:rsidR="00507E5C">
        <w:rPr>
          <w:rFonts w:ascii="Arial" w:hAnsi="Arial" w:cs="Arial"/>
        </w:rPr>
        <w:t xml:space="preserve">број на зграда/друг објект </w:t>
      </w:r>
      <w:r>
        <w:rPr>
          <w:rFonts w:ascii="Arial" w:hAnsi="Arial" w:cs="Arial"/>
        </w:rPr>
        <w:t xml:space="preserve">1, </w:t>
      </w:r>
      <w:r w:rsidR="00507E5C">
        <w:rPr>
          <w:rFonts w:ascii="Arial" w:hAnsi="Arial" w:cs="Arial"/>
        </w:rPr>
        <w:t xml:space="preserve">намена на згр. преземена при конверзија на податоците од стариот ел.систем помошни простории, влез </w:t>
      </w:r>
      <w:r>
        <w:rPr>
          <w:rFonts w:ascii="Arial" w:hAnsi="Arial" w:cs="Arial"/>
        </w:rPr>
        <w:t xml:space="preserve">3, кат ПО, во површина од </w:t>
      </w:r>
      <w:r>
        <w:rPr>
          <w:rFonts w:ascii="Arial" w:hAnsi="Arial" w:cs="Arial"/>
          <w:lang w:val="en-US"/>
        </w:rPr>
        <w:t>8</w:t>
      </w:r>
      <w:r>
        <w:rPr>
          <w:rFonts w:ascii="Arial" w:hAnsi="Arial" w:cs="Arial"/>
        </w:rPr>
        <w:t xml:space="preserve">m2, </w:t>
      </w:r>
    </w:p>
    <w:p w:rsidR="00C71B40" w:rsidRDefault="00C71B40" w:rsidP="00D533D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b/>
        </w:rPr>
        <w:t xml:space="preserve">     -КП бр.6670</w:t>
      </w:r>
      <w:r>
        <w:rPr>
          <w:rFonts w:ascii="Arial" w:hAnsi="Arial" w:cs="Arial"/>
        </w:rPr>
        <w:t xml:space="preserve">, дел </w:t>
      </w:r>
      <w:r>
        <w:rPr>
          <w:rFonts w:ascii="Arial" w:hAnsi="Arial" w:cs="Arial"/>
          <w:lang w:val="en-US"/>
        </w:rPr>
        <w:t>2</w:t>
      </w:r>
      <w:r>
        <w:rPr>
          <w:rFonts w:ascii="Arial" w:hAnsi="Arial" w:cs="Arial"/>
        </w:rPr>
        <w:t>, адреса ул.Б.Ѓорев,</w:t>
      </w:r>
      <w:r>
        <w:rPr>
          <w:rFonts w:ascii="Arial" w:hAnsi="Arial" w:cs="Arial"/>
          <w:b/>
        </w:rPr>
        <w:t xml:space="preserve"> </w:t>
      </w:r>
      <w:r w:rsidR="00507E5C">
        <w:rPr>
          <w:rFonts w:ascii="Arial" w:hAnsi="Arial" w:cs="Arial"/>
        </w:rPr>
        <w:t xml:space="preserve">број на зграда/друг објект </w:t>
      </w:r>
      <w:r>
        <w:rPr>
          <w:rFonts w:ascii="Arial" w:hAnsi="Arial" w:cs="Arial"/>
        </w:rPr>
        <w:t xml:space="preserve">1, </w:t>
      </w:r>
      <w:r w:rsidR="00507E5C">
        <w:rPr>
          <w:rFonts w:ascii="Arial" w:hAnsi="Arial" w:cs="Arial"/>
        </w:rPr>
        <w:t xml:space="preserve">намена на згр. преземена при конверзија на податоците од стариот ел.систем гаража, влез </w:t>
      </w:r>
      <w:r>
        <w:rPr>
          <w:rFonts w:ascii="Arial" w:hAnsi="Arial" w:cs="Arial"/>
        </w:rPr>
        <w:t>1, кат СУ, во површина од 14m2, запишана во лист В од Имотен лист бр.6014 за КО Велес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при Одделение за катастар на недвижности Велес, сопственост на должникот </w:t>
      </w:r>
      <w:r w:rsidRPr="007B2C15">
        <w:rPr>
          <w:rFonts w:ascii="Arial" w:hAnsi="Arial" w:cs="Arial"/>
        </w:rPr>
        <w:t>Драган Ќупев од Велес со живеалиште на ул.Андон Шурков бр.25/1-4</w:t>
      </w:r>
      <w:r>
        <w:rPr>
          <w:rFonts w:ascii="Arial" w:hAnsi="Arial" w:cs="Arial"/>
        </w:rPr>
        <w:t>.</w:t>
      </w:r>
    </w:p>
    <w:p w:rsidR="00C71B40" w:rsidRDefault="00C71B40" w:rsidP="00C71B40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ќе се одржи на ден </w:t>
      </w:r>
      <w:r>
        <w:rPr>
          <w:rFonts w:ascii="Arial" w:hAnsi="Arial" w:cs="Arial"/>
          <w:b/>
        </w:rPr>
        <w:t>29.10</w:t>
      </w:r>
      <w:r>
        <w:rPr>
          <w:rFonts w:ascii="Arial" w:hAnsi="Arial" w:cs="Arial"/>
          <w:b/>
          <w:lang w:val="en-US"/>
        </w:rPr>
        <w:t>.202</w:t>
      </w:r>
      <w:r>
        <w:rPr>
          <w:rFonts w:ascii="Arial" w:hAnsi="Arial" w:cs="Arial"/>
          <w:b/>
        </w:rPr>
        <w:t xml:space="preserve">5 </w:t>
      </w:r>
      <w:r>
        <w:rPr>
          <w:rFonts w:ascii="Arial" w:hAnsi="Arial" w:cs="Arial"/>
        </w:rPr>
        <w:t xml:space="preserve">година во </w:t>
      </w:r>
      <w:r>
        <w:rPr>
          <w:rFonts w:ascii="Arial" w:hAnsi="Arial" w:cs="Arial"/>
          <w:b/>
        </w:rPr>
        <w:t>1</w:t>
      </w:r>
      <w:proofErr w:type="spellStart"/>
      <w:r>
        <w:rPr>
          <w:rFonts w:ascii="Arial" w:hAnsi="Arial" w:cs="Arial"/>
          <w:b/>
          <w:lang w:val="en-US"/>
        </w:rPr>
        <w:t>1</w:t>
      </w:r>
      <w:proofErr w:type="spellEnd"/>
      <w:r>
        <w:rPr>
          <w:rFonts w:ascii="Arial" w:hAnsi="Arial" w:cs="Arial"/>
          <w:b/>
        </w:rPr>
        <w:t>.00</w:t>
      </w:r>
      <w:r>
        <w:rPr>
          <w:rFonts w:ascii="Arial" w:hAnsi="Arial" w:cs="Arial"/>
        </w:rPr>
        <w:t xml:space="preserve"> часот  во просториите на канцеларија на Извршител Љупчо Јованов од Кавадарци која се наоѓа на </w:t>
      </w:r>
      <w:r>
        <w:rPr>
          <w:rFonts w:ascii="Arial" w:hAnsi="Arial" w:cs="Arial"/>
          <w:color w:val="000000"/>
          <w:lang w:eastAsia="mk-MK"/>
        </w:rPr>
        <w:t>ул.Цано Поп Ристов бр.44/4</w:t>
      </w:r>
      <w:r>
        <w:rPr>
          <w:rFonts w:ascii="Arial" w:hAnsi="Arial" w:cs="Arial"/>
        </w:rPr>
        <w:t>.</w:t>
      </w:r>
    </w:p>
    <w:p w:rsidR="00C71B40" w:rsidRDefault="00C71B40" w:rsidP="00C71B40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 xml:space="preserve">Почетната вредност на недвижноста, утврдена со заклучок од 19.09.2025 година на извршителот </w:t>
      </w:r>
      <w:r>
        <w:rPr>
          <w:rFonts w:ascii="Arial" w:eastAsia="Times New Roman" w:hAnsi="Arial" w:cs="Arial"/>
          <w:lang w:val="ru-RU"/>
        </w:rPr>
        <w:t>Љупчо Јованов Кавадарци</w:t>
      </w:r>
      <w:r>
        <w:rPr>
          <w:rFonts w:ascii="Arial" w:eastAsia="Times New Roman" w:hAnsi="Arial" w:cs="Arial"/>
        </w:rPr>
        <w:t xml:space="preserve">  изнесува </w:t>
      </w:r>
      <w:r>
        <w:rPr>
          <w:rFonts w:ascii="Arial" w:hAnsi="Arial" w:cs="Arial"/>
          <w:b/>
        </w:rPr>
        <w:t>55.812,00 евра</w:t>
      </w:r>
      <w:r>
        <w:rPr>
          <w:rFonts w:ascii="Arial" w:hAnsi="Arial" w:cs="Arial"/>
        </w:rPr>
        <w:t xml:space="preserve"> во денарска противвредност по среден курс на НБРСМ на денот на продажбата</w:t>
      </w:r>
      <w:r>
        <w:rPr>
          <w:rFonts w:ascii="Arial" w:eastAsia="Times New Roman" w:hAnsi="Arial" w:cs="Arial"/>
          <w:b/>
          <w:lang w:val="ru-RU"/>
        </w:rPr>
        <w:t xml:space="preserve">, </w:t>
      </w:r>
      <w:r>
        <w:rPr>
          <w:rFonts w:ascii="Arial" w:eastAsia="Times New Roman" w:hAnsi="Arial" w:cs="Arial"/>
        </w:rPr>
        <w:t xml:space="preserve">под која недвижноста не може да се продаде на првото јавно наддавање. </w:t>
      </w:r>
    </w:p>
    <w:p w:rsidR="00C71B40" w:rsidRDefault="00C71B40" w:rsidP="00C71B4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Во цената не се вклучени јавни давачки кои произлегуваат од продажбата на оваа недвижност и истите паѓаат на товар на купувачот.</w:t>
      </w:r>
    </w:p>
    <w:p w:rsidR="00C71B40" w:rsidRDefault="00C71B40" w:rsidP="00C71B4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Недвижноста е оптоварена со следните товари – </w:t>
      </w:r>
      <w:r w:rsidR="000E4E10">
        <w:rPr>
          <w:rFonts w:ascii="Arial" w:eastAsia="Times New Roman" w:hAnsi="Arial" w:cs="Arial"/>
        </w:rPr>
        <w:t xml:space="preserve">хипотека во корист на Комерцијална Банка АД Скопје, </w:t>
      </w:r>
      <w:r>
        <w:rPr>
          <w:rFonts w:ascii="Arial" w:eastAsia="Times New Roman" w:hAnsi="Arial" w:cs="Arial"/>
        </w:rPr>
        <w:t>Налог за извршување И.бр.</w:t>
      </w:r>
      <w:r w:rsidR="006E1595">
        <w:rPr>
          <w:rFonts w:ascii="Arial" w:eastAsia="Times New Roman" w:hAnsi="Arial" w:cs="Arial"/>
          <w:lang w:val="en-US"/>
        </w:rPr>
        <w:t>34/2017</w:t>
      </w:r>
      <w:r>
        <w:rPr>
          <w:rFonts w:ascii="Arial" w:eastAsia="Times New Roman" w:hAnsi="Arial" w:cs="Arial"/>
        </w:rPr>
        <w:t xml:space="preserve"> на Извршител Љупчо Јованов од Кавадарци</w:t>
      </w:r>
      <w:r w:rsidR="006E1595">
        <w:rPr>
          <w:rFonts w:ascii="Arial" w:eastAsia="Times New Roman" w:hAnsi="Arial" w:cs="Arial"/>
          <w:lang w:val="en-US"/>
        </w:rPr>
        <w:t xml:space="preserve">, </w:t>
      </w:r>
      <w:r w:rsidR="006E1595">
        <w:rPr>
          <w:rFonts w:ascii="Arial" w:eastAsia="Times New Roman" w:hAnsi="Arial" w:cs="Arial"/>
        </w:rPr>
        <w:t>Налог за извршување И.бр.</w:t>
      </w:r>
      <w:r w:rsidR="006E1595">
        <w:rPr>
          <w:rFonts w:ascii="Arial" w:eastAsia="Times New Roman" w:hAnsi="Arial" w:cs="Arial"/>
          <w:lang w:val="en-US"/>
        </w:rPr>
        <w:t>241/2017</w:t>
      </w:r>
      <w:r w:rsidR="006E1595">
        <w:rPr>
          <w:rFonts w:ascii="Arial" w:eastAsia="Times New Roman" w:hAnsi="Arial" w:cs="Arial"/>
        </w:rPr>
        <w:t xml:space="preserve"> на Извршител Љупчо Јованов од Кавадарци</w:t>
      </w:r>
      <w:r w:rsidR="006E1595">
        <w:rPr>
          <w:rFonts w:ascii="Arial" w:eastAsia="Times New Roman" w:hAnsi="Arial" w:cs="Arial"/>
          <w:lang w:val="en-US"/>
        </w:rPr>
        <w:t xml:space="preserve">, </w:t>
      </w:r>
      <w:r w:rsidR="006E1595">
        <w:rPr>
          <w:rFonts w:ascii="Arial" w:eastAsia="Times New Roman" w:hAnsi="Arial" w:cs="Arial"/>
        </w:rPr>
        <w:t>Налог за извршување И.бр.</w:t>
      </w:r>
      <w:r w:rsidR="006E1595">
        <w:rPr>
          <w:rFonts w:ascii="Arial" w:eastAsia="Times New Roman" w:hAnsi="Arial" w:cs="Arial"/>
          <w:lang w:val="en-US"/>
        </w:rPr>
        <w:t>176/2017</w:t>
      </w:r>
      <w:r w:rsidR="006E1595">
        <w:rPr>
          <w:rFonts w:ascii="Arial" w:eastAsia="Times New Roman" w:hAnsi="Arial" w:cs="Arial"/>
        </w:rPr>
        <w:t xml:space="preserve"> на Извршител Ангел Костадиновски од Кавадарци, Налог за извршување И.бр.217/2016 на Извршител Љупчо Јованов од Кавадарци, Налог за извршување И.бр.1908/2023 на Извршител Благој Бањански од Неготино</w:t>
      </w:r>
      <w:r>
        <w:rPr>
          <w:rFonts w:ascii="Arial" w:eastAsia="Times New Roman" w:hAnsi="Arial" w:cs="Arial"/>
          <w:lang w:val="ru-RU"/>
        </w:rPr>
        <w:t>.</w:t>
      </w:r>
      <w:r w:rsidRPr="00E37EC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C71B40" w:rsidRDefault="00C71B40" w:rsidP="00C71B4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недвижност. </w:t>
      </w:r>
    </w:p>
    <w:p w:rsidR="00C71B40" w:rsidRDefault="00C71B40" w:rsidP="00C71B40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Уплатата на паричните средства на име гаранција се врши на сметката на Извршителот Љупчо Јованов од Кавадарци со седиште на ул. Цано Поп Ристов бр.44/4,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сметка број </w:t>
      </w:r>
      <w:r>
        <w:rPr>
          <w:rFonts w:ascii="Arial" w:hAnsi="Arial" w:cs="Arial"/>
          <w:b/>
        </w:rPr>
        <w:lastRenderedPageBreak/>
        <w:t>300040000185110</w:t>
      </w:r>
      <w:r>
        <w:rPr>
          <w:rFonts w:ascii="Arial" w:hAnsi="Arial" w:cs="Arial"/>
        </w:rPr>
        <w:t xml:space="preserve">, даночен број  5011006105980  депонент  на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Комерцијална Банка АД Скопје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најдоцна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еден </w:t>
      </w:r>
      <w:r>
        <w:rPr>
          <w:rFonts w:ascii="Arial" w:hAnsi="Arial" w:cs="Arial"/>
          <w:lang w:val="en-US"/>
        </w:rPr>
        <w:t xml:space="preserve">( 1 ) </w:t>
      </w:r>
      <w:r>
        <w:rPr>
          <w:rFonts w:ascii="Arial" w:hAnsi="Arial" w:cs="Arial"/>
        </w:rPr>
        <w:t xml:space="preserve">ден пред продажбата. </w:t>
      </w:r>
    </w:p>
    <w:p w:rsidR="00C71B40" w:rsidRDefault="00C71B40" w:rsidP="00C71B4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C71B40" w:rsidRDefault="00C71B40" w:rsidP="00C71B4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C71B40" w:rsidRDefault="00C71B40" w:rsidP="00C71B4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 xml:space="preserve">дневен весник Нова Македонија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C71B40" w:rsidRDefault="00C71B40" w:rsidP="00C71B4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>
        <w:rPr>
          <w:rFonts w:ascii="Arial" w:hAnsi="Arial" w:cs="Arial"/>
        </w:rPr>
        <w:t xml:space="preserve">      </w:t>
      </w:r>
    </w:p>
    <w:p w:rsidR="00F06788" w:rsidRPr="00F06788" w:rsidRDefault="00F06788" w:rsidP="00952FAA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:rsidR="00952FAA" w:rsidRPr="00C71B40" w:rsidRDefault="00952FAA" w:rsidP="00952FAA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</w:t>
      </w:r>
      <w:r>
        <w:rPr>
          <w:rFonts w:ascii="Arial" w:hAnsi="Arial" w:cs="Arial"/>
        </w:rPr>
        <w:t xml:space="preserve">  </w:t>
      </w:r>
      <w:r w:rsidR="00C71B40">
        <w:rPr>
          <w:rFonts w:ascii="Arial" w:hAnsi="Arial" w:cs="Arial"/>
        </w:rPr>
        <w:t xml:space="preserve">  </w:t>
      </w:r>
      <w:r w:rsidRPr="00C71B40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952FAA" w:rsidRPr="00C71B40" w:rsidTr="006E1595">
        <w:trPr>
          <w:trHeight w:val="851"/>
        </w:trPr>
        <w:tc>
          <w:tcPr>
            <w:tcW w:w="4297" w:type="dxa"/>
          </w:tcPr>
          <w:p w:rsidR="00952FAA" w:rsidRPr="00D533D1" w:rsidRDefault="00C71B40" w:rsidP="00D533D1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10" w:name="OIzvIme"/>
            <w:bookmarkEnd w:id="10"/>
            <w:proofErr w:type="spellStart"/>
            <w:r w:rsidRPr="00D533D1">
              <w:rPr>
                <w:rFonts w:ascii="Arial" w:hAnsi="Arial" w:cs="Arial"/>
                <w:b/>
                <w:sz w:val="22"/>
                <w:szCs w:val="22"/>
              </w:rPr>
              <w:t>Љупчо</w:t>
            </w:r>
            <w:proofErr w:type="spellEnd"/>
            <w:r w:rsidRPr="00D533D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533D1">
              <w:rPr>
                <w:rFonts w:ascii="Arial" w:hAnsi="Arial" w:cs="Arial"/>
                <w:b/>
                <w:sz w:val="22"/>
                <w:szCs w:val="22"/>
              </w:rPr>
              <w:t>Јованов</w:t>
            </w:r>
            <w:proofErr w:type="spellEnd"/>
          </w:p>
        </w:tc>
      </w:tr>
    </w:tbl>
    <w:p w:rsidR="00952FAA" w:rsidRPr="00144B88" w:rsidRDefault="00952FAA" w:rsidP="00952FA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E4E10" w:rsidRDefault="00952FAA" w:rsidP="00D533D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 w:val="en-US"/>
        </w:rPr>
        <w:t xml:space="preserve">        </w:t>
      </w:r>
    </w:p>
    <w:p w:rsidR="00952FAA" w:rsidRPr="0075695C" w:rsidRDefault="00952FAA" w:rsidP="00952F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</w:p>
    <w:p w:rsidR="00952FAA" w:rsidRPr="00952FAA" w:rsidRDefault="00952FAA" w:rsidP="00952FAA">
      <w:pPr>
        <w:spacing w:after="0"/>
        <w:jc w:val="center"/>
        <w:rPr>
          <w:color w:val="FFFFFF" w:themeColor="background1"/>
          <w:lang w:val="ru-RU"/>
        </w:rPr>
      </w:pPr>
      <w:r w:rsidRPr="00952FAA">
        <w:rPr>
          <w:rFonts w:ascii="Arial" w:hAnsi="Arial" w:cs="Arial"/>
          <w:color w:val="FFFFFF" w:themeColor="background1"/>
          <w:sz w:val="20"/>
          <w:szCs w:val="20"/>
        </w:rPr>
        <w:t xml:space="preserve">уд  </w:t>
      </w:r>
      <w:r w:rsidRPr="00952FAA">
        <w:rPr>
          <w:rFonts w:ascii="Arial" w:hAnsi="Arial" w:cs="Arial"/>
          <w:color w:val="FFFFFF" w:themeColor="background1"/>
          <w:sz w:val="20"/>
          <w:szCs w:val="20"/>
        </w:rPr>
        <w:tab/>
      </w:r>
    </w:p>
    <w:p w:rsidR="00952FAA" w:rsidRPr="00952FAA" w:rsidRDefault="00C71B40" w:rsidP="00952FAA">
      <w:pPr>
        <w:spacing w:after="0" w:line="360" w:lineRule="auto"/>
        <w:ind w:firstLine="720"/>
        <w:jc w:val="both"/>
        <w:rPr>
          <w:rFonts w:ascii="Arial" w:hAnsi="Arial" w:cs="Arial"/>
          <w:color w:val="FFFFFF" w:themeColor="background1"/>
          <w:lang w:val="en-US"/>
        </w:rPr>
      </w:pPr>
      <w:bookmarkStart w:id="11" w:name="ODolz"/>
      <w:bookmarkStart w:id="12" w:name="OSudPouka"/>
      <w:bookmarkEnd w:id="11"/>
      <w:bookmarkEnd w:id="12"/>
      <w:r>
        <w:rPr>
          <w:rFonts w:ascii="Arial" w:hAnsi="Arial" w:cs="Arial"/>
          <w:color w:val="FFFFFF" w:themeColor="background1"/>
          <w:sz w:val="20"/>
          <w:szCs w:val="20"/>
        </w:rPr>
        <w:t>___________</w:t>
      </w:r>
      <w:r w:rsidR="00952FAA" w:rsidRPr="00952FAA">
        <w:rPr>
          <w:rFonts w:ascii="Arial" w:hAnsi="Arial" w:cs="Arial"/>
          <w:color w:val="FFFFFF" w:themeColor="background1"/>
          <w:sz w:val="20"/>
          <w:szCs w:val="20"/>
        </w:rPr>
        <w:t xml:space="preserve"> </w:t>
      </w:r>
    </w:p>
    <w:p w:rsidR="002D2204" w:rsidRPr="00952FAA" w:rsidRDefault="002D2204" w:rsidP="002D220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FFFFFF" w:themeColor="background1"/>
        </w:rPr>
      </w:pPr>
      <w:r w:rsidRPr="00952FAA">
        <w:rPr>
          <w:rFonts w:ascii="Arial" w:hAnsi="Arial" w:cs="Arial"/>
          <w:color w:val="FFFFFF" w:themeColor="background1"/>
          <w:sz w:val="20"/>
          <w:szCs w:val="20"/>
        </w:rPr>
        <w:t xml:space="preserve">                                                                                                  </w:t>
      </w:r>
    </w:p>
    <w:p w:rsidR="003D15BB" w:rsidRPr="00AE0AB3" w:rsidRDefault="003D15BB" w:rsidP="002D2204">
      <w:pPr>
        <w:spacing w:after="0"/>
        <w:rPr>
          <w:lang w:val="en-US"/>
        </w:rPr>
      </w:pPr>
    </w:p>
    <w:sectPr w:rsidR="003D15BB" w:rsidRPr="00AE0AB3" w:rsidSect="00C519D8">
      <w:footerReference w:type="default" r:id="rId7"/>
      <w:pgSz w:w="11906" w:h="16838"/>
      <w:pgMar w:top="720" w:right="720" w:bottom="720" w:left="720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E10" w:rsidRDefault="000E4E10" w:rsidP="00C71B40">
      <w:pPr>
        <w:spacing w:after="0" w:line="240" w:lineRule="auto"/>
      </w:pPr>
      <w:r>
        <w:separator/>
      </w:r>
    </w:p>
  </w:endnote>
  <w:endnote w:type="continuationSeparator" w:id="0">
    <w:p w:rsidR="000E4E10" w:rsidRDefault="000E4E10" w:rsidP="00C71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E10" w:rsidRPr="00C71B40" w:rsidRDefault="000E4E10" w:rsidP="00C71B4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CA2EB3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CA2EB3">
      <w:rPr>
        <w:rFonts w:ascii="Arial" w:hAnsi="Arial" w:cs="Arial"/>
        <w:sz w:val="14"/>
      </w:rPr>
      <w:fldChar w:fldCharType="separate"/>
    </w:r>
    <w:r w:rsidR="00D533D1">
      <w:rPr>
        <w:rFonts w:ascii="Arial" w:hAnsi="Arial" w:cs="Arial"/>
        <w:noProof/>
        <w:sz w:val="14"/>
      </w:rPr>
      <w:t>2</w:t>
    </w:r>
    <w:r w:rsidR="00CA2EB3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E10" w:rsidRDefault="000E4E10" w:rsidP="00C71B40">
      <w:pPr>
        <w:spacing w:after="0" w:line="240" w:lineRule="auto"/>
      </w:pPr>
      <w:r>
        <w:separator/>
      </w:r>
    </w:p>
  </w:footnote>
  <w:footnote w:type="continuationSeparator" w:id="0">
    <w:p w:rsidR="000E4E10" w:rsidRDefault="000E4E10" w:rsidP="00C71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62FE"/>
    <w:rsid w:val="00034EB8"/>
    <w:rsid w:val="000C474E"/>
    <w:rsid w:val="000E4E10"/>
    <w:rsid w:val="0011664C"/>
    <w:rsid w:val="00215D6D"/>
    <w:rsid w:val="002920F4"/>
    <w:rsid w:val="002C5C2D"/>
    <w:rsid w:val="002C65A7"/>
    <w:rsid w:val="002D2204"/>
    <w:rsid w:val="002D5048"/>
    <w:rsid w:val="002E516A"/>
    <w:rsid w:val="002F5706"/>
    <w:rsid w:val="0030665A"/>
    <w:rsid w:val="00306BD9"/>
    <w:rsid w:val="00376B85"/>
    <w:rsid w:val="00386DA4"/>
    <w:rsid w:val="003A0931"/>
    <w:rsid w:val="003D15BB"/>
    <w:rsid w:val="004146D1"/>
    <w:rsid w:val="00414FE7"/>
    <w:rsid w:val="004D2B87"/>
    <w:rsid w:val="00507E5C"/>
    <w:rsid w:val="00525813"/>
    <w:rsid w:val="00660FFC"/>
    <w:rsid w:val="00686B14"/>
    <w:rsid w:val="006920B5"/>
    <w:rsid w:val="006A534E"/>
    <w:rsid w:val="006E1595"/>
    <w:rsid w:val="006F50F6"/>
    <w:rsid w:val="007128EE"/>
    <w:rsid w:val="00745193"/>
    <w:rsid w:val="00761A25"/>
    <w:rsid w:val="007E40D4"/>
    <w:rsid w:val="00857E59"/>
    <w:rsid w:val="00893643"/>
    <w:rsid w:val="008D04B0"/>
    <w:rsid w:val="008D558A"/>
    <w:rsid w:val="00952FAA"/>
    <w:rsid w:val="009E438D"/>
    <w:rsid w:val="00A12EA6"/>
    <w:rsid w:val="00A63E5F"/>
    <w:rsid w:val="00A713A0"/>
    <w:rsid w:val="00A7352B"/>
    <w:rsid w:val="00A85F78"/>
    <w:rsid w:val="00AA5EE7"/>
    <w:rsid w:val="00AC2747"/>
    <w:rsid w:val="00AD421D"/>
    <w:rsid w:val="00AE0AB3"/>
    <w:rsid w:val="00B1112D"/>
    <w:rsid w:val="00B71EA3"/>
    <w:rsid w:val="00BB5B32"/>
    <w:rsid w:val="00BD72B2"/>
    <w:rsid w:val="00C519D8"/>
    <w:rsid w:val="00C71B40"/>
    <w:rsid w:val="00C741E8"/>
    <w:rsid w:val="00C7755D"/>
    <w:rsid w:val="00CA2EB3"/>
    <w:rsid w:val="00CE609B"/>
    <w:rsid w:val="00D462FE"/>
    <w:rsid w:val="00D533D1"/>
    <w:rsid w:val="00D53FDC"/>
    <w:rsid w:val="00DA6D93"/>
    <w:rsid w:val="00E17133"/>
    <w:rsid w:val="00E41120"/>
    <w:rsid w:val="00E42960"/>
    <w:rsid w:val="00E96898"/>
    <w:rsid w:val="00EB2179"/>
    <w:rsid w:val="00EF6EC6"/>
    <w:rsid w:val="00F06788"/>
    <w:rsid w:val="00F4507F"/>
    <w:rsid w:val="00F9711F"/>
    <w:rsid w:val="00FF4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D2204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D2204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71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1B4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C71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1B40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C71B4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7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VladePC</cp:lastModifiedBy>
  <cp:revision>3</cp:revision>
  <cp:lastPrinted>2025-10-06T07:29:00Z</cp:lastPrinted>
  <dcterms:created xsi:type="dcterms:W3CDTF">2025-10-06T08:42:00Z</dcterms:created>
  <dcterms:modified xsi:type="dcterms:W3CDTF">2025-10-06T08:44:00Z</dcterms:modified>
</cp:coreProperties>
</file>