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D64AA">
              <w:rPr>
                <w:rFonts w:ascii="Arial" w:eastAsia="Times New Roman" w:hAnsi="Arial" w:cs="Arial"/>
                <w:b/>
                <w:lang w:val="en-US"/>
              </w:rPr>
              <w:t>254/2022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4D64AA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D64A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D64AA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4D64AA">
        <w:rPr>
          <w:rFonts w:ascii="Arial" w:hAnsi="Arial" w:cs="Arial"/>
        </w:rPr>
        <w:t>заложниот доверител Стопанска Банка АД Скопје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Скопје</w:t>
      </w:r>
      <w:r w:rsidR="004D64AA" w:rsidRPr="00C92430">
        <w:rPr>
          <w:rFonts w:ascii="Arial" w:hAnsi="Arial" w:cs="Arial"/>
          <w:lang w:val="ru-RU"/>
        </w:rPr>
        <w:t xml:space="preserve"> </w:t>
      </w:r>
      <w:r w:rsidR="004D64AA" w:rsidRPr="00C92430">
        <w:rPr>
          <w:rFonts w:ascii="Arial" w:hAnsi="Arial" w:cs="Arial"/>
        </w:rPr>
        <w:t xml:space="preserve">со </w:t>
      </w:r>
      <w:r w:rsidR="004D64AA">
        <w:rPr>
          <w:rFonts w:ascii="Arial" w:hAnsi="Arial" w:cs="Arial"/>
        </w:rPr>
        <w:t xml:space="preserve">седиште на 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ул.11-ти Октомври бр.7 преку полномошник Адвокат Весна Давчева</w:t>
      </w:r>
      <w:r w:rsidR="004D64AA" w:rsidRPr="00C92430">
        <w:rPr>
          <w:rFonts w:ascii="Arial" w:hAnsi="Arial" w:cs="Arial"/>
          <w:lang w:val="ru-RU"/>
        </w:rPr>
        <w:t>,</w:t>
      </w:r>
      <w:r w:rsidR="004D64AA" w:rsidRPr="00C92430">
        <w:rPr>
          <w:rFonts w:ascii="Arial" w:hAnsi="Arial" w:cs="Arial"/>
        </w:rPr>
        <w:t xml:space="preserve">  засновано на извршната исправа </w:t>
      </w:r>
      <w:r w:rsidR="004D64AA">
        <w:rPr>
          <w:rFonts w:ascii="Arial" w:hAnsi="Arial" w:cs="Arial"/>
        </w:rPr>
        <w:t>ОДУ бр.85/08 од 21.02.2008 година на Нотар Ванчо Тренев од Неготино</w:t>
      </w:r>
      <w:r w:rsidR="004D64AA" w:rsidRPr="00C92430">
        <w:rPr>
          <w:rFonts w:ascii="Arial" w:hAnsi="Arial" w:cs="Arial"/>
        </w:rPr>
        <w:t xml:space="preserve">, против </w:t>
      </w:r>
      <w:r w:rsidR="004D64AA">
        <w:rPr>
          <w:rFonts w:ascii="Arial" w:hAnsi="Arial" w:cs="Arial"/>
        </w:rPr>
        <w:t>должникот Друштво за производство трговија и услуги Б-ИГОР ДООЕЛ увоз-извоз с.Сопот Кавадарци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Кавадарци</w:t>
      </w:r>
      <w:r w:rsidR="004D64AA" w:rsidRPr="00C92430">
        <w:rPr>
          <w:rFonts w:ascii="Arial" w:hAnsi="Arial" w:cs="Arial"/>
        </w:rPr>
        <w:t xml:space="preserve"> со </w:t>
      </w:r>
      <w:r w:rsidR="004D64AA">
        <w:rPr>
          <w:rFonts w:ascii="Arial" w:hAnsi="Arial" w:cs="Arial"/>
          <w:lang w:val="ru-RU"/>
        </w:rPr>
        <w:t>седиште на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ул.Индустриска бр.103 с.Сопот</w:t>
      </w:r>
      <w:r w:rsidR="004D64AA" w:rsidRPr="00C92430">
        <w:rPr>
          <w:rFonts w:ascii="Arial" w:hAnsi="Arial" w:cs="Arial"/>
        </w:rPr>
        <w:t xml:space="preserve">, </w:t>
      </w:r>
      <w:r w:rsidR="004D64AA">
        <w:rPr>
          <w:rFonts w:ascii="Arial" w:hAnsi="Arial" w:cs="Arial"/>
        </w:rPr>
        <w:t>и заложниот должник Игор Блажев од с.Сопот, Кавадарци со 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4D64AA">
        <w:rPr>
          <w:rFonts w:ascii="Arial" w:hAnsi="Arial" w:cs="Arial"/>
        </w:rPr>
        <w:t>6.886.331,00</w:t>
      </w:r>
      <w:r w:rsidRPr="00823825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CB4373">
        <w:rPr>
          <w:rFonts w:ascii="Arial" w:hAnsi="Arial" w:cs="Arial"/>
          <w:lang w:val="en-US"/>
        </w:rPr>
        <w:t>01.12</w:t>
      </w:r>
      <w:r w:rsidR="00E37EC0">
        <w:rPr>
          <w:rFonts w:ascii="Arial" w:hAnsi="Arial" w:cs="Arial"/>
        </w:rPr>
        <w:t>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37EC0">
        <w:rPr>
          <w:rFonts w:ascii="Arial" w:hAnsi="Arial" w:cs="Arial"/>
          <w:b/>
        </w:rPr>
        <w:t>ТРЕТА</w:t>
      </w:r>
      <w:r w:rsidR="004D64A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D64AA" w:rsidRDefault="00211393" w:rsidP="00E4224F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E37EC0">
        <w:rPr>
          <w:rFonts w:ascii="Arial" w:eastAsia="Times New Roman" w:hAnsi="Arial" w:cs="Arial"/>
          <w:b/>
        </w:rPr>
        <w:t>трета</w:t>
      </w:r>
      <w:r w:rsidR="004D64AA" w:rsidRPr="004D64AA">
        <w:rPr>
          <w:rFonts w:ascii="Arial" w:eastAsia="Times New Roman" w:hAnsi="Arial" w:cs="Arial"/>
          <w:b/>
        </w:rPr>
        <w:t xml:space="preserve"> </w:t>
      </w:r>
      <w:r w:rsidR="001A3374" w:rsidRPr="0092536D">
        <w:rPr>
          <w:rFonts w:ascii="Arial" w:eastAsia="Times New Roman" w:hAnsi="Arial" w:cs="Arial"/>
          <w:b/>
        </w:rPr>
        <w:t>нова продажба во повторена постапка</w:t>
      </w:r>
      <w:r w:rsidR="001A3374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со усно  јавно наддавање на недвижноста означена како:</w:t>
      </w:r>
    </w:p>
    <w:p w:rsidR="004D64AA" w:rsidRDefault="004D64AA" w:rsidP="00E42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50000 1 во површина од 100</w:t>
      </w:r>
      <w:r>
        <w:rPr>
          <w:rFonts w:ascii="Arial" w:hAnsi="Arial" w:cs="Arial"/>
          <w:lang w:val="en-US"/>
        </w:rPr>
        <w:t>m2</w:t>
      </w:r>
    </w:p>
    <w:p w:rsidR="004D64AA" w:rsidRDefault="004D64AA" w:rsidP="00E42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70000 во површина од 112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бр.5984 за КО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E42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01 број 000 во површина од 16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01 број 001 во површина од 77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02 број 000 во површина од 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02 број 001 во површина од 79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ГАРАЖА влез 001 кат ПР број 000 во површина од 40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ПР број 001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бр.5984 за КО Неготино при Одделение за катастар на недвижности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 w:rsidR="00AD36E4">
        <w:rPr>
          <w:rFonts w:ascii="Arial" w:hAnsi="Arial" w:cs="Arial"/>
          <w:b/>
          <w:lang w:val="en-US"/>
        </w:rPr>
        <w:t>21</w:t>
      </w:r>
      <w:r w:rsidR="00CB4373">
        <w:rPr>
          <w:rFonts w:ascii="Arial" w:hAnsi="Arial" w:cs="Arial"/>
          <w:b/>
          <w:lang w:val="en-US"/>
        </w:rPr>
        <w:t>.12</w:t>
      </w:r>
      <w:r w:rsidR="00E37EC0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 w:rsidR="00CB4373">
        <w:rPr>
          <w:rFonts w:ascii="Arial" w:hAnsi="Arial" w:cs="Arial"/>
          <w:b/>
        </w:rPr>
        <w:t>1</w:t>
      </w:r>
      <w:r w:rsidR="00AD36E4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6E1318">
        <w:rPr>
          <w:rFonts w:ascii="Arial" w:eastAsia="Times New Roman" w:hAnsi="Arial" w:cs="Arial"/>
        </w:rPr>
        <w:t>11.11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6E1318">
        <w:rPr>
          <w:rFonts w:ascii="Arial" w:hAnsi="Arial" w:cs="Arial"/>
          <w:b/>
        </w:rPr>
        <w:t>40.500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E37EC0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 w:rsidR="001A3374">
        <w:rPr>
          <w:rFonts w:ascii="Arial" w:eastAsia="Times New Roman" w:hAnsi="Arial" w:cs="Arial"/>
        </w:rPr>
        <w:t xml:space="preserve"> во повторена постапка</w:t>
      </w:r>
      <w:r>
        <w:rPr>
          <w:rFonts w:ascii="Arial" w:eastAsia="Times New Roman" w:hAnsi="Arial" w:cs="Arial"/>
        </w:rPr>
        <w:t xml:space="preserve">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E37EC0" w:rsidRDefault="004D64AA" w:rsidP="00E37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8F5B2C">
        <w:rPr>
          <w:rFonts w:ascii="Arial" w:eastAsia="Times New Roman" w:hAnsi="Arial" w:cs="Arial"/>
        </w:rPr>
        <w:t xml:space="preserve"> Стопанска Банка АД Скопје</w:t>
      </w:r>
      <w:r>
        <w:rPr>
          <w:rFonts w:ascii="Arial" w:eastAsia="Times New Roman" w:hAnsi="Arial" w:cs="Arial"/>
        </w:rPr>
        <w:t>, Налог за извршување И.бр.</w:t>
      </w:r>
      <w:r w:rsidR="008F5B2C"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E37EC0" w:rsidRPr="00E37EC0">
        <w:rPr>
          <w:rFonts w:ascii="Arial" w:eastAsia="Times New Roman" w:hAnsi="Arial" w:cs="Arial"/>
        </w:rPr>
        <w:t xml:space="preserve"> </w:t>
      </w:r>
      <w:r w:rsidR="00E37EC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37EC0">
        <w:rPr>
          <w:rFonts w:ascii="Arial" w:eastAsia="Times New Roman" w:hAnsi="Arial" w:cs="Arial"/>
          <w:color w:val="00B050"/>
        </w:rPr>
        <w:t xml:space="preserve"> </w:t>
      </w:r>
      <w:r w:rsidR="00E37EC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F5B2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B2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F5B2C" w:rsidTr="004D64AA">
        <w:trPr>
          <w:trHeight w:val="851"/>
        </w:trPr>
        <w:tc>
          <w:tcPr>
            <w:tcW w:w="4297" w:type="dxa"/>
          </w:tcPr>
          <w:p w:rsidR="00823825" w:rsidRPr="008F5B2C" w:rsidRDefault="004D64AA" w:rsidP="004D64A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8F5B2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5B2C" w:rsidRDefault="008F5B2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3F" w:rsidRDefault="0036013F" w:rsidP="004D64AA">
      <w:pPr>
        <w:spacing w:after="0" w:line="240" w:lineRule="auto"/>
      </w:pPr>
      <w:r>
        <w:separator/>
      </w:r>
    </w:p>
  </w:endnote>
  <w:endnote w:type="continuationSeparator" w:id="0">
    <w:p w:rsidR="0036013F" w:rsidRDefault="0036013F" w:rsidP="004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6F" w:rsidRPr="004D64AA" w:rsidRDefault="000D406F" w:rsidP="004D64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A13D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A13DF">
      <w:rPr>
        <w:rFonts w:ascii="Arial" w:hAnsi="Arial" w:cs="Arial"/>
        <w:sz w:val="14"/>
      </w:rPr>
      <w:fldChar w:fldCharType="separate"/>
    </w:r>
    <w:r w:rsidR="00762EB8">
      <w:rPr>
        <w:rFonts w:ascii="Arial" w:hAnsi="Arial" w:cs="Arial"/>
        <w:noProof/>
        <w:sz w:val="14"/>
      </w:rPr>
      <w:t>1</w:t>
    </w:r>
    <w:r w:rsidR="00CA13D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3F" w:rsidRDefault="0036013F" w:rsidP="004D64AA">
      <w:pPr>
        <w:spacing w:after="0" w:line="240" w:lineRule="auto"/>
      </w:pPr>
      <w:r>
        <w:separator/>
      </w:r>
    </w:p>
  </w:footnote>
  <w:footnote w:type="continuationSeparator" w:id="0">
    <w:p w:rsidR="0036013F" w:rsidRDefault="0036013F" w:rsidP="004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D406F"/>
    <w:rsid w:val="00132B66"/>
    <w:rsid w:val="00180BCE"/>
    <w:rsid w:val="001A3374"/>
    <w:rsid w:val="00211393"/>
    <w:rsid w:val="0021499C"/>
    <w:rsid w:val="00217D7B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013F"/>
    <w:rsid w:val="00377B71"/>
    <w:rsid w:val="003A39C4"/>
    <w:rsid w:val="003B40CD"/>
    <w:rsid w:val="003D21AC"/>
    <w:rsid w:val="003D4A9E"/>
    <w:rsid w:val="00451FBC"/>
    <w:rsid w:val="0046102D"/>
    <w:rsid w:val="004D64AA"/>
    <w:rsid w:val="004F2C9E"/>
    <w:rsid w:val="004F4016"/>
    <w:rsid w:val="005B44BE"/>
    <w:rsid w:val="00607B0D"/>
    <w:rsid w:val="0061005D"/>
    <w:rsid w:val="00665925"/>
    <w:rsid w:val="006A157B"/>
    <w:rsid w:val="006D202B"/>
    <w:rsid w:val="006E1318"/>
    <w:rsid w:val="006F1469"/>
    <w:rsid w:val="00710AAE"/>
    <w:rsid w:val="00762EB8"/>
    <w:rsid w:val="00765920"/>
    <w:rsid w:val="007A6108"/>
    <w:rsid w:val="007A7847"/>
    <w:rsid w:val="007B32B7"/>
    <w:rsid w:val="007C5DCB"/>
    <w:rsid w:val="007D264D"/>
    <w:rsid w:val="007E309F"/>
    <w:rsid w:val="00823825"/>
    <w:rsid w:val="00847844"/>
    <w:rsid w:val="00866DC5"/>
    <w:rsid w:val="0087784C"/>
    <w:rsid w:val="008C43A1"/>
    <w:rsid w:val="008F5B2C"/>
    <w:rsid w:val="009013B2"/>
    <w:rsid w:val="00913EF8"/>
    <w:rsid w:val="009155A7"/>
    <w:rsid w:val="00926A7A"/>
    <w:rsid w:val="009626C8"/>
    <w:rsid w:val="00990882"/>
    <w:rsid w:val="00AD36E4"/>
    <w:rsid w:val="00AE3FFA"/>
    <w:rsid w:val="00B20C15"/>
    <w:rsid w:val="00B269ED"/>
    <w:rsid w:val="00B41890"/>
    <w:rsid w:val="00B51157"/>
    <w:rsid w:val="00B62603"/>
    <w:rsid w:val="00BC5E22"/>
    <w:rsid w:val="00BE5472"/>
    <w:rsid w:val="00BF5243"/>
    <w:rsid w:val="00C02E62"/>
    <w:rsid w:val="00C71B87"/>
    <w:rsid w:val="00CA13DF"/>
    <w:rsid w:val="00CB4373"/>
    <w:rsid w:val="00CC28C6"/>
    <w:rsid w:val="00CE2401"/>
    <w:rsid w:val="00CF2E54"/>
    <w:rsid w:val="00D47D14"/>
    <w:rsid w:val="00D674ED"/>
    <w:rsid w:val="00DA5DC9"/>
    <w:rsid w:val="00DC321E"/>
    <w:rsid w:val="00DD4D3B"/>
    <w:rsid w:val="00DF1299"/>
    <w:rsid w:val="00E01FCA"/>
    <w:rsid w:val="00E2166E"/>
    <w:rsid w:val="00E3104F"/>
    <w:rsid w:val="00E37EC0"/>
    <w:rsid w:val="00E41120"/>
    <w:rsid w:val="00E4224F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2023-12-01T10:38:00Z</cp:lastPrinted>
  <dcterms:created xsi:type="dcterms:W3CDTF">2023-12-04T09:48:00Z</dcterms:created>
  <dcterms:modified xsi:type="dcterms:W3CDTF">2023-12-04T09:48:00Z</dcterms:modified>
</cp:coreProperties>
</file>