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74"/>
        <w:gridCol w:w="513"/>
        <w:gridCol w:w="875"/>
        <w:gridCol w:w="2714"/>
      </w:tblGrid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A6DC1" w:rsidRPr="00823825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Дашмир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Саити</w:t>
            </w:r>
            <w:proofErr w:type="spellEnd"/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1119/2022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ЈНА бр.3-6</w:t>
            </w:r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A6DC1" w:rsidRPr="00DB4229" w:rsidTr="004F143B">
        <w:tc>
          <w:tcPr>
            <w:tcW w:w="6204" w:type="dxa"/>
            <w:hideMark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044-333-521</w:t>
            </w:r>
          </w:p>
        </w:tc>
        <w:tc>
          <w:tcPr>
            <w:tcW w:w="566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A6DC1" w:rsidRPr="00DB4229" w:rsidRDefault="001A6DC1" w:rsidP="004F14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A6DC1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A6DC1" w:rsidRPr="00823825" w:rsidRDefault="001A6DC1" w:rsidP="001A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Дашмир Саити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Тетово, ул. ЈНА бр.3-6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Шпаркасе Банка Македонија АД Скопје (правен следбеник на Охридска Банка АД Скопје)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ул.Македонија бр.9/11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бр.321/17 од 19.05.2017 година на нотар Фатиме Дурмиши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должниците Друштво за деловен менаџмент и консултантски услуги КОКА ТАКС&amp;АЦЦОУНТИНГ ДООЕЛ Тетово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ул.Цветан Димов бр.19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>и заложен должник Неиме Муслиу од Тетово со живеалиште на ул.Цветан Димов бр. 19,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454.927,00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31.08.2022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1A6DC1" w:rsidRPr="00823825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1A6DC1" w:rsidRPr="00823825" w:rsidRDefault="001A6DC1" w:rsidP="001A6DC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1A6DC1" w:rsidRPr="00823825" w:rsidRDefault="001A6DC1" w:rsidP="001A6DC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1A6DC1" w:rsidRPr="00823825" w:rsidRDefault="001A6DC1" w:rsidP="001A6DC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1A6DC1" w:rsidRPr="00823825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6DC1" w:rsidRPr="00823825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753EB">
        <w:rPr>
          <w:rFonts w:ascii="Arial" w:eastAsia="Times New Roman" w:hAnsi="Arial" w:cs="Arial"/>
          <w:b/>
        </w:rPr>
        <w:t>СЕ ОПРЕДЕЛУВА  прва продажба</w:t>
      </w:r>
      <w:r w:rsidRPr="00211393">
        <w:rPr>
          <w:rFonts w:ascii="Arial" w:eastAsia="Times New Roman" w:hAnsi="Arial" w:cs="Arial"/>
        </w:rPr>
        <w:t xml:space="preserve"> </w:t>
      </w:r>
      <w:r w:rsidRPr="000753EB">
        <w:rPr>
          <w:rFonts w:ascii="Arial" w:eastAsia="Times New Roman" w:hAnsi="Arial" w:cs="Arial"/>
          <w:b/>
        </w:rPr>
        <w:t>со усно  јавно наддавање на недвижноста</w:t>
      </w:r>
      <w:r w:rsidRPr="00211393">
        <w:rPr>
          <w:rFonts w:ascii="Arial" w:eastAsia="Times New Roman" w:hAnsi="Arial" w:cs="Arial"/>
        </w:rPr>
        <w:t xml:space="preserve"> означена како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ЛИСТ В: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ПОДАТОЦИ ЗА ЗГРАДИ, ПОСЕБНИ ДЕЛОВИ ОД ЗГРАДИ И ДРУГИ ОБЈЕКТИ И ЗА ПРАВОТО НА СОПСТВЕНОСТ</w:t>
      </w:r>
      <w:r>
        <w:rPr>
          <w:rFonts w:ascii="Arial" w:hAnsi="Arial" w:cs="Arial"/>
        </w:rPr>
        <w:t xml:space="preserve"> запишана во </w:t>
      </w:r>
      <w:r>
        <w:rPr>
          <w:rFonts w:ascii="Arial" w:hAnsi="Arial" w:cs="Arial"/>
          <w:b/>
        </w:rPr>
        <w:t>Имотен лист бр.101895 КО ТЕТОВО 3</w:t>
      </w:r>
      <w:r>
        <w:rPr>
          <w:rFonts w:ascii="Arial" w:hAnsi="Arial" w:cs="Arial"/>
        </w:rPr>
        <w:t xml:space="preserve"> при АКН на РСМ– ЦКН ТЕТОВО со следните катастарски ознаки:</w:t>
      </w: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Имотен лист бр</w:t>
      </w:r>
      <w:r>
        <w:rPr>
          <w:rFonts w:ascii="Arial" w:hAnsi="Arial" w:cs="Arial"/>
          <w:b/>
        </w:rPr>
        <w:t xml:space="preserve">.101895 КО ТЕТОВО 3 </w:t>
      </w:r>
      <w:r>
        <w:rPr>
          <w:rFonts w:ascii="Arial" w:hAnsi="Arial" w:cs="Arial"/>
          <w:b/>
          <w:u w:val="single"/>
        </w:rPr>
        <w:t>ЛИСТ В</w:t>
      </w: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број на катастарска парцела основен </w:t>
      </w:r>
      <w:r>
        <w:rPr>
          <w:rFonts w:ascii="Arial" w:hAnsi="Arial" w:cs="Arial"/>
          <w:b/>
          <w:u w:val="single"/>
          <w:lang w:val="ru-RU"/>
        </w:rPr>
        <w:t>13371</w:t>
      </w:r>
      <w:r>
        <w:rPr>
          <w:rFonts w:ascii="Arial" w:hAnsi="Arial" w:cs="Arial"/>
          <w:lang w:val="ru-RU"/>
        </w:rPr>
        <w:t xml:space="preserve">, дел </w:t>
      </w:r>
      <w:r>
        <w:rPr>
          <w:rFonts w:ascii="Arial" w:hAnsi="Arial" w:cs="Arial"/>
          <w:b/>
          <w:u w:val="single"/>
          <w:lang w:val="ru-RU"/>
        </w:rPr>
        <w:t>0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  <w:b/>
          <w:u w:val="single"/>
          <w:lang w:val="ru-RU"/>
        </w:rPr>
        <w:t>Г.Т.Ц</w:t>
      </w:r>
      <w:r>
        <w:rPr>
          <w:rFonts w:ascii="Arial" w:hAnsi="Arial" w:cs="Arial"/>
          <w:lang w:val="ru-RU"/>
        </w:rPr>
        <w:t xml:space="preserve">, број на зграда 1, намена на зграда преземена при конверзија на податоците од стариот електронски систем </w:t>
      </w:r>
      <w:r>
        <w:rPr>
          <w:rFonts w:ascii="Arial" w:hAnsi="Arial" w:cs="Arial"/>
          <w:b/>
          <w:u w:val="single"/>
          <w:lang w:val="ru-RU"/>
        </w:rPr>
        <w:t>Б1-1, влез 1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кат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К 1</w:t>
      </w:r>
      <w:r>
        <w:rPr>
          <w:rFonts w:ascii="Arial" w:hAnsi="Arial" w:cs="Arial"/>
          <w:lang w:val="ru-RU"/>
        </w:rPr>
        <w:t xml:space="preserve">, број </w:t>
      </w:r>
      <w:r>
        <w:rPr>
          <w:rFonts w:ascii="Arial" w:hAnsi="Arial" w:cs="Arial"/>
          <w:b/>
          <w:u w:val="single"/>
          <w:lang w:val="ru-RU"/>
        </w:rPr>
        <w:t>46/1</w:t>
      </w:r>
      <w:r>
        <w:rPr>
          <w:rFonts w:ascii="Arial" w:hAnsi="Arial" w:cs="Arial"/>
          <w:lang w:val="ru-RU"/>
        </w:rPr>
        <w:t xml:space="preserve">, намена на посебен/заеднички дел од зграда </w:t>
      </w:r>
      <w:r>
        <w:rPr>
          <w:rFonts w:ascii="Arial" w:hAnsi="Arial" w:cs="Arial"/>
          <w:b/>
          <w:u w:val="single"/>
          <w:lang w:val="ru-RU"/>
        </w:rPr>
        <w:t>ДП</w:t>
      </w:r>
      <w:r>
        <w:rPr>
          <w:rFonts w:ascii="Arial" w:hAnsi="Arial" w:cs="Arial"/>
          <w:lang w:val="ru-RU"/>
        </w:rPr>
        <w:t xml:space="preserve">, внатрешна површина </w:t>
      </w:r>
      <w:r>
        <w:rPr>
          <w:rFonts w:ascii="Arial" w:hAnsi="Arial" w:cs="Arial"/>
          <w:b/>
          <w:u w:val="single"/>
          <w:lang w:val="ru-RU"/>
        </w:rPr>
        <w:t xml:space="preserve">22 м2 </w:t>
      </w:r>
      <w:r>
        <w:rPr>
          <w:rFonts w:ascii="Arial" w:hAnsi="Arial" w:cs="Arial"/>
          <w:lang w:val="ru-RU"/>
        </w:rPr>
        <w:t xml:space="preserve">, право на сопственост </w:t>
      </w:r>
      <w:r>
        <w:rPr>
          <w:rFonts w:ascii="Arial" w:hAnsi="Arial" w:cs="Arial"/>
          <w:b/>
          <w:u w:val="single"/>
          <w:lang w:val="ru-RU"/>
        </w:rPr>
        <w:t>831,</w:t>
      </w: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на заложен должник </w:t>
      </w:r>
      <w:bookmarkStart w:id="23" w:name="ODolz1"/>
      <w:bookmarkEnd w:id="23"/>
      <w:r>
        <w:rPr>
          <w:rFonts w:ascii="Arial" w:hAnsi="Arial" w:cs="Arial"/>
        </w:rPr>
        <w:t>Неиме Муслиу;</w:t>
      </w:r>
    </w:p>
    <w:p w:rsidR="001A6DC1" w:rsidRPr="0001591B" w:rsidRDefault="001A6DC1" w:rsidP="001A6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0753EB">
        <w:rPr>
          <w:rFonts w:ascii="Arial" w:eastAsia="Times New Roman" w:hAnsi="Arial" w:cs="Arial"/>
          <w:b/>
          <w:lang w:val="ru-RU"/>
        </w:rPr>
        <w:t xml:space="preserve">22.09.2022 </w:t>
      </w:r>
      <w:r w:rsidRPr="000753EB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0753EB">
        <w:rPr>
          <w:rFonts w:ascii="Arial" w:eastAsia="Times New Roman" w:hAnsi="Arial" w:cs="Arial"/>
          <w:b/>
          <w:lang w:val="ru-RU"/>
        </w:rPr>
        <w:t>13</w:t>
      </w:r>
      <w:r w:rsidRPr="000753EB">
        <w:rPr>
          <w:rFonts w:ascii="Arial" w:eastAsia="Times New Roman" w:hAnsi="Arial" w:cs="Arial"/>
          <w:b/>
          <w:lang w:val="en-US"/>
        </w:rPr>
        <w:t>:</w:t>
      </w:r>
      <w:r w:rsidRPr="000753EB">
        <w:rPr>
          <w:rFonts w:ascii="Arial" w:eastAsia="Times New Roman" w:hAnsi="Arial" w:cs="Arial"/>
          <w:b/>
        </w:rPr>
        <w:t>00 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Дашмир Саити на </w:t>
      </w:r>
      <w:r w:rsidRPr="000753EB">
        <w:rPr>
          <w:rFonts w:ascii="Arial" w:eastAsia="Times New Roman" w:hAnsi="Arial" w:cs="Arial"/>
          <w:b/>
          <w:lang w:val="ru-RU"/>
        </w:rPr>
        <w:t>ул.ЈНА бр.3-6 Тетово</w:t>
      </w:r>
      <w:r>
        <w:rPr>
          <w:rFonts w:ascii="Arial" w:eastAsia="Times New Roman" w:hAnsi="Arial" w:cs="Arial"/>
          <w:lang w:val="ru-RU"/>
        </w:rPr>
        <w:t>, тел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044/333-521.</w:t>
      </w:r>
      <w:r w:rsidRPr="00211393">
        <w:rPr>
          <w:rFonts w:ascii="Arial" w:eastAsia="Times New Roman" w:hAnsi="Arial" w:cs="Arial"/>
        </w:rPr>
        <w:t xml:space="preserve"> </w:t>
      </w: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на </w:t>
      </w:r>
      <w:r>
        <w:rPr>
          <w:rFonts w:ascii="Arial" w:eastAsia="Times New Roman" w:hAnsi="Arial" w:cs="Arial"/>
        </w:rPr>
        <w:t>И</w:t>
      </w:r>
      <w:r w:rsidRPr="00211393">
        <w:rPr>
          <w:rFonts w:ascii="Arial" w:eastAsia="Times New Roman" w:hAnsi="Arial" w:cs="Arial"/>
        </w:rPr>
        <w:t xml:space="preserve">звршителот </w:t>
      </w:r>
      <w:r>
        <w:rPr>
          <w:rFonts w:ascii="Arial" w:eastAsia="Times New Roman" w:hAnsi="Arial" w:cs="Arial"/>
          <w:lang w:val="ru-RU"/>
        </w:rPr>
        <w:t>И.бр.1119/2022 година од 27.07.2022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Pr="000753EB">
        <w:rPr>
          <w:rFonts w:ascii="Arial" w:eastAsia="Times New Roman" w:hAnsi="Arial" w:cs="Arial"/>
          <w:b/>
          <w:lang w:val="ru-RU"/>
        </w:rPr>
        <w:t xml:space="preserve">1.257.798,00 </w:t>
      </w:r>
      <w:r w:rsidRPr="000753EB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1A6DC1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 - Нотарски акт Договор за залог (хипотека) ОДУ бр.321/17 од 19.05.2017 година, Налог за Извршување </w:t>
      </w:r>
      <w:r>
        <w:rPr>
          <w:rFonts w:ascii="Arial" w:eastAsia="Times New Roman" w:hAnsi="Arial" w:cs="Arial"/>
          <w:lang w:val="ru-RU"/>
        </w:rPr>
        <w:lastRenderedPageBreak/>
        <w:t>врз недвижност врз основа на чл. 166 од ЗИ И.бр.1119/2022 од 29.04.2022 година на Извршител Дашмир Саити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A6DC1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</w:t>
      </w:r>
      <w:r>
        <w:rPr>
          <w:rFonts w:ascii="Arial" w:eastAsia="Times New Roman" w:hAnsi="Arial" w:cs="Arial"/>
          <w:b/>
        </w:rPr>
        <w:t>1 (еден) ден</w:t>
      </w:r>
      <w:r>
        <w:rPr>
          <w:rFonts w:ascii="Arial" w:eastAsia="Times New Roman" w:hAnsi="Arial" w:cs="Arial"/>
        </w:rPr>
        <w:t xml:space="preserve"> пред лицитацијата претходно положиле гаранција која изнесува 1/10 (една десеттина) од утврдената вредност на недвижноста.</w:t>
      </w: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0753EB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300110000108525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 w:rsidRPr="00211393">
        <w:rPr>
          <w:rFonts w:ascii="Arial" w:eastAsia="Times New Roman" w:hAnsi="Arial" w:cs="Arial"/>
        </w:rPr>
        <w:t xml:space="preserve">и даночен број </w:t>
      </w:r>
      <w:r>
        <w:rPr>
          <w:rFonts w:ascii="Arial" w:eastAsia="Times New Roman" w:hAnsi="Arial" w:cs="Arial"/>
          <w:lang w:val="ru-RU"/>
        </w:rPr>
        <w:t>5028016513458.</w:t>
      </w: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A6DC1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A6DC1" w:rsidRPr="00211393" w:rsidRDefault="001A6DC1" w:rsidP="001A6D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A6DC1" w:rsidRPr="00823825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1A6DC1" w:rsidRPr="00823825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6DC1" w:rsidRPr="00DB4229" w:rsidRDefault="001A6DC1" w:rsidP="001A6DC1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A6DC1" w:rsidRPr="00867166" w:rsidTr="004F143B">
        <w:trPr>
          <w:trHeight w:val="851"/>
        </w:trPr>
        <w:tc>
          <w:tcPr>
            <w:tcW w:w="4297" w:type="dxa"/>
          </w:tcPr>
          <w:p w:rsidR="001A6DC1" w:rsidRPr="000406D7" w:rsidRDefault="001A6DC1" w:rsidP="004F143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Дашмир Саити</w:t>
            </w:r>
          </w:p>
        </w:tc>
      </w:tr>
    </w:tbl>
    <w:p w:rsidR="001A6DC1" w:rsidRPr="0021499C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>
        <w:rPr>
          <w:rFonts w:ascii="Arial" w:hAnsi="Arial" w:cs="Arial"/>
          <w:sz w:val="20"/>
          <w:szCs w:val="20"/>
        </w:rPr>
        <w:t>,</w:t>
      </w:r>
    </w:p>
    <w:p w:rsidR="001A6DC1" w:rsidRPr="0021499C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>, заложен должник</w:t>
      </w:r>
    </w:p>
    <w:p w:rsidR="001A6DC1" w:rsidRPr="0021499C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 w:rsidRPr="0021499C">
        <w:rPr>
          <w:rFonts w:ascii="Arial" w:hAnsi="Arial" w:cs="Arial"/>
          <w:sz w:val="20"/>
          <w:szCs w:val="20"/>
        </w:rPr>
        <w:tab/>
      </w:r>
    </w:p>
    <w:p w:rsidR="001A6DC1" w:rsidRPr="0021499C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>
        <w:rPr>
          <w:rFonts w:ascii="Arial" w:hAnsi="Arial" w:cs="Arial"/>
          <w:sz w:val="20"/>
          <w:szCs w:val="20"/>
        </w:rPr>
        <w:t>, дневен весник НОВА МАКЕДОНИЈА,</w:t>
      </w: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веб страница на Комора на извршители,</w:t>
      </w:r>
    </w:p>
    <w:p w:rsidR="001A6DC1" w:rsidRDefault="001A6DC1" w:rsidP="001A6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архива на извршител</w:t>
      </w:r>
    </w:p>
    <w:p w:rsidR="001A6DC1" w:rsidRPr="0075695C" w:rsidRDefault="001A6DC1" w:rsidP="001A6D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1A6DC1" w:rsidRDefault="001A6DC1" w:rsidP="001A6DC1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A6DC1" w:rsidRPr="00174163" w:rsidRDefault="001A6DC1" w:rsidP="001A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042D57" w:rsidRDefault="00042D57"/>
    <w:sectPr w:rsidR="00042D57" w:rsidSect="0004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DC1"/>
    <w:rsid w:val="00042D57"/>
    <w:rsid w:val="001A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C1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6DC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6DC1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C1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2022-09-01T07:13:00Z</dcterms:created>
  <dcterms:modified xsi:type="dcterms:W3CDTF">2022-09-01T07:16:00Z</dcterms:modified>
</cp:coreProperties>
</file>