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B807AF" w:rsidTr="001D1202">
        <w:tc>
          <w:tcPr>
            <w:tcW w:w="6008" w:type="dxa"/>
            <w:hideMark/>
          </w:tcPr>
          <w:p w:rsidR="001D1202" w:rsidRPr="00B807AF" w:rsidRDefault="00513F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B807AF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2752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2752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275205"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865/13</w:t>
            </w: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2752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2752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2752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807AF">
              <w:rPr>
                <w:rFonts w:ascii="Arial" w:hAnsi="Arial" w:cs="Arial"/>
                <w:b/>
                <w:sz w:val="20"/>
                <w:szCs w:val="20"/>
                <w:lang w:val="ru-RU"/>
              </w:rPr>
              <w:t>047/609-002</w:t>
            </w: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B807AF" w:rsidTr="001D1202">
        <w:tc>
          <w:tcPr>
            <w:tcW w:w="6008" w:type="dxa"/>
            <w:hideMark/>
          </w:tcPr>
          <w:p w:rsidR="001D1202" w:rsidRPr="00B807AF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B807A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B807AF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B807AF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275205" w:rsidRPr="00B807AF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НИКОЛИНА СТОЈКОВСКА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од </w:t>
      </w:r>
      <w:r w:rsidR="00275205" w:rsidRPr="00B807AF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Битола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7F1E59" w:rsidRPr="00B807AF">
        <w:rPr>
          <w:rFonts w:ascii="Arial" w:hAnsi="Arial" w:cs="Arial"/>
          <w:b/>
          <w:sz w:val="20"/>
          <w:szCs w:val="20"/>
          <w:lang w:val="mk-MK"/>
        </w:rPr>
        <w:t>Роберто</w:t>
      </w:r>
      <w:r w:rsidR="00275205" w:rsidRPr="00B807AF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Карабатак, 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од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Битола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со ЕМБГ</w:t>
      </w:r>
      <w:r w:rsidR="007F1E59" w:rsidRPr="00B807AF">
        <w:rPr>
          <w:rFonts w:ascii="Arial" w:hAnsi="Arial" w:cs="Arial"/>
          <w:sz w:val="20"/>
          <w:szCs w:val="20"/>
          <w:lang w:val="mk-MK"/>
        </w:rPr>
        <w:t xml:space="preserve"> 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и живеалиште на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ул.Бранислав Нушиќ бр.10-а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, </w:t>
      </w:r>
      <w:r w:rsidR="007F1E59" w:rsidRPr="00B807AF">
        <w:rPr>
          <w:rFonts w:ascii="Arial" w:hAnsi="Arial" w:cs="Arial"/>
          <w:sz w:val="20"/>
          <w:szCs w:val="20"/>
          <w:lang w:val="mk-MK"/>
        </w:rPr>
        <w:t xml:space="preserve">законски наследник на Наум Карабатак врз основа на Решение О.бр.206/19 УДР.бр.18/22 на Нотар Андреј Христов од Битола, 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засновано на извршната исправа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П1-574/12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од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11.03.2013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на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Основен суд Битола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275205" w:rsidRPr="00B807AF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Бранко Бебекоски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од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с.Вевч</w:t>
      </w:r>
      <w:r w:rsidR="007F1E59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а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ни, Струга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со ЕМБГ   и живеалиште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с.Вевчани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275205" w:rsidRPr="00B807AF">
        <w:rPr>
          <w:rFonts w:ascii="Arial" w:hAnsi="Arial" w:cs="Arial"/>
          <w:color w:val="000000"/>
          <w:sz w:val="20"/>
          <w:szCs w:val="20"/>
          <w:lang w:val="mk-MK" w:eastAsia="mk-MK"/>
        </w:rPr>
        <w:t>635.347,00 ден.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7F1E59" w:rsidRPr="00B807AF">
        <w:rPr>
          <w:rFonts w:ascii="Arial" w:hAnsi="Arial" w:cs="Arial"/>
          <w:sz w:val="20"/>
          <w:szCs w:val="20"/>
          <w:lang w:val="mk-MK"/>
        </w:rPr>
        <w:t>24.08.2022</w:t>
      </w:r>
      <w:r w:rsidRPr="00B807AF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AC774B" w:rsidRPr="00B807AF" w:rsidRDefault="00AC774B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905C7E" w:rsidRPr="00B807AF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B807AF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B807AF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B807AF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905C7E" w:rsidRPr="00B807AF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B807AF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B807AF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B807AF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СЕ ОПРЕДЕЛУВА  продажба со усно  јавно наддавање на следните недвижности: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BC4B1C">
        <w:rPr>
          <w:rFonts w:ascii="Arial" w:hAnsi="Arial" w:cs="Arial"/>
          <w:b/>
          <w:bCs/>
          <w:sz w:val="20"/>
          <w:szCs w:val="20"/>
          <w:lang w:val="mk-MK"/>
        </w:rPr>
        <w:t>1.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F1E59">
        <w:rPr>
          <w:rFonts w:ascii="Arial" w:hAnsi="Arial" w:cs="Arial"/>
          <w:b/>
          <w:bCs/>
          <w:sz w:val="20"/>
          <w:szCs w:val="20"/>
          <w:lang w:val="mk-MK"/>
        </w:rPr>
        <w:t>земјоделско земјиште</w:t>
      </w:r>
      <w:r>
        <w:rPr>
          <w:rFonts w:ascii="Arial" w:hAnsi="Arial" w:cs="Arial"/>
          <w:b/>
          <w:bCs/>
          <w:sz w:val="20"/>
          <w:szCs w:val="20"/>
          <w:lang w:val="mk-MK"/>
        </w:rPr>
        <w:t>-</w:t>
      </w:r>
      <w:r w:rsidRPr="007F1E59">
        <w:rPr>
          <w:rFonts w:ascii="Arial" w:hAnsi="Arial" w:cs="Arial"/>
          <w:b/>
          <w:bCs/>
          <w:sz w:val="20"/>
          <w:szCs w:val="20"/>
          <w:lang w:val="mk-MK"/>
        </w:rPr>
        <w:t>нива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со следните податоци</w:t>
      </w:r>
      <w:r>
        <w:rPr>
          <w:rFonts w:ascii="Arial" w:hAnsi="Arial" w:cs="Arial"/>
          <w:b/>
          <w:bCs/>
          <w:sz w:val="20"/>
          <w:szCs w:val="20"/>
          <w:lang w:val="mk-MK"/>
        </w:rPr>
        <w:t>:</w:t>
      </w:r>
      <w:r>
        <w:rPr>
          <w:rFonts w:ascii="Arial" w:hAnsi="Arial" w:cs="Arial"/>
          <w:sz w:val="20"/>
          <w:szCs w:val="20"/>
          <w:lang w:val="mk-MK"/>
        </w:rPr>
        <w:t>: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-КП.бр.5917 дел 2 викано место ,,СВЕТА ПЕТКА,, кат</w:t>
      </w:r>
      <w:r w:rsidR="00BC4B1C">
        <w:rPr>
          <w:rFonts w:ascii="Arial" w:hAnsi="Arial" w:cs="Arial"/>
          <w:sz w:val="20"/>
          <w:szCs w:val="20"/>
          <w:lang w:val="mk-MK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култура зз н класа 2 </w:t>
      </w:r>
      <w:r w:rsidR="00BC4B1C">
        <w:rPr>
          <w:rFonts w:ascii="Arial" w:hAnsi="Arial" w:cs="Arial"/>
          <w:sz w:val="20"/>
          <w:szCs w:val="20"/>
          <w:lang w:val="mk-MK"/>
        </w:rPr>
        <w:t>в</w:t>
      </w:r>
      <w:r>
        <w:rPr>
          <w:rFonts w:ascii="Arial" w:hAnsi="Arial" w:cs="Arial"/>
          <w:sz w:val="20"/>
          <w:szCs w:val="20"/>
          <w:lang w:val="mk-MK"/>
        </w:rPr>
        <w:t xml:space="preserve">о површина од 664 м2, </w:t>
      </w:r>
    </w:p>
    <w:p w:rsidR="00150083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Имот опишан во </w:t>
      </w:r>
      <w:r>
        <w:rPr>
          <w:rFonts w:ascii="Arial" w:hAnsi="Arial" w:cs="Arial"/>
          <w:b/>
          <w:sz w:val="20"/>
          <w:szCs w:val="20"/>
          <w:lang w:val="mk-MK"/>
        </w:rPr>
        <w:t>Имотен лист број 1555 КО ВЕВЧАНИ-ВОНГРАД</w:t>
      </w:r>
      <w:r w:rsidR="00150083" w:rsidRPr="00150083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7F1E59" w:rsidRDefault="00150083" w:rsidP="007F1E59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50083">
        <w:rPr>
          <w:rFonts w:ascii="Arial" w:hAnsi="Arial" w:cs="Arial"/>
          <w:b/>
          <w:sz w:val="20"/>
          <w:szCs w:val="20"/>
          <w:lang w:val="mk-MK"/>
        </w:rPr>
        <w:t>со вредност од 1</w:t>
      </w:r>
      <w:r>
        <w:rPr>
          <w:rFonts w:ascii="Arial" w:hAnsi="Arial" w:cs="Arial"/>
          <w:b/>
          <w:sz w:val="20"/>
          <w:szCs w:val="20"/>
          <w:lang w:val="mk-MK"/>
        </w:rPr>
        <w:t>99</w:t>
      </w:r>
      <w:r w:rsidRPr="00150083">
        <w:rPr>
          <w:rFonts w:ascii="Arial" w:hAnsi="Arial" w:cs="Arial"/>
          <w:b/>
          <w:sz w:val="20"/>
          <w:szCs w:val="20"/>
          <w:lang w:val="mk-MK"/>
        </w:rPr>
        <w:t>.</w:t>
      </w:r>
      <w:r>
        <w:rPr>
          <w:rFonts w:ascii="Arial" w:hAnsi="Arial" w:cs="Arial"/>
          <w:b/>
          <w:sz w:val="20"/>
          <w:szCs w:val="20"/>
          <w:lang w:val="mk-MK"/>
        </w:rPr>
        <w:t>200</w:t>
      </w:r>
      <w:r w:rsidRPr="00150083">
        <w:rPr>
          <w:rFonts w:ascii="Arial" w:hAnsi="Arial" w:cs="Arial"/>
          <w:b/>
          <w:sz w:val="20"/>
          <w:szCs w:val="20"/>
          <w:lang w:val="mk-MK"/>
        </w:rPr>
        <w:t>,00 денари</w:t>
      </w:r>
      <w:r>
        <w:rPr>
          <w:rFonts w:ascii="Arial" w:hAnsi="Arial" w:cs="Arial"/>
          <w:sz w:val="20"/>
          <w:szCs w:val="20"/>
          <w:lang w:val="mk-MK"/>
        </w:rPr>
        <w:t xml:space="preserve"> утврдена со Заклучок И.бр.865/13 од 11.07.2022 год.</w:t>
      </w:r>
    </w:p>
    <w:p w:rsidR="00BC4B1C" w:rsidRDefault="00BC4B1C" w:rsidP="007F1E59">
      <w:pPr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2.градежно изградено земјиште и помошни простории 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со следните податоци:</w:t>
      </w:r>
    </w:p>
    <w:p w:rsidR="00BC4B1C" w:rsidRDefault="00BC4B1C" w:rsidP="007F1E59">
      <w:pPr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-КП.бр.626 викано место СЕЛО катастарска култура гз гиз во површина од 15 м2</w:t>
      </w:r>
    </w:p>
    <w:p w:rsidR="00BC4B1C" w:rsidRDefault="00BC4B1C" w:rsidP="00BC4B1C">
      <w:pPr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-КП.бр.626 викано место СЕЛО катастарска култура гз зпз1 во површина од 16 м2</w:t>
      </w:r>
    </w:p>
    <w:p w:rsidR="00BC4B1C" w:rsidRDefault="00BC4B1C" w:rsidP="00BC4B1C">
      <w:pPr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-КП.бр.626 дел 0 адреса Вевчани, број на зграда 1  намена на зграда ПОМОШНИ ПРОСТОРИИ </w:t>
      </w:r>
    </w:p>
    <w:p w:rsidR="00BC4B1C" w:rsidRDefault="00BC4B1C" w:rsidP="00BC4B1C">
      <w:pPr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кат ПР  со внатрешна површина од 12 м2</w:t>
      </w:r>
    </w:p>
    <w:p w:rsidR="00150083" w:rsidRDefault="00BC4B1C" w:rsidP="00BC4B1C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Имот опишан во </w:t>
      </w:r>
      <w:r>
        <w:rPr>
          <w:rFonts w:ascii="Arial" w:hAnsi="Arial" w:cs="Arial"/>
          <w:b/>
          <w:sz w:val="20"/>
          <w:szCs w:val="20"/>
          <w:lang w:val="mk-MK"/>
        </w:rPr>
        <w:t>Имотен лист број 78 КО ВЕВЧАНИ</w:t>
      </w:r>
      <w:r w:rsidR="00150083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BC4B1C" w:rsidRPr="00150083" w:rsidRDefault="00150083" w:rsidP="00BC4B1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со вредност од 163.779,00 денари </w:t>
      </w:r>
      <w:r w:rsidRPr="00150083">
        <w:rPr>
          <w:rFonts w:ascii="Arial" w:hAnsi="Arial" w:cs="Arial"/>
          <w:sz w:val="20"/>
          <w:szCs w:val="20"/>
          <w:lang w:val="mk-MK"/>
        </w:rPr>
        <w:t>утврдена со Заклучок И.бр.865/13 од 21.02.2022 год.</w:t>
      </w:r>
    </w:p>
    <w:p w:rsidR="00BC4B1C" w:rsidRDefault="00BC4B1C" w:rsidP="00BC4B1C">
      <w:pPr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Бранко Бебекоски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mk-M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од с.Вевчани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Продажбата ќе се одржи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 w:rsidR="00BC4B1C">
        <w:rPr>
          <w:rFonts w:ascii="Arial" w:hAnsi="Arial" w:cs="Arial"/>
          <w:b/>
          <w:sz w:val="20"/>
          <w:szCs w:val="20"/>
          <w:lang w:val="mk-MK"/>
        </w:rPr>
        <w:t>14</w:t>
      </w:r>
      <w:r>
        <w:rPr>
          <w:rFonts w:ascii="Arial" w:hAnsi="Arial" w:cs="Arial"/>
          <w:b/>
          <w:sz w:val="20"/>
          <w:szCs w:val="20"/>
          <w:lang w:val="mk-MK"/>
        </w:rPr>
        <w:t>.0</w:t>
      </w:r>
      <w:r w:rsidR="00BC4B1C">
        <w:rPr>
          <w:rFonts w:ascii="Arial" w:hAnsi="Arial" w:cs="Arial"/>
          <w:b/>
          <w:sz w:val="20"/>
          <w:szCs w:val="20"/>
          <w:lang w:val="mk-MK"/>
        </w:rPr>
        <w:t>9</w:t>
      </w:r>
      <w:r>
        <w:rPr>
          <w:rFonts w:ascii="Arial" w:hAnsi="Arial" w:cs="Arial"/>
          <w:b/>
          <w:sz w:val="20"/>
          <w:szCs w:val="20"/>
          <w:lang w:val="mk-MK"/>
        </w:rPr>
        <w:t xml:space="preserve">.2022 </w:t>
      </w:r>
      <w:r w:rsidRPr="00150083">
        <w:rPr>
          <w:rFonts w:ascii="Arial" w:hAnsi="Arial" w:cs="Arial"/>
          <w:b/>
          <w:sz w:val="20"/>
          <w:szCs w:val="20"/>
          <w:lang w:val="mk-MK"/>
        </w:rPr>
        <w:t>година во 13,00 часот</w:t>
      </w:r>
      <w:r>
        <w:rPr>
          <w:rFonts w:ascii="Arial" w:hAnsi="Arial" w:cs="Arial"/>
          <w:sz w:val="20"/>
          <w:szCs w:val="20"/>
          <w:lang w:val="mk-MK"/>
        </w:rPr>
        <w:t xml:space="preserve">  во просториите на извршител Николина Стојковска од Битола, ул.Булевар 1-ви Мај бр.202/7 Битола.. 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</w:t>
      </w:r>
      <w:r w:rsidR="00150083">
        <w:rPr>
          <w:rFonts w:ascii="Arial" w:hAnsi="Arial" w:cs="Arial"/>
          <w:sz w:val="20"/>
          <w:szCs w:val="20"/>
          <w:lang w:val="mk-MK"/>
        </w:rPr>
        <w:t xml:space="preserve">е </w:t>
      </w:r>
      <w:r>
        <w:rPr>
          <w:rFonts w:ascii="Arial" w:hAnsi="Arial" w:cs="Arial"/>
          <w:sz w:val="20"/>
          <w:szCs w:val="20"/>
          <w:lang w:val="mk-MK"/>
        </w:rPr>
        <w:t>утврдена со заклучок на извршителот И.бр.865/13 од 11.0</w:t>
      </w:r>
      <w:r w:rsidR="00150083">
        <w:rPr>
          <w:rFonts w:ascii="Arial" w:hAnsi="Arial" w:cs="Arial"/>
          <w:sz w:val="20"/>
          <w:szCs w:val="20"/>
          <w:lang w:val="mk-MK"/>
        </w:rPr>
        <w:t>7</w:t>
      </w:r>
      <w:r>
        <w:rPr>
          <w:rFonts w:ascii="Arial" w:hAnsi="Arial" w:cs="Arial"/>
          <w:sz w:val="20"/>
          <w:szCs w:val="20"/>
          <w:lang w:val="mk-MK"/>
        </w:rPr>
        <w:t xml:space="preserve">.2022, </w:t>
      </w:r>
      <w:r w:rsidR="00150083">
        <w:rPr>
          <w:rFonts w:ascii="Arial" w:hAnsi="Arial" w:cs="Arial"/>
          <w:sz w:val="20"/>
          <w:szCs w:val="20"/>
          <w:lang w:val="mk-MK"/>
        </w:rPr>
        <w:t>и Заклучок И.бр.865/13 од 21.02.2022 год.</w:t>
      </w:r>
      <w:r>
        <w:rPr>
          <w:rFonts w:ascii="Arial" w:hAnsi="Arial" w:cs="Arial"/>
          <w:sz w:val="20"/>
          <w:szCs w:val="20"/>
          <w:lang w:val="mk-MK"/>
        </w:rPr>
        <w:t>, под која недвижноста не може да се продаде на првото јавно наддавање.Трошоците за данок на промет паѓаат на товар на купувачот.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Недвижноста е оптоварена со следните товари и службености:Налог за извршување И.бр.865/13 од 18.12.2013 на извршител Владе Милевски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210074128780287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НЛБ Банка АД Скопје</w:t>
      </w:r>
      <w:r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МК5002020508427 најкасно 1 ден пред одржување на јавното наддавање.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Овој заклучок ќе се објави во следните средства за јавно информирање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sz w:val="20"/>
          <w:szCs w:val="20"/>
          <w:lang w:val="mk-MK"/>
        </w:rPr>
        <w:t>.</w:t>
      </w:r>
    </w:p>
    <w:p w:rsidR="007F1E59" w:rsidRDefault="007F1E59" w:rsidP="007F1E5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F1E59" w:rsidRDefault="007F1E59" w:rsidP="007F1E59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</w:t>
      </w:r>
      <w:r>
        <w:rPr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  <w:lang w:val="mk-MK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6"/>
        <w:gridCol w:w="5235"/>
      </w:tblGrid>
      <w:tr w:rsidR="007F1E59" w:rsidTr="007F1E59">
        <w:tc>
          <w:tcPr>
            <w:tcW w:w="5377" w:type="dxa"/>
          </w:tcPr>
          <w:p w:rsidR="007F1E59" w:rsidRDefault="007F1E59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F1E59" w:rsidRDefault="007F1E59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НИКОЛИНА СТОЈКОВСКА</w:t>
            </w:r>
          </w:p>
        </w:tc>
      </w:tr>
    </w:tbl>
    <w:p w:rsidR="007F1E59" w:rsidRDefault="007F1E59" w:rsidP="007F1E59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     </w:t>
      </w:r>
    </w:p>
    <w:sectPr w:rsidR="007F1E5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13F35"/>
    <w:rsid w:val="00150083"/>
    <w:rsid w:val="0015082C"/>
    <w:rsid w:val="00162356"/>
    <w:rsid w:val="001D1202"/>
    <w:rsid w:val="00275205"/>
    <w:rsid w:val="00285A4E"/>
    <w:rsid w:val="002D6E87"/>
    <w:rsid w:val="00334708"/>
    <w:rsid w:val="003711E6"/>
    <w:rsid w:val="003F4FE9"/>
    <w:rsid w:val="00513F35"/>
    <w:rsid w:val="005B06D5"/>
    <w:rsid w:val="005E2113"/>
    <w:rsid w:val="005E2B25"/>
    <w:rsid w:val="00606449"/>
    <w:rsid w:val="0062796F"/>
    <w:rsid w:val="006808FC"/>
    <w:rsid w:val="006971FC"/>
    <w:rsid w:val="006F2E5D"/>
    <w:rsid w:val="00773850"/>
    <w:rsid w:val="007A2159"/>
    <w:rsid w:val="007B46B2"/>
    <w:rsid w:val="007F1E59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10112"/>
    <w:rsid w:val="00B807AF"/>
    <w:rsid w:val="00BC4B1C"/>
    <w:rsid w:val="00BF4AB8"/>
    <w:rsid w:val="00C557C5"/>
    <w:rsid w:val="00D07FD4"/>
    <w:rsid w:val="00D319A6"/>
    <w:rsid w:val="00DA3855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&#1083;&#1091;&#1095;&#1086;&#1082;%20&#1079;&#1072;%20&#1091;&#1089;&#1085;&#1072;%20&#1112;&#1072;&#1074;&#1085;&#1072;%20&#1087;&#1088;&#1086;&#1076;&#1072;&#1078;&#1073;&#1072;_24.08.2022_33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продажба_24.08.2022_3342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PC</dc:creator>
  <cp:lastModifiedBy>PC</cp:lastModifiedBy>
  <cp:revision>1</cp:revision>
  <cp:lastPrinted>2022-08-25T10:12:00Z</cp:lastPrinted>
  <dcterms:created xsi:type="dcterms:W3CDTF">2022-08-25T11:57:00Z</dcterms:created>
  <dcterms:modified xsi:type="dcterms:W3CDTF">2022-08-25T11:58:00Z</dcterms:modified>
</cp:coreProperties>
</file>