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B" w:rsidRDefault="006E605B" w:rsidP="006E60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E605B" w:rsidTr="006E605B">
        <w:tc>
          <w:tcPr>
            <w:tcW w:w="6204" w:type="dxa"/>
            <w:hideMark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E605B" w:rsidTr="006E605B">
        <w:tc>
          <w:tcPr>
            <w:tcW w:w="6204" w:type="dxa"/>
            <w:hideMark/>
          </w:tcPr>
          <w:p w:rsidR="006E605B" w:rsidRDefault="006E605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605B" w:rsidTr="006E605B">
        <w:tc>
          <w:tcPr>
            <w:tcW w:w="6204" w:type="dxa"/>
            <w:hideMark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E605B" w:rsidTr="006E605B">
        <w:tc>
          <w:tcPr>
            <w:tcW w:w="6204" w:type="dxa"/>
            <w:hideMark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605B" w:rsidTr="006E605B">
        <w:tc>
          <w:tcPr>
            <w:tcW w:w="6204" w:type="dxa"/>
            <w:hideMark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605B" w:rsidTr="006E605B">
        <w:tc>
          <w:tcPr>
            <w:tcW w:w="6204" w:type="dxa"/>
            <w:hideMark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38/2022 </w:t>
            </w:r>
          </w:p>
        </w:tc>
      </w:tr>
      <w:tr w:rsidR="006E605B" w:rsidTr="006E605B">
        <w:tc>
          <w:tcPr>
            <w:tcW w:w="6204" w:type="dxa"/>
            <w:hideMark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605B" w:rsidTr="006E605B">
        <w:tc>
          <w:tcPr>
            <w:tcW w:w="6204" w:type="dxa"/>
            <w:hideMark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605B" w:rsidTr="006E605B">
        <w:tc>
          <w:tcPr>
            <w:tcW w:w="6204" w:type="dxa"/>
            <w:hideMark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605B" w:rsidRDefault="006E60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E605B" w:rsidRDefault="006E605B" w:rsidP="006E6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Љупчо Јованов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ул.Цано Поп Ристов бр.44/4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заложниот доверител Стопанска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ул.11-ти Октомври бр.7 преку полномошник Адвокат Весна Давчева</w:t>
      </w:r>
      <w:r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бр.153/2008 од 27.06.2008 година на Нотар Зарија Апостолова од Неготино, против </w:t>
      </w:r>
      <w:bookmarkStart w:id="16" w:name="Dolznik1"/>
      <w:bookmarkEnd w:id="16"/>
      <w:r>
        <w:rPr>
          <w:rFonts w:ascii="Arial" w:hAnsi="Arial" w:cs="Arial"/>
        </w:rPr>
        <w:t xml:space="preserve">заложниот должник Гордана Паункова од </w:t>
      </w:r>
      <w:bookmarkStart w:id="17" w:name="DolzGrad1"/>
      <w:bookmarkEnd w:id="17"/>
      <w:r>
        <w:rPr>
          <w:rFonts w:ascii="Arial" w:hAnsi="Arial" w:cs="Arial"/>
        </w:rPr>
        <w:t xml:space="preserve">Неготино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ул.Партизанска бр.132, </w:t>
      </w:r>
      <w:bookmarkStart w:id="20" w:name="Dolznik2"/>
      <w:bookmarkEnd w:id="20"/>
      <w:r>
        <w:rPr>
          <w:rFonts w:ascii="Arial" w:hAnsi="Arial" w:cs="Arial"/>
        </w:rPr>
        <w:t xml:space="preserve">за спроведување на извршување на ден </w:t>
      </w:r>
      <w:bookmarkStart w:id="21" w:name="DatumIzdava"/>
      <w:bookmarkEnd w:id="21"/>
      <w:r>
        <w:rPr>
          <w:rFonts w:ascii="Arial" w:hAnsi="Arial" w:cs="Arial"/>
        </w:rPr>
        <w:t>16.05.2022 година го донесува следниот: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E605B" w:rsidRDefault="006E605B" w:rsidP="006E60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6E605B" w:rsidRDefault="006E605B" w:rsidP="006E60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 УСНА ЈАВНА ПРОДАЖБА</w:t>
      </w:r>
    </w:p>
    <w:p w:rsidR="006E605B" w:rsidRDefault="006E605B" w:rsidP="006E60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605B" w:rsidRDefault="006E605B" w:rsidP="006E605B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</w:rPr>
        <w:t>втора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бр.8817 дел 0 </w:t>
      </w:r>
      <w:r>
        <w:rPr>
          <w:rFonts w:ascii="Arial" w:hAnsi="Arial" w:cs="Arial"/>
        </w:rPr>
        <w:t>адреса Партизанска 132 бр.на зграда/друг објект 1 намена на згр.преземена при конверзија на податоците на стариот ел.систем ПОМОШНИ ПРОСТОРИИ влез 001 кат 02 број 000 во површина од 20</w:t>
      </w:r>
      <w:r>
        <w:rPr>
          <w:rFonts w:ascii="Arial" w:hAnsi="Arial" w:cs="Arial"/>
          <w:lang w:val="en-US"/>
        </w:rPr>
        <w:t>m2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бр.8817 дел 0 </w:t>
      </w:r>
      <w:r>
        <w:rPr>
          <w:rFonts w:ascii="Arial" w:hAnsi="Arial" w:cs="Arial"/>
        </w:rPr>
        <w:t>адреса Партизанска 132 бр.на зграда/друг објект 1 намена на згр.преземена при конверзија на податоците на стариот ел.систем СТАН ВО СЕМЕЈНА ЗГРАДА влез 001 кат 02 број 003 во површина од 78</w:t>
      </w:r>
      <w:r>
        <w:rPr>
          <w:rFonts w:ascii="Arial" w:hAnsi="Arial" w:cs="Arial"/>
          <w:lang w:val="en-US"/>
        </w:rPr>
        <w:t>m2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бр.8817 дел 0 </w:t>
      </w:r>
      <w:r>
        <w:rPr>
          <w:rFonts w:ascii="Arial" w:hAnsi="Arial" w:cs="Arial"/>
        </w:rPr>
        <w:t>адреса Партизанска 132 бр.на зграда/друг објект 1 намена на згр.преземена при конверзија на податоците на стариот ел.систем ЛОЃИИ,БАЛКОНИ И ТЕРАСИ влез 001 кат 02 број 003 во површина од 19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во лист В од Имотен лист број 5887 за КО Неготино при Одделение за катастар на недвижности Неготино, сопственост на заложниот должник Гордана Паункова од Неготино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ул.Партизанска бр.132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1/2 од КП бр.8817 </w:t>
      </w:r>
      <w:r>
        <w:rPr>
          <w:rFonts w:ascii="Arial" w:hAnsi="Arial" w:cs="Arial"/>
        </w:rPr>
        <w:t>викано место/улица ПАРТИЗАНСКА катастарска култура ГЗ ГИЗ во површина од 343</w:t>
      </w:r>
      <w:r>
        <w:rPr>
          <w:rFonts w:ascii="Arial" w:hAnsi="Arial" w:cs="Arial"/>
          <w:lang w:val="en-US"/>
        </w:rPr>
        <w:t>m2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1/2 од КП бр.8817 </w:t>
      </w:r>
      <w:r>
        <w:rPr>
          <w:rFonts w:ascii="Arial" w:hAnsi="Arial" w:cs="Arial"/>
        </w:rPr>
        <w:t>викано место/улица ПАРТИЗАНСКА катастарска култура ГЗ ЗПЗ 1 во површина од 106</w:t>
      </w:r>
      <w:r>
        <w:rPr>
          <w:rFonts w:ascii="Arial" w:hAnsi="Arial" w:cs="Arial"/>
          <w:lang w:val="en-US"/>
        </w:rPr>
        <w:t>m2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1/2 од КП бр.8817 </w:t>
      </w:r>
      <w:r>
        <w:rPr>
          <w:rFonts w:ascii="Arial" w:hAnsi="Arial" w:cs="Arial"/>
        </w:rPr>
        <w:t>викано место/улица ПАРТИЗАНСКА катастарска култура ГЗ ЗПЗ 2 во површина од 17</w:t>
      </w:r>
      <w:r>
        <w:rPr>
          <w:rFonts w:ascii="Arial" w:hAnsi="Arial" w:cs="Arial"/>
          <w:lang w:val="en-US"/>
        </w:rPr>
        <w:t>m2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1/2 од КП бр.8817 </w:t>
      </w:r>
      <w:r>
        <w:rPr>
          <w:rFonts w:ascii="Arial" w:hAnsi="Arial" w:cs="Arial"/>
        </w:rPr>
        <w:t>викано место/улица ПАРТИЗАНСКА катастарска култура ГЗ ЗПЗ 3 во површина од 26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во лист Б од Имотен лист број 6017 за КО Неготино при Одделение за катастар на недвижности Неготино, </w:t>
      </w:r>
    </w:p>
    <w:p w:rsidR="006E605B" w:rsidRDefault="006E605B" w:rsidP="006E6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6E605B" w:rsidRDefault="006E605B" w:rsidP="006E60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-1/2 од КП бр.8817 дел 0 </w:t>
      </w:r>
      <w:r>
        <w:rPr>
          <w:rFonts w:ascii="Arial" w:hAnsi="Arial" w:cs="Arial"/>
        </w:rPr>
        <w:t>адреса Партизанска 132 бр.на зграда/друг објект 2 намена на згр.преземена при конверзија на податоци од стариот ел.систем ПО влез 1 кат ПР наменс на посебен/заеднички дел од зграда О во површина од 14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 xml:space="preserve">запишана во лист В од Имотен лист број 6017 за КО Неготино при Одделение за катастар на недвижности Неготино, сосопственост на заложниот должник Гордана Паункова од Неготино со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ул.Партизанска бр.132, заради наплата на паричното побарување на заложниот доверител Стопанска Банка АД Скопје од Скопје со седиште на ул.11-ти Октомври бр.7.</w:t>
      </w:r>
    </w:p>
    <w:p w:rsidR="006E605B" w:rsidRDefault="006E605B" w:rsidP="006E60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02.06.2022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година во 11:00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6E605B" w:rsidRDefault="006E605B" w:rsidP="006E60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16.05.2022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b/>
        </w:rPr>
        <w:t>27.500,00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второто јавно наддавање. </w:t>
      </w:r>
    </w:p>
    <w:p w:rsidR="006E605B" w:rsidRDefault="006E605B" w:rsidP="006E605B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6E605B" w:rsidRDefault="006E605B" w:rsidP="006E60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  <w:lang w:val="en-US"/>
        </w:rPr>
        <w:t xml:space="preserve">– 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 заложниот доверител</w:t>
      </w:r>
      <w:r>
        <w:rPr>
          <w:rFonts w:ascii="Arial" w:eastAsia="Times New Roman" w:hAnsi="Arial" w:cs="Arial"/>
          <w:lang w:val="ru-RU"/>
        </w:rPr>
        <w:t>.</w:t>
      </w:r>
    </w:p>
    <w:p w:rsidR="006E605B" w:rsidRDefault="006E605B" w:rsidP="006E60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E605B" w:rsidRDefault="006E605B" w:rsidP="006E60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</w:t>
      </w:r>
      <w:r>
        <w:rPr>
          <w:rFonts w:ascii="Arial" w:eastAsia="Times New Roman" w:hAnsi="Arial" w:cs="Arial"/>
          <w:b/>
        </w:rPr>
        <w:t>2.750,00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>.</w:t>
      </w:r>
    </w:p>
    <w:p w:rsidR="006E605B" w:rsidRDefault="006E605B" w:rsidP="006E605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6E605B" w:rsidRDefault="006E605B" w:rsidP="006E60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E605B" w:rsidRDefault="006E605B" w:rsidP="006E60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E605B" w:rsidRDefault="006E605B" w:rsidP="006E605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6E605B" w:rsidRDefault="006E605B" w:rsidP="006E605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E605B" w:rsidRDefault="006E605B" w:rsidP="006E605B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E605B" w:rsidTr="006E605B">
        <w:trPr>
          <w:trHeight w:val="851"/>
        </w:trPr>
        <w:tc>
          <w:tcPr>
            <w:tcW w:w="4297" w:type="dxa"/>
            <w:hideMark/>
          </w:tcPr>
          <w:p w:rsidR="006E605B" w:rsidRDefault="006E605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E605B" w:rsidRDefault="006E605B" w:rsidP="006E605B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lang w:val="en-US"/>
        </w:rPr>
        <w:br w:type="textWrapping" w:clear="all"/>
      </w:r>
    </w:p>
    <w:p w:rsidR="00997BEC" w:rsidRDefault="00997BEC"/>
    <w:sectPr w:rsidR="00997BEC" w:rsidSect="006E6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05B"/>
    <w:rsid w:val="006E605B"/>
    <w:rsid w:val="0099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5B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E605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E605B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5B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1</cp:revision>
  <cp:lastPrinted>2022-05-16T08:48:00Z</cp:lastPrinted>
  <dcterms:created xsi:type="dcterms:W3CDTF">2022-05-16T08:40:00Z</dcterms:created>
  <dcterms:modified xsi:type="dcterms:W3CDTF">2022-05-16T08:48:00Z</dcterms:modified>
</cp:coreProperties>
</file>