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494"/>
        <w:gridCol w:w="832"/>
        <w:gridCol w:w="2670"/>
      </w:tblGrid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hideMark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И.бр.1728/20</w:t>
            </w: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372C1B" w:rsidTr="00372C1B">
        <w:tc>
          <w:tcPr>
            <w:tcW w:w="6008" w:type="dxa"/>
            <w:hideMark/>
          </w:tcPr>
          <w:p w:rsidR="00372C1B" w:rsidRDefault="00372C1B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549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372C1B" w:rsidRDefault="00372C1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Снежана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Андреевска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Скопје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Игор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Цветановски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Скопје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ул.Пелистерска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бр.2/1-2,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Адвокат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Скендер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Мехмети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sz w:val="21"/>
          <w:szCs w:val="21"/>
        </w:rPr>
        <w:t>ОДУ бр.193/16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09.3.2016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Златко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Николовски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Зоран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Стефановски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Скопје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ул.Мексичка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бр.4</w:t>
      </w:r>
      <w:r>
        <w:rPr>
          <w:rFonts w:ascii="Arial" w:hAnsi="Arial" w:cs="Arial"/>
          <w:sz w:val="21"/>
          <w:szCs w:val="21"/>
          <w:lang w:val="mk-MK"/>
        </w:rPr>
        <w:t xml:space="preserve">, за спроведување на извршување, на ден </w:t>
      </w:r>
      <w:r>
        <w:rPr>
          <w:rFonts w:ascii="Arial" w:hAnsi="Arial" w:cs="Arial"/>
          <w:sz w:val="21"/>
          <w:szCs w:val="21"/>
        </w:rPr>
        <w:t>11.04.2023</w:t>
      </w:r>
      <w:r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16"/>
          <w:szCs w:val="21"/>
          <w:lang w:val="mk-MK"/>
        </w:rPr>
      </w:pPr>
    </w:p>
    <w:p w:rsidR="00372C1B" w:rsidRDefault="00372C1B" w:rsidP="00372C1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72C1B" w:rsidRDefault="00372C1B" w:rsidP="00372C1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ЗА ПРВА УСНА ЈАВНА ПРОДАЖБА</w:t>
      </w:r>
    </w:p>
    <w:p w:rsidR="00372C1B" w:rsidRDefault="00372C1B" w:rsidP="00372C1B">
      <w:pPr>
        <w:jc w:val="center"/>
        <w:rPr>
          <w:rFonts w:ascii="Arial" w:hAnsi="Arial" w:cs="Arial"/>
          <w:b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>
        <w:rPr>
          <w:rFonts w:ascii="Arial" w:hAnsi="Arial" w:cs="Arial"/>
          <w:b/>
          <w:sz w:val="21"/>
          <w:szCs w:val="21"/>
          <w:lang w:val="mk-MK"/>
        </w:rPr>
        <w:t>)</w:t>
      </w:r>
    </w:p>
    <w:p w:rsidR="00372C1B" w:rsidRDefault="00372C1B" w:rsidP="00372C1B">
      <w:pPr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прва продажба со усно јавно наддавање на недвижностите означени како:</w:t>
      </w:r>
    </w:p>
    <w:p w:rsidR="00372C1B" w:rsidRDefault="00372C1B" w:rsidP="00372C1B">
      <w:p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I.</w:t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proofErr w:type="gramStart"/>
      <w:r>
        <w:rPr>
          <w:rFonts w:ascii="Arial" w:hAnsi="Arial" w:cs="Arial"/>
          <w:bCs/>
          <w:sz w:val="21"/>
          <w:szCs w:val="21"/>
        </w:rPr>
        <w:t xml:space="preserve">- </w:t>
      </w:r>
      <w:r>
        <w:rPr>
          <w:rFonts w:ascii="Arial" w:hAnsi="Arial" w:cs="Arial"/>
          <w:bCs/>
          <w:sz w:val="21"/>
          <w:szCs w:val="21"/>
          <w:lang w:val="mk-MK"/>
        </w:rPr>
        <w:t>КП бр.</w:t>
      </w:r>
      <w:r>
        <w:rPr>
          <w:rFonts w:ascii="Arial" w:hAnsi="Arial" w:cs="Arial"/>
          <w:bCs/>
          <w:sz w:val="21"/>
          <w:szCs w:val="21"/>
        </w:rPr>
        <w:t>405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</w:t>
      </w:r>
      <w:r>
        <w:rPr>
          <w:rFonts w:ascii="Arial" w:hAnsi="Arial" w:cs="Arial"/>
          <w:bCs/>
          <w:sz w:val="21"/>
          <w:szCs w:val="21"/>
        </w:rPr>
        <w:t>7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1"/>
          <w:szCs w:val="21"/>
          <w:lang w:val="mk-MK"/>
        </w:rPr>
        <w:t>ул.Скупи 3А бр.23/1-8</w:t>
      </w:r>
      <w:r>
        <w:rPr>
          <w:rFonts w:ascii="Arial" w:hAnsi="Arial" w:cs="Arial"/>
          <w:bCs/>
          <w:sz w:val="21"/>
          <w:szCs w:val="21"/>
          <w:lang w:val="mk-MK"/>
        </w:rPr>
        <w:t>, бр.</w:t>
      </w:r>
      <w:proofErr w:type="gramEnd"/>
      <w:r>
        <w:rPr>
          <w:rFonts w:ascii="Arial" w:hAnsi="Arial" w:cs="Arial"/>
          <w:bCs/>
          <w:sz w:val="21"/>
          <w:szCs w:val="21"/>
          <w:lang w:val="mk-MK"/>
        </w:rPr>
        <w:t xml:space="preserve"> на зграда </w:t>
      </w:r>
      <w:r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  <w:lang w:val="mk-MK"/>
        </w:rPr>
        <w:t>, намена на зграда преземена при конверзија на податоците од стариот ел.систем – А2-1 (станбени згради), влез 1, кат ПО, број 32, намена на посебен/заеднички дел од зграда – ГМЗП, со внатрешна површина од 14м2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 право на сопственост на должникот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Зоран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Стефановски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Скопје</w:t>
      </w:r>
      <w:proofErr w:type="spellEnd"/>
      <w:r>
        <w:rPr>
          <w:rFonts w:ascii="Arial" w:hAnsi="Arial" w:cs="Arial"/>
          <w:bCs/>
          <w:sz w:val="21"/>
          <w:szCs w:val="21"/>
          <w:lang w:val="mk-MK"/>
        </w:rPr>
        <w:t>, запишана во имотен лист бр.85437 за КО КАРПОШ при АКН – Центар за катастар на недвижности Скопје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со почетна цена за првото усно јавно наддавање во износ од 7.464,00 ЕУР во денарска противвредност по среден курс на НБРСМ на денот на продажбата</w:t>
      </w:r>
      <w:r>
        <w:rPr>
          <w:rFonts w:ascii="Arial" w:hAnsi="Arial" w:cs="Arial"/>
          <w:sz w:val="21"/>
          <w:szCs w:val="21"/>
          <w:lang w:val="mk-MK"/>
        </w:rPr>
        <w:t>;</w:t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</w:rPr>
        <w:t>.</w:t>
      </w:r>
      <w:proofErr w:type="gramEnd"/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proofErr w:type="gramStart"/>
      <w:r>
        <w:rPr>
          <w:rFonts w:ascii="Arial" w:hAnsi="Arial" w:cs="Arial"/>
          <w:bCs/>
          <w:sz w:val="21"/>
          <w:szCs w:val="21"/>
        </w:rPr>
        <w:t xml:space="preserve">- </w:t>
      </w:r>
      <w:r>
        <w:rPr>
          <w:rFonts w:ascii="Arial" w:hAnsi="Arial" w:cs="Arial"/>
          <w:bCs/>
          <w:sz w:val="21"/>
          <w:szCs w:val="21"/>
          <w:lang w:val="mk-MK"/>
        </w:rPr>
        <w:t>КП бр.</w:t>
      </w:r>
      <w:r>
        <w:rPr>
          <w:rFonts w:ascii="Arial" w:hAnsi="Arial" w:cs="Arial"/>
          <w:bCs/>
          <w:sz w:val="21"/>
          <w:szCs w:val="21"/>
        </w:rPr>
        <w:t>405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дел </w:t>
      </w:r>
      <w:r>
        <w:rPr>
          <w:rFonts w:ascii="Arial" w:hAnsi="Arial" w:cs="Arial"/>
          <w:bCs/>
          <w:sz w:val="21"/>
          <w:szCs w:val="21"/>
        </w:rPr>
        <w:t>7</w:t>
      </w:r>
      <w:r>
        <w:rPr>
          <w:rFonts w:ascii="Arial" w:hAnsi="Arial" w:cs="Arial"/>
          <w:bCs/>
          <w:sz w:val="21"/>
          <w:szCs w:val="21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1"/>
          <w:szCs w:val="21"/>
          <w:lang w:val="mk-MK"/>
        </w:rPr>
        <w:t>ул.Скупи 3А бр.23/1-8</w:t>
      </w:r>
      <w:r>
        <w:rPr>
          <w:rFonts w:ascii="Arial" w:hAnsi="Arial" w:cs="Arial"/>
          <w:bCs/>
          <w:sz w:val="21"/>
          <w:szCs w:val="21"/>
          <w:lang w:val="mk-MK"/>
        </w:rPr>
        <w:t>, бр.</w:t>
      </w:r>
      <w:proofErr w:type="gramEnd"/>
      <w:r>
        <w:rPr>
          <w:rFonts w:ascii="Arial" w:hAnsi="Arial" w:cs="Arial"/>
          <w:bCs/>
          <w:sz w:val="21"/>
          <w:szCs w:val="21"/>
          <w:lang w:val="mk-MK"/>
        </w:rPr>
        <w:t xml:space="preserve"> на зграда </w:t>
      </w:r>
      <w:r>
        <w:rPr>
          <w:rFonts w:ascii="Arial" w:hAnsi="Arial" w:cs="Arial"/>
          <w:bCs/>
          <w:sz w:val="21"/>
          <w:szCs w:val="21"/>
        </w:rPr>
        <w:t>1</w:t>
      </w:r>
      <w:r>
        <w:rPr>
          <w:rFonts w:ascii="Arial" w:hAnsi="Arial" w:cs="Arial"/>
          <w:bCs/>
          <w:sz w:val="21"/>
          <w:szCs w:val="21"/>
          <w:lang w:val="mk-MK"/>
        </w:rPr>
        <w:t>, намена на зграда преземена при конверзија на податоците од стариот ел.систем – А2-1 (станбени згради), влез 1, кат ПО, број 3</w:t>
      </w:r>
      <w:r>
        <w:rPr>
          <w:rFonts w:ascii="Arial" w:hAnsi="Arial" w:cs="Arial"/>
          <w:bCs/>
          <w:sz w:val="21"/>
          <w:szCs w:val="21"/>
          <w:lang w:val="en-US"/>
        </w:rPr>
        <w:t>3</w:t>
      </w:r>
      <w:r>
        <w:rPr>
          <w:rFonts w:ascii="Arial" w:hAnsi="Arial" w:cs="Arial"/>
          <w:bCs/>
          <w:sz w:val="21"/>
          <w:szCs w:val="21"/>
          <w:lang w:val="mk-MK"/>
        </w:rPr>
        <w:t>, намена на посебен/заеднички дел од зграда – ГМЗП, со внатрешна површина од 14м2</w:t>
      </w:r>
      <w:r>
        <w:rPr>
          <w:rFonts w:ascii="Arial" w:hAnsi="Arial" w:cs="Arial"/>
          <w:bCs/>
          <w:sz w:val="21"/>
          <w:szCs w:val="21"/>
        </w:rPr>
        <w:t xml:space="preserve">, </w:t>
      </w:r>
      <w:r>
        <w:rPr>
          <w:rFonts w:ascii="Arial" w:hAnsi="Arial" w:cs="Arial"/>
          <w:bCs/>
          <w:sz w:val="21"/>
          <w:szCs w:val="21"/>
          <w:lang w:val="mk-MK"/>
        </w:rPr>
        <w:t xml:space="preserve">со право на сопственост на должникот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Зоран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Стефановски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Скопје</w:t>
      </w:r>
      <w:proofErr w:type="spellEnd"/>
      <w:r>
        <w:rPr>
          <w:rFonts w:ascii="Arial" w:hAnsi="Arial" w:cs="Arial"/>
          <w:bCs/>
          <w:sz w:val="21"/>
          <w:szCs w:val="21"/>
          <w:lang w:val="mk-MK"/>
        </w:rPr>
        <w:t>, запишана во имотен лист бр.85437 за КО КАРПОШ при АКН – Центар за катастар на недвижности Скопје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со почетна цена за првото усно јавно наддавање во износ од 7.464,00 ЕУР во денарска противвредност по среден курс на НБРСМ на денот на продажбата</w:t>
      </w:r>
      <w:r>
        <w:rPr>
          <w:rFonts w:ascii="Arial" w:hAnsi="Arial" w:cs="Arial"/>
          <w:sz w:val="21"/>
          <w:szCs w:val="21"/>
          <w:lang w:val="mk-MK"/>
        </w:rPr>
        <w:t>;</w:t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sz w:val="21"/>
          <w:szCs w:val="21"/>
          <w:lang w:val="en-US"/>
        </w:rPr>
        <w:t xml:space="preserve">05.05.2023 </w:t>
      </w:r>
      <w:r>
        <w:rPr>
          <w:rFonts w:ascii="Arial" w:hAnsi="Arial" w:cs="Arial"/>
          <w:sz w:val="21"/>
          <w:szCs w:val="21"/>
          <w:lang w:val="mk-MK"/>
        </w:rPr>
        <w:t xml:space="preserve">година во </w:t>
      </w:r>
      <w:r>
        <w:rPr>
          <w:rFonts w:ascii="Arial" w:hAnsi="Arial" w:cs="Arial"/>
          <w:sz w:val="21"/>
          <w:szCs w:val="21"/>
          <w:lang w:val="en-US"/>
        </w:rPr>
        <w:t>1</w:t>
      </w:r>
      <w:r>
        <w:rPr>
          <w:rFonts w:ascii="Arial" w:hAnsi="Arial" w:cs="Arial"/>
          <w:sz w:val="21"/>
          <w:szCs w:val="21"/>
          <w:lang w:val="mk-MK"/>
        </w:rPr>
        <w:t>1</w:t>
      </w:r>
      <w:r>
        <w:rPr>
          <w:rFonts w:ascii="Arial" w:hAnsi="Arial" w:cs="Arial"/>
          <w:sz w:val="21"/>
          <w:szCs w:val="21"/>
          <w:lang w:val="en-US"/>
        </w:rPr>
        <w:t xml:space="preserve">:00 </w:t>
      </w:r>
      <w:r>
        <w:rPr>
          <w:rFonts w:ascii="Arial" w:hAnsi="Arial" w:cs="Arial"/>
          <w:sz w:val="21"/>
          <w:szCs w:val="21"/>
          <w:lang w:val="mk-MK"/>
        </w:rPr>
        <w:t xml:space="preserve">часот во просториите на Извршител Снежана Андреевска на бул.Кузман Јосифовски Питу бр.28-5/11, Скопје. </w:t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Почетната вредност на недвижностите, утврдена со заклучок на извршителот И.бр.1728/20, изнесува </w:t>
      </w:r>
      <w:r>
        <w:rPr>
          <w:rFonts w:ascii="Arial" w:hAnsi="Arial" w:cs="Arial"/>
          <w:sz w:val="21"/>
          <w:szCs w:val="21"/>
          <w:lang w:val="ru-RU"/>
        </w:rPr>
        <w:t xml:space="preserve">за недвижноста под точка 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износ од 7.464,00 ЕУР во денарска противвредност по среден курс на НБРСМ на денот на продажбата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 за недвижноста под точка </w:t>
      </w:r>
      <w:r>
        <w:rPr>
          <w:rFonts w:ascii="Arial" w:hAnsi="Arial" w:cs="Arial"/>
          <w:sz w:val="21"/>
          <w:szCs w:val="21"/>
          <w:lang w:val="en-US"/>
        </w:rPr>
        <w:t>II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bCs/>
          <w:sz w:val="21"/>
          <w:szCs w:val="21"/>
          <w:lang w:val="mk-MK"/>
        </w:rPr>
        <w:t>износ од 7.464,00 ЕУР во денарска противвредност по среден курс на НБРСМ на денот на продажбата,</w:t>
      </w:r>
      <w:r>
        <w:rPr>
          <w:rFonts w:ascii="Arial" w:hAnsi="Arial" w:cs="Arial"/>
          <w:sz w:val="21"/>
          <w:szCs w:val="21"/>
          <w:lang w:val="mk-MK"/>
        </w:rPr>
        <w:t xml:space="preserve"> под која недвижностите не може да се продадат на првото јавно наддавање.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Недвижностите е оптоварена со следните товари и службености: </w:t>
      </w:r>
      <w:r>
        <w:rPr>
          <w:rFonts w:ascii="Arial" w:hAnsi="Arial" w:cs="Arial"/>
          <w:sz w:val="21"/>
          <w:szCs w:val="21"/>
          <w:lang w:val="ru-RU"/>
        </w:rPr>
        <w:t>Налози од извршители.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30 дена од денот на доставување на Заклучокот за предавање во </w:t>
      </w:r>
      <w:r>
        <w:rPr>
          <w:rFonts w:ascii="Arial" w:hAnsi="Arial" w:cs="Arial"/>
          <w:sz w:val="21"/>
          <w:szCs w:val="21"/>
          <w:lang w:val="mk-MK"/>
        </w:rPr>
        <w:lastRenderedPageBreak/>
        <w:t>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Данокот на промет на недвижноста и други трошоци во врска со пренос на правото на сопственост паѓаат на товар на купувачот. 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недвижностите. 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210065586400209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НЛБ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Скопје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1"/>
          <w:szCs w:val="21"/>
          <w:lang w:val="en-US"/>
        </w:rPr>
        <w:t>5032010500238</w:t>
      </w:r>
      <w:r>
        <w:rPr>
          <w:rFonts w:ascii="Arial" w:hAnsi="Arial" w:cs="Arial"/>
          <w:sz w:val="21"/>
          <w:szCs w:val="21"/>
          <w:lang w:val="en-US"/>
        </w:rPr>
        <w:t>.</w:t>
      </w:r>
      <w:proofErr w:type="gramEnd"/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Овој заклучок ќе се објави во следните средства за јавно информирање: </w:t>
      </w:r>
      <w:r>
        <w:rPr>
          <w:rFonts w:ascii="Arial" w:hAnsi="Arial" w:cs="Arial"/>
          <w:sz w:val="21"/>
          <w:szCs w:val="21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372C1B" w:rsidRDefault="00372C1B" w:rsidP="00372C1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72C1B" w:rsidRDefault="00372C1B" w:rsidP="00372C1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  <w:lang w:val="mk-MK"/>
        </w:rPr>
        <w:t xml:space="preserve">           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716"/>
      </w:tblGrid>
      <w:tr w:rsidR="00372C1B" w:rsidTr="00372C1B">
        <w:tc>
          <w:tcPr>
            <w:tcW w:w="5377" w:type="dxa"/>
          </w:tcPr>
          <w:p w:rsidR="00372C1B" w:rsidRDefault="00372C1B">
            <w:pPr>
              <w:jc w:val="both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372C1B" w:rsidRDefault="00372C1B">
            <w:pPr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Снежана Андреевска</w:t>
            </w:r>
          </w:p>
        </w:tc>
      </w:tr>
    </w:tbl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Д.-на: 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Должник 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Доверител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УЈП- МФ-Регионална дирекција Скопје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  <w:t>Град Скопје- Даночно одделение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ab/>
        <w:t>Извршител Роза Родиќ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ДПТУ ТРЕН-КОМ ДООЕЛ увоз извоз с.Дабиље Струмица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Весна Деловска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Глигор Андоновски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Анѓелка Ефкоска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Охридска Банка АД Скопје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Пуцко Петрол ДОО 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Извршител Христо Јованов</w:t>
      </w:r>
    </w:p>
    <w:p w:rsidR="00372C1B" w:rsidRDefault="00372C1B" w:rsidP="00372C1B">
      <w:pPr>
        <w:pStyle w:val="BodyText"/>
        <w:rPr>
          <w:rFonts w:ascii="Arial" w:hAnsi="Arial" w:cs="Arial"/>
          <w:noProof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  <w:lang w:val="mk-MK"/>
        </w:rPr>
        <w:t xml:space="preserve">            ТТК Банка АД Скопје</w:t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Правна поука</w:t>
      </w:r>
      <w:r>
        <w:rPr>
          <w:rFonts w:ascii="Arial" w:hAnsi="Arial" w:cs="Arial"/>
          <w:sz w:val="21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372C1B" w:rsidRDefault="00372C1B" w:rsidP="00372C1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</w:p>
    <w:p w:rsidR="00372C1B" w:rsidRDefault="00372C1B" w:rsidP="00372C1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372C1B" w:rsidRDefault="00372C1B" w:rsidP="00372C1B">
      <w:pPr>
        <w:rPr>
          <w:rFonts w:ascii="Arial" w:hAnsi="Arial" w:cs="Arial"/>
          <w:sz w:val="21"/>
          <w:szCs w:val="21"/>
        </w:rPr>
      </w:pPr>
    </w:p>
    <w:p w:rsidR="00372C1B" w:rsidRDefault="00372C1B" w:rsidP="00372C1B">
      <w:pPr>
        <w:rPr>
          <w:rFonts w:ascii="Arial" w:hAnsi="Arial" w:cs="Arial"/>
          <w:sz w:val="22"/>
          <w:szCs w:val="22"/>
          <w:lang w:val="mk-MK"/>
        </w:rPr>
      </w:pPr>
    </w:p>
    <w:p w:rsidR="007A607C" w:rsidRDefault="00372C1B">
      <w:bookmarkStart w:id="0" w:name="_GoBack"/>
      <w:bookmarkEnd w:id="0"/>
    </w:p>
    <w:sectPr w:rsidR="007A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1B"/>
    <w:rsid w:val="00372C1B"/>
    <w:rsid w:val="00A8364C"/>
    <w:rsid w:val="00D7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1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2C1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2C1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1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1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72C1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72C1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2023-04-12T09:50:00Z</dcterms:created>
  <dcterms:modified xsi:type="dcterms:W3CDTF">2023-04-12T09:51:00Z</dcterms:modified>
</cp:coreProperties>
</file>