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B4748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B47481" w:rsidRPr="00B47481" w:rsidTr="00B47481">
        <w:tc>
          <w:tcPr>
            <w:tcW w:w="566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322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B47481" w:rsidRPr="00B47481" w:rsidTr="00B47481">
        <w:tc>
          <w:tcPr>
            <w:tcW w:w="566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322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47481" w:rsidRPr="00B47481" w:rsidTr="00B47481">
        <w:tc>
          <w:tcPr>
            <w:tcW w:w="566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322" w:type="dxa"/>
            <w:hideMark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B4748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И.бр</w:t>
            </w:r>
            <w:r w:rsidRPr="00B4748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. </w:t>
            </w:r>
            <w:bookmarkStart w:id="1" w:name="Ibr"/>
            <w:bookmarkEnd w:id="1"/>
            <w:r w:rsidRPr="00B4748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2332/2013 </w:t>
            </w:r>
          </w:p>
        </w:tc>
      </w:tr>
      <w:tr w:rsidR="00B47481" w:rsidRPr="00B47481" w:rsidTr="00B47481">
        <w:tc>
          <w:tcPr>
            <w:tcW w:w="566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bookmarkStart w:id="2" w:name="OPodracjeSud"/>
            <w:bookmarkEnd w:id="2"/>
          </w:p>
        </w:tc>
        <w:tc>
          <w:tcPr>
            <w:tcW w:w="993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322" w:type="dxa"/>
          </w:tcPr>
          <w:p w:rsidR="00B47481" w:rsidRPr="00B47481" w:rsidRDefault="00B47481" w:rsidP="00F6568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823825" w:rsidRPr="00B47481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bookmarkStart w:id="3" w:name="OAdresaIzv"/>
      <w:bookmarkEnd w:id="3"/>
    </w:p>
    <w:p w:rsidR="0021499C" w:rsidRPr="00B4748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Извршителот </w:t>
      </w:r>
      <w:bookmarkStart w:id="4" w:name="Izvrsitel"/>
      <w:bookmarkEnd w:id="4"/>
      <w:r w:rsidR="00F6568A" w:rsidRPr="00B47481">
        <w:rPr>
          <w:rFonts w:ascii="Arial" w:hAnsi="Arial" w:cs="Arial"/>
          <w:sz w:val="16"/>
          <w:szCs w:val="16"/>
        </w:rPr>
        <w:t>Андреја Буневски</w:t>
      </w:r>
      <w:r w:rsidRPr="00B47481">
        <w:rPr>
          <w:rFonts w:ascii="Arial" w:hAnsi="Arial" w:cs="Arial"/>
          <w:sz w:val="16"/>
          <w:szCs w:val="16"/>
        </w:rPr>
        <w:t xml:space="preserve"> од </w:t>
      </w:r>
      <w:bookmarkStart w:id="5" w:name="Adresa"/>
      <w:bookmarkEnd w:id="5"/>
      <w:r w:rsidR="00F6568A" w:rsidRPr="00B47481">
        <w:rPr>
          <w:rFonts w:ascii="Arial" w:hAnsi="Arial" w:cs="Arial"/>
          <w:sz w:val="16"/>
          <w:szCs w:val="16"/>
        </w:rPr>
        <w:t>Скопје,ул.Њуделхиска бр.4-2/1</w:t>
      </w:r>
      <w:r w:rsidRPr="00B47481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F6568A" w:rsidRPr="00B47481">
        <w:rPr>
          <w:rFonts w:ascii="Arial" w:hAnsi="Arial" w:cs="Arial"/>
          <w:sz w:val="16"/>
          <w:szCs w:val="16"/>
        </w:rPr>
        <w:t xml:space="preserve">доверителот Заедница на сопственици на станбена зграда на Бул.Партизански Одреди бр.17 влез 3 Скопје од </w:t>
      </w:r>
      <w:bookmarkStart w:id="7" w:name="DovGrad1"/>
      <w:bookmarkEnd w:id="7"/>
      <w:r w:rsidR="00F6568A" w:rsidRPr="00B47481">
        <w:rPr>
          <w:rFonts w:ascii="Arial" w:hAnsi="Arial" w:cs="Arial"/>
          <w:sz w:val="16"/>
          <w:szCs w:val="16"/>
        </w:rPr>
        <w:t>Скопје</w:t>
      </w:r>
      <w:r w:rsidR="00F6568A" w:rsidRPr="00B47481">
        <w:rPr>
          <w:rFonts w:ascii="Arial" w:hAnsi="Arial" w:cs="Arial"/>
          <w:sz w:val="16"/>
          <w:szCs w:val="16"/>
          <w:lang w:val="ru-RU"/>
        </w:rPr>
        <w:t xml:space="preserve"> </w:t>
      </w:r>
      <w:r w:rsidR="00F6568A" w:rsidRPr="00B47481">
        <w:rPr>
          <w:rFonts w:ascii="Arial" w:hAnsi="Arial" w:cs="Arial"/>
          <w:sz w:val="16"/>
          <w:szCs w:val="16"/>
        </w:rPr>
        <w:t xml:space="preserve">со </w:t>
      </w:r>
      <w:bookmarkStart w:id="8" w:name="opis_edb1"/>
      <w:bookmarkEnd w:id="8"/>
      <w:r w:rsidR="00F6568A" w:rsidRPr="00B47481">
        <w:rPr>
          <w:rFonts w:ascii="Arial" w:hAnsi="Arial" w:cs="Arial"/>
          <w:sz w:val="16"/>
          <w:szCs w:val="16"/>
        </w:rPr>
        <w:t xml:space="preserve">ЕДБ 4030008029793 и ЕМБС 6358527 </w:t>
      </w:r>
      <w:bookmarkStart w:id="9" w:name="edb1"/>
      <w:bookmarkEnd w:id="9"/>
      <w:r w:rsidR="00F6568A" w:rsidRPr="00B47481">
        <w:rPr>
          <w:rFonts w:ascii="Arial" w:hAnsi="Arial" w:cs="Arial"/>
          <w:sz w:val="16"/>
          <w:szCs w:val="16"/>
        </w:rPr>
        <w:t xml:space="preserve"> </w:t>
      </w:r>
      <w:bookmarkStart w:id="10" w:name="opis_sed1"/>
      <w:bookmarkEnd w:id="10"/>
      <w:r w:rsidR="00F6568A" w:rsidRPr="00B47481">
        <w:rPr>
          <w:rFonts w:ascii="Arial" w:hAnsi="Arial" w:cs="Arial"/>
          <w:sz w:val="16"/>
          <w:szCs w:val="16"/>
        </w:rPr>
        <w:t xml:space="preserve">и седиште на </w:t>
      </w:r>
      <w:bookmarkStart w:id="11" w:name="adresa1"/>
      <w:bookmarkEnd w:id="11"/>
      <w:r w:rsidR="00F6568A" w:rsidRPr="00B47481">
        <w:rPr>
          <w:rFonts w:ascii="Arial" w:hAnsi="Arial" w:cs="Arial"/>
          <w:sz w:val="16"/>
          <w:szCs w:val="16"/>
        </w:rPr>
        <w:t>бул.Партизански одреди бр.17/3</w:t>
      </w:r>
      <w:r w:rsidR="00F6568A" w:rsidRPr="00B47481">
        <w:rPr>
          <w:rFonts w:ascii="Arial" w:hAnsi="Arial" w:cs="Arial"/>
          <w:sz w:val="16"/>
          <w:szCs w:val="16"/>
          <w:lang w:val="ru-RU"/>
        </w:rPr>
        <w:t>,</w:t>
      </w:r>
      <w:r w:rsidR="00F6568A" w:rsidRPr="00B47481">
        <w:rPr>
          <w:rFonts w:ascii="Arial" w:hAnsi="Arial" w:cs="Arial"/>
          <w:sz w:val="16"/>
          <w:szCs w:val="16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F6568A" w:rsidRPr="00B47481">
        <w:rPr>
          <w:rFonts w:ascii="Arial" w:hAnsi="Arial" w:cs="Arial"/>
          <w:sz w:val="16"/>
          <w:szCs w:val="16"/>
        </w:rPr>
        <w:t xml:space="preserve"> преку полномошник Адвокат Оливер Гоџоски засновано на извршната исправа </w:t>
      </w:r>
      <w:bookmarkStart w:id="16" w:name="IzvIsprava"/>
      <w:bookmarkEnd w:id="16"/>
      <w:r w:rsidR="00F6568A" w:rsidRPr="00B47481">
        <w:rPr>
          <w:rFonts w:ascii="Arial" w:hAnsi="Arial" w:cs="Arial"/>
          <w:sz w:val="16"/>
          <w:szCs w:val="16"/>
        </w:rPr>
        <w:t xml:space="preserve">XIIIМАЛВ ТС бр.2124/11 од 28.09.2012 година на Основен суд Скопје 2 Скопје, против </w:t>
      </w:r>
      <w:bookmarkStart w:id="17" w:name="Dolznik1"/>
      <w:bookmarkEnd w:id="17"/>
      <w:r w:rsidR="00F6568A" w:rsidRPr="00B47481">
        <w:rPr>
          <w:rFonts w:ascii="Arial" w:hAnsi="Arial" w:cs="Arial"/>
          <w:sz w:val="16"/>
          <w:szCs w:val="16"/>
        </w:rPr>
        <w:t xml:space="preserve">должниците Цветанка Антонова од </w:t>
      </w:r>
      <w:bookmarkStart w:id="18" w:name="DolzGrad1"/>
      <w:bookmarkEnd w:id="18"/>
      <w:r w:rsidR="00F6568A" w:rsidRPr="00B47481">
        <w:rPr>
          <w:rFonts w:ascii="Arial" w:hAnsi="Arial" w:cs="Arial"/>
          <w:sz w:val="16"/>
          <w:szCs w:val="16"/>
        </w:rPr>
        <w:t xml:space="preserve">Скопје со </w:t>
      </w:r>
      <w:bookmarkStart w:id="19" w:name="opis_edb1_dolz"/>
      <w:bookmarkEnd w:id="19"/>
      <w:r w:rsidR="00F6568A" w:rsidRPr="00B47481">
        <w:rPr>
          <w:rFonts w:ascii="Arial" w:hAnsi="Arial" w:cs="Arial"/>
          <w:sz w:val="16"/>
          <w:szCs w:val="16"/>
        </w:rPr>
        <w:t xml:space="preserve">живеалиште на бул.Јане Сандански бр.84/1-15, </w:t>
      </w:r>
      <w:bookmarkStart w:id="20" w:name="Dolznik2"/>
      <w:bookmarkEnd w:id="20"/>
      <w:r w:rsidR="00F6568A" w:rsidRPr="00B47481">
        <w:rPr>
          <w:rFonts w:ascii="Arial" w:hAnsi="Arial" w:cs="Arial"/>
          <w:sz w:val="16"/>
          <w:szCs w:val="16"/>
        </w:rPr>
        <w:t xml:space="preserve"> и Друштво за производство, промет и услуги ГАЛМАКО ДООЕЛ Скопје од Скопје со ЕДБ 4030007640936 со седиште на бул.Партизански одреди бр.17/3,</w:t>
      </w:r>
      <w:r w:rsidRPr="00B47481">
        <w:rPr>
          <w:rFonts w:ascii="Arial" w:hAnsi="Arial" w:cs="Arial"/>
          <w:sz w:val="16"/>
          <w:szCs w:val="16"/>
        </w:rPr>
        <w:t xml:space="preserve"> за спрове</w:t>
      </w:r>
      <w:r w:rsidR="00FA0E5E" w:rsidRPr="00B47481">
        <w:rPr>
          <w:rFonts w:ascii="Arial" w:hAnsi="Arial" w:cs="Arial"/>
          <w:sz w:val="16"/>
          <w:szCs w:val="16"/>
        </w:rPr>
        <w:t>дување на извршување</w:t>
      </w:r>
      <w:r w:rsidRPr="00B47481">
        <w:rPr>
          <w:rFonts w:ascii="Arial" w:hAnsi="Arial" w:cs="Arial"/>
          <w:sz w:val="16"/>
          <w:szCs w:val="16"/>
        </w:rPr>
        <w:t xml:space="preserve"> </w:t>
      </w:r>
      <w:bookmarkStart w:id="21" w:name="VredPredmet"/>
      <w:bookmarkEnd w:id="21"/>
      <w:r w:rsidRPr="00B47481">
        <w:rPr>
          <w:rFonts w:ascii="Arial" w:hAnsi="Arial" w:cs="Arial"/>
          <w:sz w:val="16"/>
          <w:szCs w:val="16"/>
        </w:rPr>
        <w:t xml:space="preserve"> на ден </w:t>
      </w:r>
      <w:bookmarkStart w:id="22" w:name="DatumIzdava"/>
      <w:bookmarkEnd w:id="22"/>
      <w:r w:rsidR="00F6568A" w:rsidRPr="00B47481">
        <w:rPr>
          <w:rFonts w:ascii="Arial" w:hAnsi="Arial" w:cs="Arial"/>
          <w:sz w:val="16"/>
          <w:szCs w:val="16"/>
        </w:rPr>
        <w:t>15.02.2023</w:t>
      </w:r>
      <w:r w:rsidRPr="00B47481">
        <w:rPr>
          <w:rFonts w:ascii="Arial" w:hAnsi="Arial" w:cs="Arial"/>
          <w:sz w:val="16"/>
          <w:szCs w:val="16"/>
        </w:rPr>
        <w:t xml:space="preserve"> година го донесува следниот:</w:t>
      </w:r>
    </w:p>
    <w:p w:rsidR="00DF1299" w:rsidRPr="00B47481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 </w:t>
      </w:r>
      <w:r w:rsidR="00DF1299" w:rsidRPr="00B47481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26087" w:rsidRPr="00B47481">
        <w:rPr>
          <w:rFonts w:ascii="Arial" w:hAnsi="Arial" w:cs="Arial"/>
          <w:sz w:val="16"/>
          <w:szCs w:val="16"/>
        </w:rPr>
        <w:t xml:space="preserve"> </w:t>
      </w:r>
      <w:r w:rsidR="00DF1299" w:rsidRPr="00B4748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B51157" w:rsidRPr="00B47481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47481">
        <w:rPr>
          <w:rFonts w:ascii="Arial" w:hAnsi="Arial" w:cs="Arial"/>
          <w:b/>
          <w:sz w:val="16"/>
          <w:szCs w:val="16"/>
        </w:rPr>
        <w:t>З А К Л У Ч О К</w:t>
      </w:r>
    </w:p>
    <w:p w:rsidR="00B51157" w:rsidRPr="00B47481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47481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B51157" w:rsidRPr="00B47481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B47481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B47481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B47481">
        <w:rPr>
          <w:rFonts w:ascii="Arial" w:hAnsi="Arial" w:cs="Arial"/>
          <w:b/>
          <w:sz w:val="16"/>
          <w:szCs w:val="16"/>
        </w:rPr>
        <w:t>)</w:t>
      </w:r>
    </w:p>
    <w:p w:rsidR="00DF1299" w:rsidRPr="00B47481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3" w:name="_GoBack"/>
      <w:bookmarkEnd w:id="23"/>
    </w:p>
    <w:p w:rsidR="00F6568A" w:rsidRPr="00B47481" w:rsidRDefault="00211393" w:rsidP="00F6568A">
      <w:pPr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B47481">
        <w:rPr>
          <w:rFonts w:ascii="Arial" w:eastAsia="Times New Roman" w:hAnsi="Arial" w:cs="Arial"/>
          <w:sz w:val="16"/>
          <w:szCs w:val="16"/>
        </w:rPr>
        <w:t>СЕ ОПРЕДЕЛУВА  продажба со усно  јавно наддавање на недвижноста</w:t>
      </w:r>
      <w:r w:rsidR="00F6568A" w:rsidRPr="00B47481">
        <w:rPr>
          <w:rFonts w:ascii="Arial" w:eastAsia="Times New Roman" w:hAnsi="Arial" w:cs="Arial"/>
          <w:sz w:val="16"/>
          <w:szCs w:val="16"/>
        </w:rPr>
        <w:t xml:space="preserve"> во </w:t>
      </w:r>
      <w:r w:rsidR="00F6568A" w:rsidRPr="00B47481">
        <w:rPr>
          <w:rFonts w:ascii="Arial" w:hAnsi="Arial" w:cs="Arial"/>
          <w:sz w:val="16"/>
          <w:szCs w:val="16"/>
        </w:rPr>
        <w:t>сосопственост (4/9 идеален дел од недвижноста) на должникот Цветанка Антонова од Скопје со живеалиште на бул.Јане Сандански бр.84/1-15,</w:t>
      </w:r>
      <w:r w:rsidR="00F6568A" w:rsidRPr="00B47481">
        <w:rPr>
          <w:rFonts w:ascii="Arial" w:eastAsia="Times New Roman" w:hAnsi="Arial" w:cs="Arial"/>
          <w:sz w:val="16"/>
          <w:szCs w:val="16"/>
        </w:rPr>
        <w:t xml:space="preserve"> </w:t>
      </w:r>
      <w:r w:rsidRPr="00B47481">
        <w:rPr>
          <w:rFonts w:ascii="Arial" w:eastAsia="Times New Roman" w:hAnsi="Arial" w:cs="Arial"/>
          <w:sz w:val="16"/>
          <w:szCs w:val="16"/>
        </w:rPr>
        <w:t>означена како:</w:t>
      </w:r>
      <w:r w:rsidR="00F6568A" w:rsidRPr="00B47481">
        <w:rPr>
          <w:rFonts w:ascii="Arial" w:hAnsi="Arial" w:cs="Arial"/>
          <w:sz w:val="16"/>
          <w:szCs w:val="16"/>
        </w:rPr>
        <w:t xml:space="preserve"> овоштарници, ниви под помошни објекти, лозја, плодни земјишта и нива </w:t>
      </w:r>
      <w:r w:rsidR="00F6568A" w:rsidRPr="00B47481">
        <w:rPr>
          <w:rFonts w:ascii="Arial" w:hAnsi="Arial" w:cs="Arial"/>
          <w:bCs/>
          <w:sz w:val="16"/>
          <w:szCs w:val="16"/>
        </w:rPr>
        <w:t>со вкупна површина од 3611 м², која лежи на КП.бр.3248 дел 2 и е запишана во имотен лист бр.887 за КО Ореовец при АКН – Центар за катастар на недвижности Прилеп, со следните ознаки: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Плодни земјишта/лозја на викано место Круша, класа 2, со површина од 1393 </w:t>
      </w:r>
      <w:r w:rsidRPr="00B47481">
        <w:rPr>
          <w:rFonts w:ascii="Arial" w:hAnsi="Arial" w:cs="Arial"/>
          <w:bCs/>
          <w:sz w:val="16"/>
          <w:szCs w:val="16"/>
        </w:rPr>
        <w:t>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Плодни земјишта/нива на викано место Круша, класа 4, со површина од 1683 </w:t>
      </w:r>
      <w:r w:rsidRPr="00B47481">
        <w:rPr>
          <w:rFonts w:ascii="Arial" w:hAnsi="Arial" w:cs="Arial"/>
          <w:bCs/>
          <w:sz w:val="16"/>
          <w:szCs w:val="16"/>
        </w:rPr>
        <w:t>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Плодни земјишта/ниви под помошни објекти 1 на викано место Круша, со површина од 17 </w:t>
      </w:r>
      <w:r w:rsidRPr="00B47481">
        <w:rPr>
          <w:rFonts w:ascii="Arial" w:hAnsi="Arial" w:cs="Arial"/>
          <w:bCs/>
          <w:sz w:val="16"/>
          <w:szCs w:val="16"/>
        </w:rPr>
        <w:t>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Плодни земјишта/ниви под помошни објекти 2 на викано место Круша, со површина од 28 </w:t>
      </w:r>
      <w:r w:rsidRPr="00B47481">
        <w:rPr>
          <w:rFonts w:ascii="Arial" w:hAnsi="Arial" w:cs="Arial"/>
          <w:bCs/>
          <w:sz w:val="16"/>
          <w:szCs w:val="16"/>
        </w:rPr>
        <w:t>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Плодни земјишта/ниви под помошни објекти 3 на викано место Круша, со површина од 14 </w:t>
      </w:r>
      <w:r w:rsidRPr="00B47481">
        <w:rPr>
          <w:rFonts w:ascii="Arial" w:hAnsi="Arial" w:cs="Arial"/>
          <w:bCs/>
          <w:sz w:val="16"/>
          <w:szCs w:val="16"/>
        </w:rPr>
        <w:t>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</w:t>
      </w:r>
    </w:p>
    <w:p w:rsidR="00F6568A" w:rsidRPr="00B47481" w:rsidRDefault="00F6568A" w:rsidP="00F656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>Плодни земјишта/овоштарници на викано место Круша, класа 3, со површина од 476 м², која лежи на КП.бр.3248 дел 2, право на недвижност сосопственост, запишано во Имотен лист бр.887 за КО Ореовец при АКН – Центар за катастар на недвижности Прилеп.</w:t>
      </w:r>
    </w:p>
    <w:p w:rsidR="00211393" w:rsidRPr="00B47481" w:rsidRDefault="00211393" w:rsidP="00F6568A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eastAsia="Times New Roman" w:hAnsi="Arial" w:cs="Arial"/>
          <w:sz w:val="16"/>
          <w:szCs w:val="16"/>
        </w:rPr>
        <w:t xml:space="preserve">Продажбата ќе се одржи на ден </w:t>
      </w:r>
      <w:r w:rsidR="00F6568A" w:rsidRPr="00B47481">
        <w:rPr>
          <w:rFonts w:ascii="Arial" w:eastAsia="Times New Roman" w:hAnsi="Arial" w:cs="Arial"/>
          <w:sz w:val="16"/>
          <w:szCs w:val="16"/>
          <w:lang w:val="ru-RU"/>
        </w:rPr>
        <w:t xml:space="preserve">21.03.2023 </w:t>
      </w:r>
      <w:r w:rsidRPr="00B47481">
        <w:rPr>
          <w:rFonts w:ascii="Arial" w:eastAsia="Times New Roman" w:hAnsi="Arial" w:cs="Arial"/>
          <w:sz w:val="16"/>
          <w:szCs w:val="16"/>
        </w:rPr>
        <w:t xml:space="preserve">година во </w:t>
      </w:r>
      <w:r w:rsidR="00F6568A" w:rsidRPr="00B47481">
        <w:rPr>
          <w:rFonts w:ascii="Arial" w:eastAsia="Times New Roman" w:hAnsi="Arial" w:cs="Arial"/>
          <w:sz w:val="16"/>
          <w:szCs w:val="16"/>
          <w:lang w:val="ru-RU"/>
        </w:rPr>
        <w:t xml:space="preserve">12:00 </w:t>
      </w:r>
      <w:r w:rsidRPr="00B47481">
        <w:rPr>
          <w:rFonts w:ascii="Arial" w:eastAsia="Times New Roman" w:hAnsi="Arial" w:cs="Arial"/>
          <w:sz w:val="16"/>
          <w:szCs w:val="16"/>
        </w:rPr>
        <w:t xml:space="preserve">часот  </w:t>
      </w:r>
      <w:r w:rsidR="00F6568A" w:rsidRPr="00B47481">
        <w:rPr>
          <w:rFonts w:ascii="Arial" w:hAnsi="Arial" w:cs="Arial"/>
          <w:sz w:val="16"/>
          <w:szCs w:val="16"/>
        </w:rPr>
        <w:t xml:space="preserve">во просториите на извршителот Андреја Буневски на </w:t>
      </w:r>
      <w:r w:rsidR="00F6568A" w:rsidRPr="00B47481">
        <w:rPr>
          <w:rFonts w:ascii="Arial" w:eastAsia="Times New Roman" w:hAnsi="Arial" w:cs="Arial"/>
          <w:sz w:val="16"/>
          <w:szCs w:val="16"/>
          <w:lang w:val="en-US"/>
        </w:rPr>
        <w:t>ул.Њуделхиска бр.4-2/1</w:t>
      </w:r>
      <w:r w:rsidR="00F6568A" w:rsidRPr="00B47481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F6568A" w:rsidRPr="00B47481">
        <w:rPr>
          <w:rFonts w:ascii="Arial" w:hAnsi="Arial" w:cs="Arial"/>
          <w:sz w:val="16"/>
          <w:szCs w:val="16"/>
        </w:rPr>
        <w:t>во Скопје.</w:t>
      </w:r>
    </w:p>
    <w:p w:rsidR="00F6568A" w:rsidRPr="00B47481" w:rsidRDefault="00F6568A" w:rsidP="00F6568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211393" w:rsidRPr="00B4748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B47481">
        <w:rPr>
          <w:rFonts w:ascii="Arial" w:eastAsia="Times New Roman" w:hAnsi="Arial" w:cs="Arial"/>
          <w:sz w:val="16"/>
          <w:szCs w:val="16"/>
        </w:rPr>
        <w:t xml:space="preserve">Почетната вредност на недвижноста, утврдена со заклучок на извршителот,  изнесува </w:t>
      </w:r>
      <w:r w:rsidR="00F6568A" w:rsidRPr="00B47481">
        <w:rPr>
          <w:rFonts w:ascii="Arial" w:eastAsia="Times New Roman" w:hAnsi="Arial" w:cs="Arial"/>
          <w:sz w:val="16"/>
          <w:szCs w:val="16"/>
          <w:lang w:val="ru-RU"/>
        </w:rPr>
        <w:t xml:space="preserve">74.040,00 </w:t>
      </w:r>
      <w:r w:rsidRPr="00B47481">
        <w:rPr>
          <w:rFonts w:ascii="Arial" w:eastAsia="Times New Roman" w:hAnsi="Arial" w:cs="Arial"/>
          <w:sz w:val="16"/>
          <w:szCs w:val="16"/>
        </w:rPr>
        <w:t>денари, под која недвижноста не може да се продаде на првото јавно наддавање.</w:t>
      </w:r>
    </w:p>
    <w:p w:rsidR="00211393" w:rsidRPr="00B4748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B47481">
        <w:rPr>
          <w:rFonts w:ascii="Arial" w:eastAsia="Times New Roman" w:hAnsi="Arial" w:cs="Arial"/>
          <w:sz w:val="16"/>
          <w:szCs w:val="16"/>
        </w:rPr>
        <w:t>Недвижноста е оптоварена со следните товари и службености</w:t>
      </w:r>
      <w:r w:rsidR="00F6568A" w:rsidRPr="00B47481">
        <w:rPr>
          <w:rFonts w:ascii="Arial" w:eastAsia="Times New Roman" w:hAnsi="Arial" w:cs="Arial"/>
          <w:sz w:val="16"/>
          <w:szCs w:val="16"/>
          <w:lang w:val="ru-RU"/>
        </w:rPr>
        <w:t xml:space="preserve">: Налог за извршување врз недвижност (врз основа на член 166 од ЗИ) И.бр.2332/2013 </w:t>
      </w:r>
      <w:r w:rsidR="00AC4ED7" w:rsidRPr="00B47481">
        <w:rPr>
          <w:rFonts w:ascii="Arial" w:eastAsia="Times New Roman" w:hAnsi="Arial" w:cs="Arial"/>
          <w:sz w:val="16"/>
          <w:szCs w:val="16"/>
          <w:lang w:val="ru-RU"/>
        </w:rPr>
        <w:t xml:space="preserve"> од 15.09.2022 година на извршител Андреја Буневски од Скопје</w:t>
      </w:r>
      <w:r w:rsidRPr="00B47481">
        <w:rPr>
          <w:rFonts w:ascii="Arial" w:eastAsia="Times New Roman" w:hAnsi="Arial" w:cs="Arial"/>
          <w:sz w:val="16"/>
          <w:szCs w:val="16"/>
          <w:lang w:val="ru-RU"/>
        </w:rPr>
        <w:t>.</w:t>
      </w:r>
      <w:r w:rsidRPr="00B47481">
        <w:rPr>
          <w:rFonts w:ascii="Arial" w:eastAsia="Times New Roman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47481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B47481">
        <w:rPr>
          <w:rFonts w:ascii="Arial" w:eastAsia="Times New Roman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B4748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B47481">
        <w:rPr>
          <w:rFonts w:ascii="Arial" w:eastAsia="Times New Roman" w:hAnsi="Arial" w:cs="Arial"/>
          <w:sz w:val="16"/>
          <w:szCs w:val="16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AC4ED7" w:rsidRPr="00B47481">
        <w:rPr>
          <w:rFonts w:ascii="Arial" w:eastAsia="Times New Roman" w:hAnsi="Arial" w:cs="Arial"/>
          <w:sz w:val="16"/>
          <w:szCs w:val="16"/>
        </w:rPr>
        <w:t>дената вредност на недвижноста односно износ од 7.404,00 денари.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B4748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</w:t>
      </w:r>
      <w:r w:rsidRPr="00B47481">
        <w:rPr>
          <w:rFonts w:ascii="Arial" w:hAnsi="Arial" w:cs="Arial"/>
          <w:sz w:val="16"/>
          <w:szCs w:val="16"/>
        </w:rPr>
        <w:t xml:space="preserve">во Халк Банка АД Скопје, најдоцна 1 (еден) ден пред продажбата. 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Даночните обврски по основ на продажбата паѓаат на товар на купувачот. 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 xml:space="preserve">Овој заклучок ќе се објави во следните средства за јавно информирање дневен весник Нова Македонија и електронски на веб страницата на Комората. </w:t>
      </w:r>
    </w:p>
    <w:p w:rsidR="00AC4ED7" w:rsidRPr="00B47481" w:rsidRDefault="00AC4ED7" w:rsidP="00AC4ED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B47481">
        <w:rPr>
          <w:rFonts w:ascii="Arial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B47481">
        <w:rPr>
          <w:rFonts w:ascii="Arial" w:hAnsi="Arial" w:cs="Arial"/>
          <w:sz w:val="16"/>
          <w:szCs w:val="16"/>
        </w:rPr>
        <w:tab/>
      </w:r>
    </w:p>
    <w:p w:rsidR="00AC4ED7" w:rsidRPr="00B47481" w:rsidRDefault="00AC4ED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sectPr w:rsidR="00AC4ED7" w:rsidRPr="00B47481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8A" w:rsidRDefault="00F6568A" w:rsidP="00F6568A">
      <w:pPr>
        <w:spacing w:after="0" w:line="240" w:lineRule="auto"/>
      </w:pPr>
      <w:r>
        <w:separator/>
      </w:r>
    </w:p>
  </w:endnote>
  <w:endnote w:type="continuationSeparator" w:id="0">
    <w:p w:rsidR="00F6568A" w:rsidRDefault="00F6568A" w:rsidP="00F6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8A" w:rsidRPr="00F6568A" w:rsidRDefault="00F6568A" w:rsidP="00F656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4748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8A" w:rsidRDefault="00F6568A" w:rsidP="00F6568A">
      <w:pPr>
        <w:spacing w:after="0" w:line="240" w:lineRule="auto"/>
      </w:pPr>
      <w:r>
        <w:separator/>
      </w:r>
    </w:p>
  </w:footnote>
  <w:footnote w:type="continuationSeparator" w:id="0">
    <w:p w:rsidR="00F6568A" w:rsidRDefault="00F6568A" w:rsidP="00F6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61D0EE44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35D2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C4ED7"/>
    <w:rsid w:val="00AE3FFA"/>
    <w:rsid w:val="00B20C15"/>
    <w:rsid w:val="00B269ED"/>
    <w:rsid w:val="00B41890"/>
    <w:rsid w:val="00B47481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04407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68A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5</cp:revision>
  <dcterms:created xsi:type="dcterms:W3CDTF">2023-02-15T09:42:00Z</dcterms:created>
  <dcterms:modified xsi:type="dcterms:W3CDTF">2023-02-15T10:38:00Z</dcterms:modified>
</cp:coreProperties>
</file>