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tblLook w:val="04A0" w:firstRow="1" w:lastRow="0" w:firstColumn="1" w:lastColumn="0" w:noHBand="0" w:noVBand="1"/>
      </w:tblPr>
      <w:tblGrid>
        <w:gridCol w:w="566"/>
        <w:gridCol w:w="993"/>
        <w:gridCol w:w="9464"/>
      </w:tblGrid>
      <w:tr w:rsidR="00196B18" w:rsidRPr="00196B18" w:rsidTr="00B850FF">
        <w:tc>
          <w:tcPr>
            <w:tcW w:w="566" w:type="dxa"/>
          </w:tcPr>
          <w:p w:rsidR="00B850FF" w:rsidRPr="00196B18" w:rsidRDefault="00B850FF" w:rsidP="00B850FF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tel"/>
            <w:bookmarkEnd w:id="0"/>
          </w:p>
        </w:tc>
        <w:tc>
          <w:tcPr>
            <w:tcW w:w="993" w:type="dxa"/>
          </w:tcPr>
          <w:p w:rsidR="00B850FF" w:rsidRPr="00196B18" w:rsidRDefault="00B850FF" w:rsidP="006735A6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  <w:p w:rsidR="00B850FF" w:rsidRPr="00196B18" w:rsidRDefault="00B850FF" w:rsidP="006735A6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64" w:type="dxa"/>
            <w:hideMark/>
          </w:tcPr>
          <w:p w:rsidR="00B850FF" w:rsidRPr="00196B18" w:rsidRDefault="00B850FF" w:rsidP="006735A6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6B1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  <w:p w:rsidR="00B850FF" w:rsidRPr="00196B18" w:rsidRDefault="00B850FF" w:rsidP="006735A6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6B1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F953B8" w:rsidRPr="00196B1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96B1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И.бр</w:t>
            </w:r>
            <w:r w:rsidRPr="00196B1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196B18">
              <w:rPr>
                <w:rFonts w:ascii="Arial" w:eastAsia="Times New Roman" w:hAnsi="Arial" w:cs="Arial"/>
                <w:b/>
                <w:sz w:val="20"/>
                <w:szCs w:val="20"/>
              </w:rPr>
              <w:t>4153/2022</w:t>
            </w:r>
          </w:p>
          <w:p w:rsidR="00B850FF" w:rsidRPr="00196B18" w:rsidRDefault="00B850FF" w:rsidP="006735A6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B18">
        <w:rPr>
          <w:rFonts w:ascii="Arial" w:hAnsi="Arial" w:cs="Arial"/>
          <w:sz w:val="20"/>
          <w:szCs w:val="20"/>
        </w:rPr>
        <w:t xml:space="preserve">Извршителот </w:t>
      </w:r>
      <w:bookmarkStart w:id="2" w:name="Izvrsitel"/>
      <w:bookmarkEnd w:id="2"/>
      <w:r w:rsidRPr="00196B18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3" w:name="Adresa"/>
      <w:bookmarkEnd w:id="3"/>
      <w:r w:rsidRPr="00196B18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4" w:name="Doveritel1"/>
      <w:bookmarkEnd w:id="4"/>
      <w:r w:rsidRPr="00196B18">
        <w:rPr>
          <w:rFonts w:ascii="Arial" w:hAnsi="Arial" w:cs="Arial"/>
          <w:sz w:val="20"/>
          <w:szCs w:val="20"/>
        </w:rPr>
        <w:t xml:space="preserve">доверителот ЕУРОСТАНДАРД Банка АД Скопје-во стечај со </w:t>
      </w:r>
      <w:bookmarkStart w:id="5" w:name="opis_edb1"/>
      <w:bookmarkEnd w:id="5"/>
      <w:r w:rsidRPr="00196B18">
        <w:rPr>
          <w:rFonts w:ascii="Arial" w:hAnsi="Arial" w:cs="Arial"/>
          <w:sz w:val="20"/>
          <w:szCs w:val="20"/>
        </w:rPr>
        <w:t xml:space="preserve">ЕДБ 4030001419723 и ЕМБС 5538041 </w:t>
      </w:r>
      <w:bookmarkStart w:id="6" w:name="edb1"/>
      <w:bookmarkStart w:id="7" w:name="opis_sed1"/>
      <w:bookmarkEnd w:id="6"/>
      <w:bookmarkEnd w:id="7"/>
      <w:r w:rsidRPr="00196B18">
        <w:rPr>
          <w:rFonts w:ascii="Arial" w:hAnsi="Arial" w:cs="Arial"/>
          <w:sz w:val="20"/>
          <w:szCs w:val="20"/>
        </w:rPr>
        <w:t xml:space="preserve">и седиште на </w:t>
      </w:r>
      <w:bookmarkStart w:id="8" w:name="adresa1"/>
      <w:bookmarkEnd w:id="8"/>
      <w:r w:rsidRPr="00196B18">
        <w:rPr>
          <w:rFonts w:ascii="Arial" w:hAnsi="Arial" w:cs="Arial"/>
          <w:sz w:val="20"/>
          <w:szCs w:val="20"/>
        </w:rPr>
        <w:t>ул.Никола Кљусев бр.2</w:t>
      </w:r>
      <w:r w:rsidRPr="00196B18">
        <w:rPr>
          <w:rFonts w:ascii="Arial" w:hAnsi="Arial" w:cs="Arial"/>
          <w:sz w:val="20"/>
          <w:szCs w:val="20"/>
          <w:lang w:val="ru-RU"/>
        </w:rPr>
        <w:t>,</w:t>
      </w:r>
      <w:r w:rsidRPr="00196B18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196B18">
        <w:rPr>
          <w:rFonts w:ascii="Arial" w:hAnsi="Arial" w:cs="Arial"/>
          <w:sz w:val="20"/>
          <w:szCs w:val="20"/>
        </w:rPr>
        <w:t xml:space="preserve">преку полномошник Адвокатско друштво Кузмановски од Скопје засновано на извршната исправа </w:t>
      </w:r>
      <w:bookmarkStart w:id="13" w:name="IzvIsprava"/>
      <w:bookmarkEnd w:id="13"/>
      <w:r w:rsidRPr="00196B18">
        <w:rPr>
          <w:rFonts w:ascii="Arial" w:hAnsi="Arial" w:cs="Arial"/>
          <w:sz w:val="20"/>
          <w:szCs w:val="20"/>
        </w:rPr>
        <w:t xml:space="preserve">Нотраски Акт ОДУ.бр.851/2014 од 20.06.2014 година на Нотар Анета Петровска Алексова од Скопје, против </w:t>
      </w:r>
      <w:bookmarkStart w:id="14" w:name="Dolznik1"/>
      <w:bookmarkEnd w:id="14"/>
      <w:r w:rsidRPr="00196B18">
        <w:rPr>
          <w:rFonts w:ascii="Arial" w:hAnsi="Arial" w:cs="Arial"/>
          <w:sz w:val="20"/>
          <w:szCs w:val="20"/>
        </w:rPr>
        <w:t xml:space="preserve">должниците Горан Србљак од </w:t>
      </w:r>
      <w:bookmarkStart w:id="15" w:name="DolzGrad1"/>
      <w:bookmarkEnd w:id="15"/>
      <w:r w:rsidRPr="00196B18">
        <w:rPr>
          <w:rFonts w:ascii="Arial" w:hAnsi="Arial" w:cs="Arial"/>
          <w:sz w:val="20"/>
          <w:szCs w:val="20"/>
        </w:rPr>
        <w:t xml:space="preserve">Скопје со </w:t>
      </w:r>
      <w:bookmarkStart w:id="16" w:name="opis_edb1_dolz"/>
      <w:bookmarkEnd w:id="16"/>
      <w:r w:rsidRPr="00196B18">
        <w:rPr>
          <w:rFonts w:ascii="Arial" w:hAnsi="Arial" w:cs="Arial"/>
          <w:sz w:val="20"/>
          <w:szCs w:val="20"/>
        </w:rPr>
        <w:t xml:space="preserve">живеалиште на ул.Владимир Комаров бр.40-1/4 и Бојана Јанеку од Скопје со живеалиште на ул.23-ти Октомври бр.40/1/4, </w:t>
      </w:r>
      <w:bookmarkStart w:id="17" w:name="Dolznik2"/>
      <w:bookmarkEnd w:id="17"/>
      <w:r w:rsidRPr="00196B18">
        <w:rPr>
          <w:rFonts w:ascii="Arial" w:hAnsi="Arial" w:cs="Arial"/>
          <w:sz w:val="20"/>
          <w:szCs w:val="20"/>
        </w:rPr>
        <w:t>за спроведување на извршување</w:t>
      </w:r>
      <w:r w:rsidRPr="00196B18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18" w:name="VredPredmet"/>
      <w:bookmarkEnd w:id="18"/>
      <w:r w:rsidRPr="00196B18">
        <w:rPr>
          <w:rFonts w:ascii="Arial" w:hAnsi="Arial" w:cs="Arial"/>
          <w:sz w:val="20"/>
          <w:szCs w:val="20"/>
        </w:rPr>
        <w:t xml:space="preserve">во вредност </w:t>
      </w:r>
      <w:r w:rsidRPr="00196B18">
        <w:rPr>
          <w:rFonts w:ascii="Arial" w:hAnsi="Arial" w:cs="Arial"/>
          <w:sz w:val="20"/>
          <w:szCs w:val="20"/>
          <w:lang w:val="en-US"/>
        </w:rPr>
        <w:t xml:space="preserve">4.591.944,00 </w:t>
      </w:r>
      <w:proofErr w:type="spellStart"/>
      <w:r w:rsidRPr="00196B18">
        <w:rPr>
          <w:rFonts w:ascii="Arial" w:hAnsi="Arial" w:cs="Arial"/>
          <w:sz w:val="20"/>
          <w:szCs w:val="20"/>
          <w:lang w:val="en-US"/>
        </w:rPr>
        <w:t>денари</w:t>
      </w:r>
      <w:proofErr w:type="spellEnd"/>
      <w:r w:rsidRPr="00196B18">
        <w:rPr>
          <w:rFonts w:ascii="Arial" w:hAnsi="Arial" w:cs="Arial"/>
          <w:sz w:val="20"/>
          <w:szCs w:val="20"/>
        </w:rPr>
        <w:t xml:space="preserve"> на ден </w:t>
      </w:r>
      <w:bookmarkStart w:id="19" w:name="DatumIzdava"/>
      <w:bookmarkEnd w:id="19"/>
      <w:r w:rsidRPr="00196B18">
        <w:rPr>
          <w:rFonts w:ascii="Arial" w:hAnsi="Arial" w:cs="Arial"/>
          <w:sz w:val="20"/>
          <w:szCs w:val="20"/>
        </w:rPr>
        <w:t>04.08.2025 година го донесува следниот:</w:t>
      </w:r>
    </w:p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850FF" w:rsidRPr="00196B18" w:rsidRDefault="00B850FF" w:rsidP="00B850FF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6B18">
        <w:rPr>
          <w:rFonts w:ascii="Arial" w:hAnsi="Arial" w:cs="Arial"/>
          <w:b/>
          <w:sz w:val="20"/>
          <w:szCs w:val="20"/>
        </w:rPr>
        <w:t>З А К Л У Ч О К</w:t>
      </w:r>
    </w:p>
    <w:p w:rsidR="00B850FF" w:rsidRPr="00196B18" w:rsidRDefault="00B850FF" w:rsidP="00B850FF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6B18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850FF" w:rsidRPr="00196B18" w:rsidRDefault="00B850FF" w:rsidP="00B850FF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6B18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196B18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196B18">
        <w:rPr>
          <w:rFonts w:ascii="Arial" w:hAnsi="Arial" w:cs="Arial"/>
          <w:b/>
          <w:sz w:val="20"/>
          <w:szCs w:val="20"/>
        </w:rPr>
        <w:t>)</w:t>
      </w:r>
    </w:p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96B18">
        <w:rPr>
          <w:rFonts w:ascii="Arial" w:hAnsi="Arial" w:cs="Arial"/>
          <w:sz w:val="20"/>
          <w:szCs w:val="20"/>
        </w:rPr>
        <w:t xml:space="preserve"> </w:t>
      </w:r>
    </w:p>
    <w:p w:rsidR="00F953B8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B18">
        <w:rPr>
          <w:rFonts w:ascii="Arial" w:hAnsi="Arial" w:cs="Arial"/>
          <w:sz w:val="20"/>
          <w:szCs w:val="20"/>
        </w:rPr>
        <w:t>СЕ ОПРЕДЕЛУВА продажба со усно јавно наддавање на недвижноста означена како:</w:t>
      </w:r>
    </w:p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B18">
        <w:rPr>
          <w:rFonts w:ascii="Arial" w:hAnsi="Arial" w:cs="Arial"/>
          <w:sz w:val="20"/>
          <w:szCs w:val="20"/>
        </w:rPr>
        <w:t xml:space="preserve"> </w:t>
      </w:r>
    </w:p>
    <w:p w:rsidR="00B850FF" w:rsidRPr="00196B18" w:rsidRDefault="00B850FF" w:rsidP="00B850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6B18">
        <w:rPr>
          <w:rFonts w:ascii="Arial" w:hAnsi="Arial" w:cs="Arial"/>
          <w:sz w:val="20"/>
          <w:szCs w:val="20"/>
        </w:rPr>
        <w:t xml:space="preserve">Градежно изградено земјиште кое лежи на КП 13989, на викано место Т.САНДАНСКИ, со вкупна површина од 238 м2 запишано во Имотен лист бр.11129 за КО Прилеп при АКН на РСМ – ЦКН Прилеп, Земјиште под зграда 1 кое лежи на КП 13989, на викано место Т.САНДАНСКИ, со вкупна површина од 216 м2 запишано во Имотен лист бр.11129 за КО Прилеп при АКН на РСМ – ЦКН Прилеп, 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196B18">
        <w:rPr>
          <w:rFonts w:ascii="Arial" w:hAnsi="Arial" w:cs="Arial"/>
          <w:sz w:val="20"/>
          <w:szCs w:val="20"/>
        </w:rPr>
        <w:t>Т.САНДАНСКИ 2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К1, број 002, </w:t>
      </w:r>
      <w:r w:rsidRPr="00196B18">
        <w:rPr>
          <w:rFonts w:ascii="Arial" w:hAnsi="Arial" w:cs="Arial"/>
          <w:sz w:val="20"/>
          <w:szCs w:val="20"/>
        </w:rPr>
        <w:t xml:space="preserve">во вкупна површина од 142 м2, запишан во Имотен лист бр.11129 за КО Прилеп при АКН на РСМ – ЦКН Прилеп, 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Помошна просторија која лежи на КП 13989 на адреса </w:t>
      </w:r>
      <w:r w:rsidRPr="00196B18">
        <w:rPr>
          <w:rFonts w:ascii="Arial" w:hAnsi="Arial" w:cs="Arial"/>
          <w:sz w:val="20"/>
          <w:szCs w:val="20"/>
        </w:rPr>
        <w:t>Т.САНДАНСКИ 2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ПО, број 000, </w:t>
      </w:r>
      <w:r w:rsidRPr="00196B18">
        <w:rPr>
          <w:rFonts w:ascii="Arial" w:hAnsi="Arial" w:cs="Arial"/>
          <w:sz w:val="20"/>
          <w:szCs w:val="20"/>
        </w:rPr>
        <w:t xml:space="preserve">во вкупна површина од 39 м2, запишана во Имотен лист бр.11129 за </w:t>
      </w:r>
      <w:bookmarkStart w:id="20" w:name="_GoBack"/>
      <w:bookmarkEnd w:id="20"/>
      <w:r w:rsidRPr="00196B18">
        <w:rPr>
          <w:rFonts w:ascii="Arial" w:hAnsi="Arial" w:cs="Arial"/>
          <w:sz w:val="20"/>
          <w:szCs w:val="20"/>
        </w:rPr>
        <w:t xml:space="preserve">КО Прилеп при АКН на РСМ – ЦКН Прилеп, 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Деловна просторија која лежи на КП 13989 на адреса </w:t>
      </w:r>
      <w:r w:rsidRPr="00196B18">
        <w:rPr>
          <w:rFonts w:ascii="Arial" w:hAnsi="Arial" w:cs="Arial"/>
          <w:sz w:val="20"/>
          <w:szCs w:val="20"/>
        </w:rPr>
        <w:t>Т.САНДАНСКИ 2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</w:t>
      </w:r>
      <w:r w:rsidRPr="00196B18">
        <w:rPr>
          <w:rFonts w:ascii="Arial" w:hAnsi="Arial" w:cs="Arial"/>
          <w:sz w:val="20"/>
          <w:szCs w:val="20"/>
        </w:rPr>
        <w:t xml:space="preserve">во вкупна површина од 82 м2, запишан во Имотен лист бр.11129 за КО Прилеп при АКН на РСМ – ЦКН Прилеп и 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196B18">
        <w:rPr>
          <w:rFonts w:ascii="Arial" w:hAnsi="Arial" w:cs="Arial"/>
          <w:sz w:val="20"/>
          <w:szCs w:val="20"/>
        </w:rPr>
        <w:t>Т.САНДАНСКИ 2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број 1, </w:t>
      </w:r>
      <w:r w:rsidRPr="00196B18">
        <w:rPr>
          <w:rFonts w:ascii="Arial" w:hAnsi="Arial" w:cs="Arial"/>
          <w:sz w:val="20"/>
          <w:szCs w:val="20"/>
        </w:rPr>
        <w:t>во вкупна површина од 55 м2, запишан во Имотен лист бр.11129 за КО Прилеп при АКН на РСМ – ЦКН Прилеп, во сосопственост на должниците Горан Србљак од Скопје со живеалиште на ул.Владимир Комаров бр.40-1/4 и Бојана Јанеку од Скопје со живеалиште на ул.23-ти Октомври бр.40/1/4.</w:t>
      </w:r>
    </w:p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6B18">
        <w:rPr>
          <w:rFonts w:ascii="Arial" w:hAnsi="Arial" w:cs="Arial"/>
          <w:sz w:val="20"/>
          <w:szCs w:val="20"/>
        </w:rPr>
        <w:t xml:space="preserve">     Продажбата ќе се одржи на ден 04.09.2025 година во 12:00 часот во просториите на извршител Андреја Буневски од Скопје, </w:t>
      </w:r>
      <w:proofErr w:type="spellStart"/>
      <w:r w:rsidRPr="00196B18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196B18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196B18">
        <w:rPr>
          <w:rFonts w:ascii="Arial" w:hAnsi="Arial" w:cs="Arial"/>
          <w:sz w:val="20"/>
          <w:szCs w:val="20"/>
        </w:rPr>
        <w:t>. Почетната вредност на недвижноста, утврдена со заклучок на извршителот И.бр.4153/2022, изнесува 10.295.098,00 денари, под која недвижноста неможе да се продаде на првото јавно наддавање. Недвижноста е оптоварена со следните товари и службености: Заснована хипотека на 23.06.2014 година врз основа на Нотарски Акт извршна исправа ОДУ.бр.851/2014 од 20.06.2014 година на Нотар Анета Петровска Алексова во корист на Поштенска Банка АД Скопје (сега ЕУРОСТАНДАРД Банка АД Скопје-во стечај), за износ 5000000 македонија (МКД), Налог за извршување врз недвижност И.бр.4153/2022 од 24.11.2022 година на Извршител Андреја Буневски од Скопје.</w:t>
      </w:r>
    </w:p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0"/>
          <w:szCs w:val="20"/>
        </w:rPr>
      </w:pPr>
      <w:r w:rsidRPr="00196B18">
        <w:rPr>
          <w:rFonts w:ascii="Arial" w:hAnsi="Arial" w:cs="Arial"/>
          <w:sz w:val="20"/>
          <w:szCs w:val="20"/>
        </w:rPr>
        <w:t xml:space="preserve">     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196B18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196B18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1.029.510,00 денари. Уплатата на паричните средства на име гаранција се врши на жиро сметката од извршителот со бр.270061142960293 депонент</w:t>
      </w:r>
      <w:r w:rsidRPr="00196B18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196B18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 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196B18">
        <w:rPr>
          <w:rFonts w:ascii="Arial" w:hAnsi="Arial" w:cs="Arial"/>
          <w:sz w:val="20"/>
          <w:szCs w:val="20"/>
          <w:lang w:val="en-US"/>
        </w:rPr>
        <w:t xml:space="preserve">, </w:t>
      </w:r>
      <w:r w:rsidRPr="00196B18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196B18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67165" w:rsidRPr="00196B18" w:rsidRDefault="00167165" w:rsidP="00B850FF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196B18" w:rsidRPr="00196B18" w:rsidTr="006735A6">
        <w:trPr>
          <w:trHeight w:val="851"/>
        </w:trPr>
        <w:tc>
          <w:tcPr>
            <w:tcW w:w="4386" w:type="dxa"/>
            <w:hideMark/>
          </w:tcPr>
          <w:p w:rsidR="00B850FF" w:rsidRPr="00196B18" w:rsidRDefault="00B850FF" w:rsidP="006735A6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1" w:name="OIzvIme"/>
            <w:bookmarkEnd w:id="21"/>
            <w:r w:rsidRPr="00196B18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И З В Р Ш И Т Е Л</w:t>
            </w:r>
          </w:p>
          <w:p w:rsidR="00B850FF" w:rsidRPr="00196B18" w:rsidRDefault="00B850FF" w:rsidP="006735A6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96B18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Андреја Буневски</w:t>
            </w:r>
          </w:p>
          <w:p w:rsidR="00B850FF" w:rsidRPr="00196B18" w:rsidRDefault="00B850FF" w:rsidP="006735A6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B850FF" w:rsidRPr="00196B18" w:rsidRDefault="00B850FF" w:rsidP="00B850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96B18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sectPr w:rsidR="00B850FF" w:rsidRPr="00196B18" w:rsidSect="00B850FF">
      <w:footerReference w:type="default" r:id="rId7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6B18">
      <w:pPr>
        <w:spacing w:after="0" w:line="240" w:lineRule="auto"/>
      </w:pPr>
      <w:r>
        <w:separator/>
      </w:r>
    </w:p>
  </w:endnote>
  <w:endnote w:type="continuationSeparator" w:id="0">
    <w:p w:rsidR="00000000" w:rsidRDefault="0019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B" w:rsidRPr="006C745B" w:rsidRDefault="00167165" w:rsidP="006C74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96B1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96B18">
      <w:pPr>
        <w:spacing w:after="0" w:line="240" w:lineRule="auto"/>
      </w:pPr>
      <w:r>
        <w:separator/>
      </w:r>
    </w:p>
  </w:footnote>
  <w:footnote w:type="continuationSeparator" w:id="0">
    <w:p w:rsidR="00000000" w:rsidRDefault="00196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5981"/>
    <w:multiLevelType w:val="hybridMultilevel"/>
    <w:tmpl w:val="D5B2ADD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FF"/>
    <w:rsid w:val="00167165"/>
    <w:rsid w:val="00196B18"/>
    <w:rsid w:val="00633609"/>
    <w:rsid w:val="00982077"/>
    <w:rsid w:val="00B850FF"/>
    <w:rsid w:val="00F95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817F5-6305-4BCF-AC56-74401083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0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850F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850FF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8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4</cp:revision>
  <dcterms:created xsi:type="dcterms:W3CDTF">2025-08-05T12:10:00Z</dcterms:created>
  <dcterms:modified xsi:type="dcterms:W3CDTF">2025-08-08T06:56:00Z</dcterms:modified>
</cp:coreProperties>
</file>