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23" w:type="dxa"/>
        <w:tblLook w:val="04A0" w:firstRow="1" w:lastRow="0" w:firstColumn="1" w:lastColumn="0" w:noHBand="0" w:noVBand="1"/>
      </w:tblPr>
      <w:tblGrid>
        <w:gridCol w:w="566"/>
        <w:gridCol w:w="993"/>
        <w:gridCol w:w="9464"/>
      </w:tblGrid>
      <w:tr w:rsidR="0041682E" w:rsidRPr="0041682E" w:rsidTr="0041682E">
        <w:tc>
          <w:tcPr>
            <w:tcW w:w="566" w:type="dxa"/>
          </w:tcPr>
          <w:p w:rsidR="0041682E" w:rsidRPr="0041682E" w:rsidRDefault="0041682E" w:rsidP="0041682E">
            <w:pPr>
              <w:spacing w:after="160" w:line="259" w:lineRule="auto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0" w:name="OPodracjeSud"/>
            <w:bookmarkStart w:id="1" w:name="_GoBack"/>
            <w:bookmarkEnd w:id="0"/>
            <w:bookmarkEnd w:id="1"/>
          </w:p>
        </w:tc>
        <w:tc>
          <w:tcPr>
            <w:tcW w:w="993" w:type="dxa"/>
          </w:tcPr>
          <w:p w:rsidR="0041682E" w:rsidRPr="0041682E" w:rsidRDefault="0041682E" w:rsidP="009601EA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64" w:type="dxa"/>
          </w:tcPr>
          <w:p w:rsidR="0041682E" w:rsidRPr="0041682E" w:rsidRDefault="0041682E" w:rsidP="009601EA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1682E" w:rsidRPr="0041682E" w:rsidTr="0041682E">
        <w:trPr>
          <w:trHeight w:val="80"/>
        </w:trPr>
        <w:tc>
          <w:tcPr>
            <w:tcW w:w="566" w:type="dxa"/>
          </w:tcPr>
          <w:p w:rsidR="0041682E" w:rsidRPr="0041682E" w:rsidRDefault="0041682E" w:rsidP="009601EA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AdresaIzv"/>
            <w:bookmarkEnd w:id="2"/>
          </w:p>
        </w:tc>
        <w:tc>
          <w:tcPr>
            <w:tcW w:w="993" w:type="dxa"/>
          </w:tcPr>
          <w:p w:rsidR="0041682E" w:rsidRPr="0041682E" w:rsidRDefault="0041682E" w:rsidP="009601EA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64" w:type="dxa"/>
          </w:tcPr>
          <w:p w:rsidR="0041682E" w:rsidRPr="0041682E" w:rsidRDefault="0041682E" w:rsidP="009601EA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1682E" w:rsidRPr="0041682E" w:rsidTr="0041682E">
        <w:tc>
          <w:tcPr>
            <w:tcW w:w="566" w:type="dxa"/>
          </w:tcPr>
          <w:p w:rsidR="0041682E" w:rsidRPr="0041682E" w:rsidRDefault="0041682E" w:rsidP="009601EA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3" w:name="tel"/>
            <w:bookmarkEnd w:id="3"/>
          </w:p>
        </w:tc>
        <w:tc>
          <w:tcPr>
            <w:tcW w:w="993" w:type="dxa"/>
          </w:tcPr>
          <w:p w:rsidR="0041682E" w:rsidRPr="0041682E" w:rsidRDefault="0041682E" w:rsidP="009601EA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464" w:type="dxa"/>
            <w:hideMark/>
          </w:tcPr>
          <w:p w:rsidR="0041682E" w:rsidRPr="0041682E" w:rsidRDefault="0041682E" w:rsidP="009601EA">
            <w:pPr>
              <w:tabs>
                <w:tab w:val="center" w:pos="2268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41682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41682E">
              <w:rPr>
                <w:rFonts w:ascii="Arial" w:eastAsia="Times New Roman" w:hAnsi="Arial" w:cs="Arial"/>
                <w:b/>
                <w:sz w:val="20"/>
                <w:szCs w:val="20"/>
              </w:rPr>
              <w:t>И.бр</w:t>
            </w:r>
            <w:r w:rsidRPr="0041682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4" w:name="Ibr"/>
            <w:bookmarkEnd w:id="4"/>
            <w:r w:rsidRPr="0041682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902/2024</w:t>
            </w:r>
          </w:p>
        </w:tc>
      </w:tr>
    </w:tbl>
    <w:p w:rsidR="0041682E" w:rsidRPr="0041682E" w:rsidRDefault="0041682E" w:rsidP="0041682E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41682E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 w:rsidRPr="0041682E">
        <w:rPr>
          <w:rFonts w:ascii="Arial" w:hAnsi="Arial" w:cs="Arial"/>
          <w:b/>
          <w:bCs/>
          <w:sz w:val="20"/>
          <w:szCs w:val="20"/>
        </w:rPr>
        <w:tab/>
      </w:r>
      <w:r w:rsidRPr="0041682E">
        <w:rPr>
          <w:rFonts w:ascii="Arial" w:hAnsi="Arial" w:cs="Arial"/>
          <w:b/>
          <w:bCs/>
          <w:sz w:val="20"/>
          <w:szCs w:val="20"/>
        </w:rPr>
        <w:tab/>
      </w:r>
      <w:r w:rsidRPr="0041682E">
        <w:rPr>
          <w:rFonts w:ascii="Arial" w:hAnsi="Arial" w:cs="Arial"/>
          <w:b/>
          <w:bCs/>
          <w:sz w:val="20"/>
          <w:szCs w:val="20"/>
        </w:rPr>
        <w:tab/>
        <w:t xml:space="preserve">   </w:t>
      </w:r>
    </w:p>
    <w:p w:rsidR="0041682E" w:rsidRDefault="0041682E" w:rsidP="004168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1682E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41682E">
        <w:rPr>
          <w:rFonts w:ascii="Arial" w:hAnsi="Arial" w:cs="Arial"/>
          <w:sz w:val="20"/>
          <w:szCs w:val="20"/>
        </w:rPr>
        <w:t xml:space="preserve">Андреја Буневски од </w:t>
      </w:r>
      <w:bookmarkStart w:id="6" w:name="Adresa"/>
      <w:bookmarkEnd w:id="6"/>
      <w:r w:rsidRPr="0041682E">
        <w:rPr>
          <w:rFonts w:ascii="Arial" w:hAnsi="Arial" w:cs="Arial"/>
          <w:sz w:val="20"/>
          <w:szCs w:val="20"/>
        </w:rPr>
        <w:t xml:space="preserve">Скопје, ул.Њуделхиска бр.4-2/1, врз основа на барањето за спроведување на извршување од </w:t>
      </w:r>
      <w:bookmarkStart w:id="7" w:name="Doveritel1"/>
      <w:bookmarkEnd w:id="7"/>
      <w:r w:rsidRPr="0041682E">
        <w:rPr>
          <w:rFonts w:ascii="Arial" w:hAnsi="Arial" w:cs="Arial"/>
          <w:sz w:val="20"/>
          <w:szCs w:val="20"/>
        </w:rPr>
        <w:t xml:space="preserve">доверителот Бобан Радески од </w:t>
      </w:r>
      <w:bookmarkStart w:id="8" w:name="DovGrad1"/>
      <w:bookmarkEnd w:id="8"/>
      <w:r w:rsidRPr="0041682E">
        <w:rPr>
          <w:rFonts w:ascii="Arial" w:hAnsi="Arial" w:cs="Arial"/>
          <w:sz w:val="20"/>
          <w:szCs w:val="20"/>
        </w:rPr>
        <w:t>Скопје</w:t>
      </w:r>
      <w:r w:rsidRPr="0041682E">
        <w:rPr>
          <w:rFonts w:ascii="Arial" w:hAnsi="Arial" w:cs="Arial"/>
          <w:sz w:val="20"/>
          <w:szCs w:val="20"/>
          <w:lang w:val="ru-RU"/>
        </w:rPr>
        <w:t xml:space="preserve"> </w:t>
      </w:r>
      <w:r w:rsidRPr="0041682E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41682E">
        <w:rPr>
          <w:rFonts w:ascii="Arial" w:hAnsi="Arial" w:cs="Arial"/>
          <w:sz w:val="20"/>
          <w:szCs w:val="20"/>
        </w:rPr>
        <w:t xml:space="preserve">живеалиште на </w:t>
      </w:r>
      <w:bookmarkStart w:id="10" w:name="adresa1"/>
      <w:bookmarkEnd w:id="10"/>
      <w:r w:rsidRPr="0041682E">
        <w:rPr>
          <w:rFonts w:ascii="Arial" w:hAnsi="Arial" w:cs="Arial"/>
          <w:sz w:val="20"/>
          <w:szCs w:val="20"/>
        </w:rPr>
        <w:t>Стево Филиповиќ 2/1-5</w:t>
      </w:r>
      <w:r w:rsidRPr="0041682E">
        <w:rPr>
          <w:rFonts w:ascii="Arial" w:hAnsi="Arial" w:cs="Arial"/>
          <w:sz w:val="20"/>
          <w:szCs w:val="20"/>
          <w:lang w:val="ru-RU"/>
        </w:rPr>
        <w:t>,</w:t>
      </w:r>
      <w:r w:rsidRPr="0041682E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1682E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5" w:name="IzvIsprava"/>
      <w:bookmarkEnd w:id="15"/>
      <w:r w:rsidRPr="0041682E">
        <w:rPr>
          <w:rFonts w:ascii="Arial" w:hAnsi="Arial" w:cs="Arial"/>
          <w:sz w:val="20"/>
          <w:szCs w:val="20"/>
        </w:rPr>
        <w:t xml:space="preserve">ОДУ.бр.651/19 од 06.09.2019 година на Нотар Симон Зафироски од Скопје, против </w:t>
      </w:r>
      <w:bookmarkStart w:id="16" w:name="Dolznik1"/>
      <w:bookmarkEnd w:id="16"/>
      <w:r w:rsidRPr="0041682E">
        <w:rPr>
          <w:rFonts w:ascii="Arial" w:hAnsi="Arial" w:cs="Arial"/>
          <w:sz w:val="20"/>
          <w:szCs w:val="20"/>
        </w:rPr>
        <w:t xml:space="preserve">должникот Бобан Цветков од </w:t>
      </w:r>
      <w:bookmarkStart w:id="17" w:name="DolzGrad1"/>
      <w:bookmarkEnd w:id="17"/>
      <w:r w:rsidRPr="0041682E">
        <w:rPr>
          <w:rFonts w:ascii="Arial" w:hAnsi="Arial" w:cs="Arial"/>
          <w:sz w:val="20"/>
          <w:szCs w:val="20"/>
        </w:rPr>
        <w:t xml:space="preserve">Скопје со </w:t>
      </w:r>
      <w:bookmarkStart w:id="18" w:name="opis_edb1_dolz"/>
      <w:bookmarkEnd w:id="18"/>
      <w:r w:rsidRPr="0041682E">
        <w:rPr>
          <w:rFonts w:ascii="Arial" w:hAnsi="Arial" w:cs="Arial"/>
          <w:sz w:val="20"/>
          <w:szCs w:val="20"/>
        </w:rPr>
        <w:t xml:space="preserve">живеалиште на бул.Партизански Одреди бр.47/2-6, </w:t>
      </w:r>
      <w:bookmarkStart w:id="19" w:name="Dolznik2"/>
      <w:bookmarkEnd w:id="19"/>
      <w:r w:rsidRPr="0041682E">
        <w:rPr>
          <w:rFonts w:ascii="Arial" w:hAnsi="Arial" w:cs="Arial"/>
          <w:sz w:val="20"/>
          <w:szCs w:val="20"/>
        </w:rPr>
        <w:t xml:space="preserve">за спроведување на извршување </w:t>
      </w:r>
      <w:bookmarkStart w:id="20" w:name="VredPredmet"/>
      <w:bookmarkEnd w:id="20"/>
      <w:r w:rsidRPr="0041682E">
        <w:rPr>
          <w:rFonts w:ascii="Arial" w:hAnsi="Arial" w:cs="Arial"/>
          <w:sz w:val="20"/>
          <w:szCs w:val="20"/>
        </w:rPr>
        <w:t xml:space="preserve">во вредност 615.000,00 денари на ден </w:t>
      </w:r>
      <w:bookmarkStart w:id="21" w:name="DatumIzdava"/>
      <w:bookmarkEnd w:id="21"/>
      <w:r w:rsidRPr="0041682E">
        <w:rPr>
          <w:rFonts w:ascii="Arial" w:hAnsi="Arial" w:cs="Arial"/>
          <w:sz w:val="20"/>
          <w:szCs w:val="20"/>
        </w:rPr>
        <w:t>01.07.2025 година го донесува следниот:</w:t>
      </w:r>
    </w:p>
    <w:p w:rsidR="0041682E" w:rsidRPr="0041682E" w:rsidRDefault="0041682E" w:rsidP="004168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41682E" w:rsidRPr="0041682E" w:rsidRDefault="0041682E" w:rsidP="0041682E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1682E">
        <w:rPr>
          <w:rFonts w:ascii="Arial" w:hAnsi="Arial" w:cs="Arial"/>
          <w:b/>
          <w:sz w:val="20"/>
          <w:szCs w:val="20"/>
        </w:rPr>
        <w:t>З А К Л У Ч О К</w:t>
      </w:r>
    </w:p>
    <w:p w:rsidR="0041682E" w:rsidRPr="0041682E" w:rsidRDefault="0041682E" w:rsidP="0041682E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1682E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41682E" w:rsidRPr="0041682E" w:rsidRDefault="0041682E" w:rsidP="0041682E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41682E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41682E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41682E">
        <w:rPr>
          <w:rFonts w:ascii="Arial" w:hAnsi="Arial" w:cs="Arial"/>
          <w:b/>
          <w:sz w:val="20"/>
          <w:szCs w:val="20"/>
        </w:rPr>
        <w:t>)</w:t>
      </w:r>
    </w:p>
    <w:p w:rsidR="0041682E" w:rsidRPr="0041682E" w:rsidRDefault="0041682E" w:rsidP="0041682E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41682E">
        <w:rPr>
          <w:rFonts w:ascii="Arial" w:hAnsi="Arial" w:cs="Arial"/>
          <w:sz w:val="20"/>
          <w:szCs w:val="20"/>
        </w:rPr>
        <w:t xml:space="preserve"> </w:t>
      </w:r>
    </w:p>
    <w:p w:rsidR="0041682E" w:rsidRPr="0041682E" w:rsidRDefault="0041682E" w:rsidP="004168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1682E">
        <w:rPr>
          <w:rFonts w:ascii="Arial" w:hAnsi="Arial" w:cs="Arial"/>
          <w:sz w:val="20"/>
          <w:szCs w:val="20"/>
        </w:rPr>
        <w:t xml:space="preserve">     СЕ ОПРЕДЕЛУВА продажба со усно јавно наддавање на недвижноста означена како: Стамбена зграда - стан на адреса П.Одреди 47, со површина од 56 м², која лежи на КП.бр.10675 дел 1, зграда 1, влез 002, кат 02, број 006, запишан во Имотен лист бр.22012 за КО Центар 1 при АКН – Центар за катастар на недвижности Скопје и Помошни простории на адреса П.Одреди 47, со површина од 6 м², која лежи на КП.бр.10675 дел 1, зграда 1, влез 002, кат ПО, број 006, запишан во Имотен лист бр.22012 за КО Центар 1 при АКН – Центар за катастар на недвижности Скопје</w:t>
      </w:r>
      <w:r w:rsidRPr="0041682E">
        <w:rPr>
          <w:rFonts w:ascii="Arial" w:hAnsi="Arial" w:cs="Arial"/>
          <w:bCs/>
          <w:sz w:val="20"/>
          <w:szCs w:val="20"/>
        </w:rPr>
        <w:t xml:space="preserve">, </w:t>
      </w:r>
      <w:r w:rsidRPr="0041682E">
        <w:rPr>
          <w:rFonts w:ascii="Arial" w:hAnsi="Arial" w:cs="Arial"/>
          <w:sz w:val="20"/>
          <w:szCs w:val="20"/>
        </w:rPr>
        <w:t xml:space="preserve">во </w:t>
      </w:r>
      <w:r w:rsidRPr="0041682E">
        <w:rPr>
          <w:rFonts w:ascii="Arial" w:eastAsia="Times New Roman" w:hAnsi="Arial" w:cs="Arial"/>
          <w:sz w:val="20"/>
          <w:szCs w:val="20"/>
        </w:rPr>
        <w:t xml:space="preserve">сопственост на </w:t>
      </w:r>
      <w:r w:rsidRPr="0041682E">
        <w:rPr>
          <w:rFonts w:ascii="Arial" w:hAnsi="Arial" w:cs="Arial"/>
          <w:sz w:val="20"/>
          <w:szCs w:val="20"/>
        </w:rPr>
        <w:t xml:space="preserve">должникот Бобан Цветков од Скопје со живеалиште на бул.Партизански Одреди бр.47/2-6. Продажбата ќе се одржи на ден 01.08.2025 година во 12:00 часот во просториите на извршител Андреја Буневски од Скопје, </w:t>
      </w:r>
      <w:proofErr w:type="spellStart"/>
      <w:r w:rsidRPr="0041682E">
        <w:rPr>
          <w:rFonts w:ascii="Arial" w:eastAsia="Times New Roman" w:hAnsi="Arial" w:cs="Arial"/>
          <w:sz w:val="20"/>
          <w:szCs w:val="20"/>
          <w:lang w:val="en-US"/>
        </w:rPr>
        <w:t>ул.Њуделхиска</w:t>
      </w:r>
      <w:proofErr w:type="spellEnd"/>
      <w:r w:rsidRPr="0041682E">
        <w:rPr>
          <w:rFonts w:ascii="Arial" w:eastAsia="Times New Roman" w:hAnsi="Arial" w:cs="Arial"/>
          <w:sz w:val="20"/>
          <w:szCs w:val="20"/>
          <w:lang w:val="en-US"/>
        </w:rPr>
        <w:t xml:space="preserve"> бр.4-2/1</w:t>
      </w:r>
      <w:r w:rsidRPr="0041682E">
        <w:rPr>
          <w:rFonts w:ascii="Arial" w:hAnsi="Arial" w:cs="Arial"/>
          <w:sz w:val="20"/>
          <w:szCs w:val="20"/>
        </w:rPr>
        <w:t xml:space="preserve">. Почетната вредност на недвижноста, утврдена со заклучок на извршителот И.бр.902/2024, изнесува 6.777.190,00 денари, под која недвижноста неможе да се продаде на првото јавно наддавање. </w:t>
      </w:r>
    </w:p>
    <w:p w:rsidR="0041682E" w:rsidRDefault="0041682E" w:rsidP="004168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1682E">
        <w:rPr>
          <w:rFonts w:ascii="Arial" w:hAnsi="Arial" w:cs="Arial"/>
          <w:sz w:val="20"/>
          <w:szCs w:val="20"/>
        </w:rPr>
        <w:t xml:space="preserve">     Недвижноста е оптоварена со следните товари и службености: </w:t>
      </w:r>
      <w:r>
        <w:rPr>
          <w:rFonts w:ascii="Arial" w:hAnsi="Arial" w:cs="Arial"/>
          <w:sz w:val="20"/>
          <w:szCs w:val="20"/>
        </w:rPr>
        <w:t>З</w:t>
      </w:r>
      <w:r w:rsidRPr="0041682E">
        <w:rPr>
          <w:rFonts w:ascii="Arial" w:hAnsi="Arial" w:cs="Arial"/>
          <w:sz w:val="20"/>
          <w:szCs w:val="20"/>
        </w:rPr>
        <w:t>аснована хипотека врз основа на ОДУ.бр.651/19 од 06.09.2019 година на Нотар Симон Зафироски од Скопје, во корист на Бобан Радески од Скопје, за износ од 615000 Македонија (МКД), налог за извршување врз недвижност И.бр.80/21 од 24.02.2021 година на Извршител Зоран Димов од Скопје, налог за извршување кај пристапување кон извршување (врз основа на член 169 од Законот за извршување) И.бр.715/2023 од 20.10.2023 година на Извршител Соња Антовска, налог за извршување кај пристапување кон извршување И.бр.902/2024 од 06.03.2024 година на Извршител Андреја Буневски, право на плодоуживање согласно Договор за дар ОДУ.бр.45/2019 од 24.01.2019 година на Нотар Симон Зафироски.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недвижност, а ако тоа не го стори, извршителот на предлог од купувачот присилно ќе го изврши испразнувањето на зградата односно станот.</w:t>
      </w:r>
      <w:r w:rsidRPr="0041682E">
        <w:rPr>
          <w:rFonts w:ascii="Arial" w:hAnsi="Arial" w:cs="Arial"/>
          <w:sz w:val="20"/>
          <w:szCs w:val="20"/>
          <w:lang w:val="ru-RU"/>
        </w:rPr>
        <w:t xml:space="preserve"> На</w:t>
      </w:r>
      <w:r w:rsidRPr="0041682E">
        <w:rPr>
          <w:rFonts w:ascii="Arial" w:hAnsi="Arial" w:cs="Arial"/>
          <w:sz w:val="20"/>
          <w:szCs w:val="20"/>
        </w:rPr>
        <w:t xml:space="preserve">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износ од 677.719,00 денари. Уплатата на паричните средства на име гаранција се врши на жиро сметката од извршителот со бр.270061142960293 депонент</w:t>
      </w:r>
      <w:r w:rsidRPr="0041682E">
        <w:rPr>
          <w:rFonts w:ascii="Arial" w:eastAsia="Times New Roman" w:hAnsi="Arial" w:cs="Arial"/>
          <w:sz w:val="20"/>
          <w:szCs w:val="20"/>
          <w:lang w:val="ru-RU" w:eastAsia="en-GB"/>
        </w:rPr>
        <w:t xml:space="preserve"> </w:t>
      </w:r>
      <w:r w:rsidRPr="0041682E">
        <w:rPr>
          <w:rFonts w:ascii="Arial" w:hAnsi="Arial" w:cs="Arial"/>
          <w:sz w:val="20"/>
          <w:szCs w:val="20"/>
        </w:rPr>
        <w:t>во Халк Банка АД Скопје, најдоцна 1 (еден) ден пред продажбата. Даночните обврски по основ на продажбата паѓаат на товар на купувачот. 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недвижноста, во рок од 15 дена од денот на продажбата, во спротивно ќе се определи нова продажба</w:t>
      </w:r>
      <w:r w:rsidRPr="0041682E">
        <w:rPr>
          <w:rFonts w:ascii="Arial" w:hAnsi="Arial" w:cs="Arial"/>
          <w:sz w:val="20"/>
          <w:szCs w:val="20"/>
          <w:lang w:val="en-US"/>
        </w:rPr>
        <w:t xml:space="preserve">, </w:t>
      </w:r>
      <w:r w:rsidRPr="0041682E">
        <w:rPr>
          <w:rFonts w:ascii="Arial" w:eastAsia="Times New Roman" w:hAnsi="Arial" w:cs="Arial"/>
          <w:sz w:val="20"/>
          <w:szCs w:val="20"/>
        </w:rPr>
        <w:t>а средствата од положената гаранција се сметаат за наплатени средства во извршувањето</w:t>
      </w:r>
      <w:r w:rsidRPr="0041682E">
        <w:rPr>
          <w:rFonts w:ascii="Arial" w:hAnsi="Arial" w:cs="Arial"/>
          <w:sz w:val="20"/>
          <w:szCs w:val="20"/>
        </w:rPr>
        <w:t>. Овој заклучок ќе се објави во следните средства за јавно информирање дневен весник Нова Македонија и електронски на веб страницата на комората.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763A15" w:rsidRPr="0041682E" w:rsidRDefault="00763A15" w:rsidP="004168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41682E" w:rsidRPr="0041682E" w:rsidTr="009601EA">
        <w:trPr>
          <w:trHeight w:val="851"/>
        </w:trPr>
        <w:tc>
          <w:tcPr>
            <w:tcW w:w="4386" w:type="dxa"/>
            <w:hideMark/>
          </w:tcPr>
          <w:p w:rsidR="0041682E" w:rsidRPr="0041682E" w:rsidRDefault="0041682E" w:rsidP="009601EA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2" w:name="OIzvIme"/>
            <w:bookmarkEnd w:id="22"/>
            <w:r w:rsidRPr="0041682E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</w:t>
            </w:r>
            <w:r w:rsidR="00763A15">
              <w:rPr>
                <w:rFonts w:ascii="Arial" w:hAnsi="Arial" w:cs="Arial"/>
                <w:sz w:val="20"/>
                <w:szCs w:val="20"/>
                <w:lang w:val="mk-MK"/>
              </w:rPr>
              <w:t xml:space="preserve">      </w:t>
            </w:r>
            <w:r w:rsidRPr="0041682E">
              <w:rPr>
                <w:rFonts w:ascii="Arial" w:hAnsi="Arial" w:cs="Arial"/>
                <w:sz w:val="20"/>
                <w:szCs w:val="20"/>
                <w:lang w:val="mk-MK"/>
              </w:rPr>
              <w:t>И З В Р Ш И Т Е Л</w:t>
            </w:r>
          </w:p>
          <w:p w:rsidR="0041682E" w:rsidRPr="0041682E" w:rsidRDefault="0041682E" w:rsidP="009601EA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1682E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       </w:t>
            </w:r>
            <w:r w:rsidR="00763A15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</w:t>
            </w:r>
            <w:r w:rsidRPr="0041682E">
              <w:rPr>
                <w:rFonts w:ascii="Arial" w:hAnsi="Arial" w:cs="Arial"/>
                <w:sz w:val="20"/>
                <w:szCs w:val="20"/>
                <w:lang w:val="mk-MK"/>
              </w:rPr>
              <w:t>Андреја Буневски</w:t>
            </w:r>
          </w:p>
          <w:p w:rsidR="0041682E" w:rsidRPr="0041682E" w:rsidRDefault="0041682E" w:rsidP="009601EA">
            <w:pPr>
              <w:pStyle w:val="BodyText"/>
              <w:contextualSpacing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41682E" w:rsidRPr="0041682E" w:rsidRDefault="0041682E" w:rsidP="004168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41682E">
        <w:rPr>
          <w:rFonts w:ascii="Arial" w:hAnsi="Arial" w:cs="Arial"/>
          <w:sz w:val="20"/>
          <w:szCs w:val="20"/>
          <w:lang w:val="en-US"/>
        </w:rPr>
        <w:br w:type="textWrapping" w:clear="all"/>
      </w:r>
    </w:p>
    <w:sectPr w:rsidR="0041682E" w:rsidRPr="0041682E" w:rsidSect="0041682E">
      <w:footerReference w:type="default" r:id="rId6"/>
      <w:pgSz w:w="12240" w:h="15840"/>
      <w:pgMar w:top="11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5CB" w:rsidRDefault="00FA65CB">
      <w:pPr>
        <w:spacing w:after="0" w:line="240" w:lineRule="auto"/>
      </w:pPr>
      <w:r>
        <w:separator/>
      </w:r>
    </w:p>
  </w:endnote>
  <w:endnote w:type="continuationSeparator" w:id="0">
    <w:p w:rsidR="00FA65CB" w:rsidRDefault="00FA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01F" w:rsidRPr="00B4301F" w:rsidRDefault="00763A15" w:rsidP="00B4301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5CB" w:rsidRDefault="00FA65CB">
      <w:pPr>
        <w:spacing w:after="0" w:line="240" w:lineRule="auto"/>
      </w:pPr>
      <w:r>
        <w:separator/>
      </w:r>
    </w:p>
  </w:footnote>
  <w:footnote w:type="continuationSeparator" w:id="0">
    <w:p w:rsidR="00FA65CB" w:rsidRDefault="00FA6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2E"/>
    <w:rsid w:val="0041682E"/>
    <w:rsid w:val="00633609"/>
    <w:rsid w:val="00763A15"/>
    <w:rsid w:val="00982077"/>
    <w:rsid w:val="00D32CAF"/>
    <w:rsid w:val="00FA6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1895D-3BFA-417B-B695-7640668E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8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1682E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41682E"/>
    <w:rPr>
      <w:rFonts w:ascii="MAC C Times" w:eastAsia="Times New Roman" w:hAnsi="MAC C Times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6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82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Vesna Rajkova</cp:lastModifiedBy>
  <cp:revision>2</cp:revision>
  <dcterms:created xsi:type="dcterms:W3CDTF">2025-07-03T11:01:00Z</dcterms:created>
  <dcterms:modified xsi:type="dcterms:W3CDTF">2025-07-03T11:01:00Z</dcterms:modified>
</cp:coreProperties>
</file>