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5895"/>
        <w:gridCol w:w="536"/>
        <w:gridCol w:w="926"/>
        <w:gridCol w:w="2848"/>
      </w:tblGrid>
      <w:tr w:rsidR="001D1202" w:rsidRPr="00C82051" w14:paraId="4DD54039" w14:textId="77777777" w:rsidTr="001D1202">
        <w:tc>
          <w:tcPr>
            <w:tcW w:w="6008" w:type="dxa"/>
            <w:hideMark/>
          </w:tcPr>
          <w:p w14:paraId="4E2EE3E0" w14:textId="7D7D07BB" w:rsidR="001D1202" w:rsidRPr="00C82051" w:rsidRDefault="00492F25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C82051">
              <w:rPr>
                <w:rFonts w:ascii="Arial" w:hAnsi="Arial" w:cs="Arial"/>
                <w:b/>
                <w:noProof/>
                <w:sz w:val="22"/>
                <w:szCs w:val="22"/>
                <w:lang w:val="ru-RU"/>
              </w:rPr>
              <w:drawing>
                <wp:inline distT="0" distB="0" distL="0" distR="0" wp14:anchorId="31C19C57" wp14:editId="280907CD">
                  <wp:extent cx="365760" cy="42672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426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" w:type="dxa"/>
          </w:tcPr>
          <w:p w14:paraId="77E8F492" w14:textId="77777777" w:rsidR="001D1202" w:rsidRPr="00C82051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14:paraId="3EFB69F8" w14:textId="77777777" w:rsidR="001D1202" w:rsidRPr="00C82051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</w:tcPr>
          <w:p w14:paraId="4E1D1C58" w14:textId="77777777" w:rsidR="001D1202" w:rsidRPr="00C82051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1D1202" w:rsidRPr="00C82051" w14:paraId="707DFD81" w14:textId="77777777" w:rsidTr="001D1202">
        <w:tc>
          <w:tcPr>
            <w:tcW w:w="6008" w:type="dxa"/>
            <w:hideMark/>
          </w:tcPr>
          <w:p w14:paraId="090DA5E6" w14:textId="77777777" w:rsidR="001D1202" w:rsidRPr="00C82051" w:rsidRDefault="001D120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C82051">
              <w:rPr>
                <w:rFonts w:ascii="Arial" w:hAnsi="Arial" w:cs="Arial"/>
                <w:b/>
                <w:sz w:val="22"/>
                <w:szCs w:val="22"/>
                <w:lang w:val="ru-RU"/>
              </w:rPr>
              <w:t>И З В Р Ш И Т Е Л</w:t>
            </w:r>
          </w:p>
        </w:tc>
        <w:tc>
          <w:tcPr>
            <w:tcW w:w="549" w:type="dxa"/>
          </w:tcPr>
          <w:p w14:paraId="6BA21E33" w14:textId="77777777" w:rsidR="001D1202" w:rsidRPr="00C82051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14:paraId="456D8CD4" w14:textId="77777777" w:rsidR="001D1202" w:rsidRPr="00C82051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</w:tcPr>
          <w:p w14:paraId="16C07610" w14:textId="77777777" w:rsidR="001D1202" w:rsidRPr="00C82051" w:rsidRDefault="001D1202" w:rsidP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C82051">
              <w:rPr>
                <w:rFonts w:ascii="Arial" w:hAnsi="Arial" w:cs="Arial"/>
                <w:b/>
                <w:sz w:val="22"/>
                <w:szCs w:val="22"/>
                <w:lang w:val="ru-RU"/>
              </w:rPr>
              <w:t>Образец бр.</w:t>
            </w:r>
            <w:r w:rsidRPr="00C82051">
              <w:rPr>
                <w:rFonts w:ascii="Arial" w:hAnsi="Arial" w:cs="Arial"/>
                <w:b/>
                <w:sz w:val="22"/>
                <w:szCs w:val="22"/>
                <w:lang w:val="en-US"/>
              </w:rPr>
              <w:t>66</w:t>
            </w:r>
          </w:p>
        </w:tc>
      </w:tr>
      <w:tr w:rsidR="001D1202" w:rsidRPr="00C82051" w14:paraId="5E543DF3" w14:textId="77777777" w:rsidTr="001D1202">
        <w:tc>
          <w:tcPr>
            <w:tcW w:w="6008" w:type="dxa"/>
            <w:hideMark/>
          </w:tcPr>
          <w:p w14:paraId="2C7338D2" w14:textId="77777777" w:rsidR="001D1202" w:rsidRPr="00C82051" w:rsidRDefault="00EA175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C82051">
              <w:rPr>
                <w:rFonts w:ascii="Arial" w:hAnsi="Arial" w:cs="Arial"/>
                <w:b/>
                <w:sz w:val="22"/>
                <w:szCs w:val="22"/>
                <w:lang w:val="ru-RU"/>
              </w:rPr>
              <w:t>Слободанка Колоска</w:t>
            </w:r>
          </w:p>
        </w:tc>
        <w:tc>
          <w:tcPr>
            <w:tcW w:w="549" w:type="dxa"/>
          </w:tcPr>
          <w:p w14:paraId="5B57ACF9" w14:textId="77777777" w:rsidR="001D1202" w:rsidRPr="00C82051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14:paraId="4D93C0BF" w14:textId="77777777" w:rsidR="001D1202" w:rsidRPr="00C82051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</w:tcPr>
          <w:p w14:paraId="385635A1" w14:textId="77777777" w:rsidR="001D1202" w:rsidRPr="00C82051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1D1202" w:rsidRPr="00C82051" w14:paraId="19FBB780" w14:textId="77777777" w:rsidTr="001D1202">
        <w:tc>
          <w:tcPr>
            <w:tcW w:w="6008" w:type="dxa"/>
            <w:hideMark/>
          </w:tcPr>
          <w:p w14:paraId="60D972A9" w14:textId="77777777" w:rsidR="001D1202" w:rsidRPr="00C82051" w:rsidRDefault="001D120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C82051">
              <w:rPr>
                <w:rFonts w:ascii="Arial" w:hAnsi="Arial" w:cs="Arial"/>
                <w:b/>
                <w:sz w:val="22"/>
                <w:szCs w:val="22"/>
                <w:lang w:val="ru-RU"/>
              </w:rPr>
              <w:t>именуван за подрачјето на</w:t>
            </w:r>
          </w:p>
        </w:tc>
        <w:tc>
          <w:tcPr>
            <w:tcW w:w="549" w:type="dxa"/>
          </w:tcPr>
          <w:p w14:paraId="1110A001" w14:textId="77777777" w:rsidR="001D1202" w:rsidRPr="00C82051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14:paraId="45D6FB56" w14:textId="77777777" w:rsidR="001D1202" w:rsidRPr="00C82051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</w:tcPr>
          <w:p w14:paraId="6374FC30" w14:textId="77777777" w:rsidR="001D1202" w:rsidRPr="00C82051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1D1202" w:rsidRPr="00C82051" w14:paraId="236B4753" w14:textId="77777777" w:rsidTr="001D1202">
        <w:tc>
          <w:tcPr>
            <w:tcW w:w="6008" w:type="dxa"/>
            <w:hideMark/>
          </w:tcPr>
          <w:p w14:paraId="68BB58DA" w14:textId="77777777" w:rsidR="001D1202" w:rsidRPr="00C82051" w:rsidRDefault="00EA175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C82051">
              <w:rPr>
                <w:rFonts w:ascii="Arial" w:hAnsi="Arial" w:cs="Arial"/>
                <w:b/>
                <w:sz w:val="22"/>
                <w:szCs w:val="22"/>
                <w:lang w:val="ru-RU"/>
              </w:rPr>
              <w:t>основните судови</w:t>
            </w:r>
          </w:p>
        </w:tc>
        <w:tc>
          <w:tcPr>
            <w:tcW w:w="549" w:type="dxa"/>
          </w:tcPr>
          <w:p w14:paraId="764C9B9A" w14:textId="77777777" w:rsidR="001D1202" w:rsidRPr="00C82051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14:paraId="73FA5F2C" w14:textId="77777777" w:rsidR="001D1202" w:rsidRPr="00C82051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</w:tcPr>
          <w:p w14:paraId="6722217B" w14:textId="77777777" w:rsidR="001D1202" w:rsidRPr="00C82051" w:rsidRDefault="001D1202" w:rsidP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C82051">
              <w:rPr>
                <w:rFonts w:ascii="Arial" w:hAnsi="Arial" w:cs="Arial"/>
                <w:b/>
                <w:sz w:val="22"/>
                <w:szCs w:val="22"/>
                <w:lang w:val="ru-RU"/>
              </w:rPr>
              <w:t>И.бр.</w:t>
            </w:r>
            <w:r w:rsidR="00EA175C" w:rsidRPr="00C82051">
              <w:rPr>
                <w:rFonts w:ascii="Arial" w:hAnsi="Arial" w:cs="Arial"/>
                <w:b/>
                <w:sz w:val="22"/>
                <w:szCs w:val="22"/>
                <w:lang w:val="ru-RU"/>
              </w:rPr>
              <w:t>221/24</w:t>
            </w:r>
          </w:p>
        </w:tc>
      </w:tr>
      <w:tr w:rsidR="001D1202" w:rsidRPr="00C82051" w14:paraId="7F63FFCF" w14:textId="77777777" w:rsidTr="001D1202">
        <w:tc>
          <w:tcPr>
            <w:tcW w:w="6008" w:type="dxa"/>
            <w:hideMark/>
          </w:tcPr>
          <w:p w14:paraId="659BF43F" w14:textId="77777777" w:rsidR="001D1202" w:rsidRPr="00C82051" w:rsidRDefault="00EA175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C82051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Охрид, Струга и </w:t>
            </w:r>
            <w:r w:rsidRPr="00C82051">
              <w:rPr>
                <w:rFonts w:ascii="Arial" w:hAnsi="Arial" w:cs="Arial"/>
                <w:b/>
                <w:sz w:val="22"/>
                <w:szCs w:val="22"/>
              </w:rPr>
              <w:t>Дебар</w:t>
            </w:r>
          </w:p>
        </w:tc>
        <w:tc>
          <w:tcPr>
            <w:tcW w:w="549" w:type="dxa"/>
          </w:tcPr>
          <w:p w14:paraId="2AF5FE76" w14:textId="77777777" w:rsidR="001D1202" w:rsidRPr="00C82051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14:paraId="3A2FCC16" w14:textId="77777777" w:rsidR="001D1202" w:rsidRPr="00C82051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</w:tcPr>
          <w:p w14:paraId="56B52BF3" w14:textId="77777777" w:rsidR="001D1202" w:rsidRPr="00C82051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1D1202" w:rsidRPr="00C82051" w14:paraId="565EE8DA" w14:textId="77777777" w:rsidTr="001D1202">
        <w:tc>
          <w:tcPr>
            <w:tcW w:w="6008" w:type="dxa"/>
            <w:hideMark/>
          </w:tcPr>
          <w:p w14:paraId="3A59B60A" w14:textId="77777777" w:rsidR="003B262D" w:rsidRDefault="00EA175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C82051">
              <w:rPr>
                <w:rFonts w:ascii="Arial" w:hAnsi="Arial" w:cs="Arial"/>
                <w:b/>
                <w:sz w:val="22"/>
                <w:szCs w:val="22"/>
                <w:lang w:val="ru-RU"/>
              </w:rPr>
              <w:t>ул. Димитар Влахов 13/9</w:t>
            </w:r>
          </w:p>
          <w:p w14:paraId="1EA971A1" w14:textId="77777777" w:rsidR="001D1202" w:rsidRPr="00C82051" w:rsidRDefault="00EA175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C82051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izvrsitel.koloska@</w:t>
            </w:r>
            <w:r w:rsidRPr="00C82051">
              <w:rPr>
                <w:rFonts w:ascii="Arial" w:hAnsi="Arial" w:cs="Arial"/>
                <w:b/>
                <w:sz w:val="22"/>
                <w:szCs w:val="22"/>
              </w:rPr>
              <w:t>gmail.com</w:t>
            </w:r>
          </w:p>
        </w:tc>
        <w:tc>
          <w:tcPr>
            <w:tcW w:w="549" w:type="dxa"/>
          </w:tcPr>
          <w:p w14:paraId="6578F8B7" w14:textId="77777777" w:rsidR="001D1202" w:rsidRPr="00C82051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14:paraId="6CEA6C67" w14:textId="77777777" w:rsidR="001D1202" w:rsidRPr="00C82051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</w:tcPr>
          <w:p w14:paraId="784DA925" w14:textId="77777777" w:rsidR="001D1202" w:rsidRPr="00C82051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1D1202" w:rsidRPr="00C82051" w14:paraId="1E3592DC" w14:textId="77777777" w:rsidTr="001D1202">
        <w:tc>
          <w:tcPr>
            <w:tcW w:w="6008" w:type="dxa"/>
            <w:hideMark/>
          </w:tcPr>
          <w:p w14:paraId="1217C924" w14:textId="77777777" w:rsidR="001D1202" w:rsidRPr="00C82051" w:rsidRDefault="00EA175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C82051">
              <w:rPr>
                <w:rFonts w:ascii="Arial" w:hAnsi="Arial" w:cs="Arial"/>
                <w:b/>
                <w:sz w:val="22"/>
                <w:szCs w:val="22"/>
                <w:lang w:val="ru-RU"/>
              </w:rPr>
              <w:t>тел. 046/256-420;070</w:t>
            </w:r>
            <w:r w:rsidRPr="00C82051">
              <w:rPr>
                <w:rFonts w:ascii="Arial" w:hAnsi="Arial" w:cs="Arial"/>
                <w:b/>
                <w:sz w:val="22"/>
                <w:szCs w:val="22"/>
              </w:rPr>
              <w:t>/359-383</w:t>
            </w:r>
          </w:p>
        </w:tc>
        <w:tc>
          <w:tcPr>
            <w:tcW w:w="549" w:type="dxa"/>
          </w:tcPr>
          <w:p w14:paraId="358C2AAB" w14:textId="77777777" w:rsidR="001D1202" w:rsidRPr="00C82051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14:paraId="5D4DABA0" w14:textId="77777777" w:rsidR="001D1202" w:rsidRPr="00C82051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</w:tcPr>
          <w:p w14:paraId="07BDFA3C" w14:textId="77777777" w:rsidR="001D1202" w:rsidRPr="00C82051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1D1202" w:rsidRPr="00C82051" w14:paraId="73F84159" w14:textId="77777777" w:rsidTr="001D1202">
        <w:tc>
          <w:tcPr>
            <w:tcW w:w="6008" w:type="dxa"/>
            <w:hideMark/>
          </w:tcPr>
          <w:p w14:paraId="084FCB35" w14:textId="77777777" w:rsidR="001D1202" w:rsidRPr="00C82051" w:rsidRDefault="001D1202" w:rsidP="001D120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549" w:type="dxa"/>
          </w:tcPr>
          <w:p w14:paraId="78335617" w14:textId="77777777" w:rsidR="001D1202" w:rsidRPr="00C82051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14:paraId="647AA624" w14:textId="77777777" w:rsidR="001D1202" w:rsidRPr="00C82051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</w:tcPr>
          <w:p w14:paraId="5044A199" w14:textId="77777777" w:rsidR="001D1202" w:rsidRPr="00C82051" w:rsidRDefault="001D1202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</w:tbl>
    <w:p w14:paraId="15EFDA36" w14:textId="77777777" w:rsidR="00A36AF4" w:rsidRPr="00C82051" w:rsidRDefault="006F5543" w:rsidP="006971FC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C82051">
        <w:rPr>
          <w:rFonts w:ascii="Arial" w:hAnsi="Arial" w:cs="Arial"/>
          <w:sz w:val="22"/>
          <w:szCs w:val="22"/>
          <w:lang w:val="mk-MK"/>
        </w:rPr>
        <w:t xml:space="preserve">Извршителот </w:t>
      </w:r>
      <w:r w:rsidRPr="00C82051">
        <w:rPr>
          <w:rFonts w:ascii="Arial" w:hAnsi="Arial" w:cs="Arial"/>
          <w:b/>
          <w:bCs/>
          <w:color w:val="000000"/>
          <w:sz w:val="22"/>
          <w:szCs w:val="22"/>
          <w:lang w:val="mk-MK" w:eastAsia="mk-MK"/>
        </w:rPr>
        <w:t>Слободанка Колоска</w:t>
      </w:r>
      <w:r w:rsidRPr="00C82051">
        <w:rPr>
          <w:rFonts w:ascii="Arial" w:hAnsi="Arial" w:cs="Arial"/>
          <w:sz w:val="22"/>
          <w:szCs w:val="22"/>
          <w:lang w:val="mk-MK"/>
        </w:rPr>
        <w:t xml:space="preserve"> од </w:t>
      </w:r>
      <w:r w:rsidRPr="00C82051">
        <w:rPr>
          <w:rFonts w:ascii="Arial" w:hAnsi="Arial" w:cs="Arial"/>
          <w:b/>
          <w:bCs/>
          <w:color w:val="000000"/>
          <w:sz w:val="22"/>
          <w:szCs w:val="22"/>
          <w:lang w:val="mk-MK" w:eastAsia="mk-MK"/>
        </w:rPr>
        <w:t>Охрид</w:t>
      </w:r>
      <w:r w:rsidRPr="00C82051">
        <w:rPr>
          <w:rFonts w:ascii="Arial" w:hAnsi="Arial" w:cs="Arial"/>
          <w:sz w:val="22"/>
          <w:szCs w:val="22"/>
          <w:lang w:val="mk-MK"/>
        </w:rPr>
        <w:t xml:space="preserve"> врз основа на барањето за спроведување на извршување од доверителот </w:t>
      </w:r>
      <w:r w:rsidRPr="00C82051">
        <w:rPr>
          <w:rFonts w:ascii="Arial" w:hAnsi="Arial" w:cs="Arial"/>
          <w:b/>
          <w:bCs/>
          <w:color w:val="000000"/>
          <w:sz w:val="22"/>
          <w:szCs w:val="22"/>
          <w:lang w:val="mk-MK" w:eastAsia="mk-MK"/>
        </w:rPr>
        <w:t>Владимир Слатинов</w:t>
      </w:r>
      <w:r w:rsidRPr="00C82051">
        <w:rPr>
          <w:rFonts w:ascii="Arial" w:hAnsi="Arial" w:cs="Arial"/>
          <w:sz w:val="22"/>
          <w:szCs w:val="22"/>
          <w:lang w:val="mk-MK"/>
        </w:rPr>
        <w:t xml:space="preserve"> од </w:t>
      </w:r>
      <w:r w:rsidRPr="00C82051">
        <w:rPr>
          <w:rFonts w:ascii="Arial" w:hAnsi="Arial" w:cs="Arial"/>
          <w:color w:val="000000"/>
          <w:sz w:val="22"/>
          <w:szCs w:val="22"/>
          <w:lang w:val="mk-MK" w:eastAsia="mk-MK"/>
        </w:rPr>
        <w:t>Охрид</w:t>
      </w:r>
      <w:r w:rsidRPr="00C82051">
        <w:rPr>
          <w:rFonts w:ascii="Arial" w:hAnsi="Arial" w:cs="Arial"/>
          <w:sz w:val="22"/>
          <w:szCs w:val="22"/>
          <w:lang w:val="mk-MK"/>
        </w:rPr>
        <w:t xml:space="preserve"> со живеалиште на </w:t>
      </w:r>
      <w:r w:rsidRPr="00C82051">
        <w:rPr>
          <w:rFonts w:ascii="Arial" w:hAnsi="Arial" w:cs="Arial"/>
          <w:color w:val="000000"/>
          <w:sz w:val="22"/>
          <w:szCs w:val="22"/>
          <w:lang w:val="mk-MK" w:eastAsia="mk-MK"/>
        </w:rPr>
        <w:t>ул.Крали Марко бр.45 Охрид</w:t>
      </w:r>
      <w:r w:rsidRPr="00C82051">
        <w:rPr>
          <w:rFonts w:ascii="Arial" w:hAnsi="Arial" w:cs="Arial"/>
          <w:sz w:val="22"/>
          <w:szCs w:val="22"/>
          <w:lang w:val="mk-MK"/>
        </w:rPr>
        <w:t xml:space="preserve">,преку адвокатско друштво Костовски од Охрид,  засновано на извршните исправи Пресуда  </w:t>
      </w:r>
      <w:r w:rsidRPr="00C82051">
        <w:rPr>
          <w:rFonts w:ascii="Arial" w:hAnsi="Arial" w:cs="Arial"/>
          <w:color w:val="000000"/>
          <w:sz w:val="22"/>
          <w:szCs w:val="22"/>
          <w:lang w:val="mk-MK" w:eastAsia="mk-MK"/>
        </w:rPr>
        <w:t>П.бр.1518/03</w:t>
      </w:r>
      <w:r w:rsidRPr="00C82051">
        <w:rPr>
          <w:rFonts w:ascii="Arial" w:hAnsi="Arial" w:cs="Arial"/>
          <w:sz w:val="22"/>
          <w:szCs w:val="22"/>
          <w:lang w:val="mk-MK"/>
        </w:rPr>
        <w:t xml:space="preserve"> од </w:t>
      </w:r>
      <w:r w:rsidRPr="00C82051">
        <w:rPr>
          <w:rFonts w:ascii="Arial" w:hAnsi="Arial" w:cs="Arial"/>
          <w:color w:val="000000"/>
          <w:sz w:val="22"/>
          <w:szCs w:val="22"/>
          <w:lang w:val="mk-MK" w:eastAsia="mk-MK"/>
        </w:rPr>
        <w:t>15.7.2009</w:t>
      </w:r>
      <w:r w:rsidRPr="00C82051">
        <w:rPr>
          <w:rFonts w:ascii="Arial" w:hAnsi="Arial" w:cs="Arial"/>
          <w:sz w:val="22"/>
          <w:szCs w:val="22"/>
          <w:lang w:val="mk-MK"/>
        </w:rPr>
        <w:t xml:space="preserve"> на </w:t>
      </w:r>
      <w:r w:rsidRPr="00C82051">
        <w:rPr>
          <w:rFonts w:ascii="Arial" w:hAnsi="Arial" w:cs="Arial"/>
          <w:color w:val="000000"/>
          <w:sz w:val="22"/>
          <w:szCs w:val="22"/>
          <w:lang w:val="mk-MK" w:eastAsia="mk-MK"/>
        </w:rPr>
        <w:t>Основен суд Охрид</w:t>
      </w:r>
      <w:r w:rsidRPr="00C82051">
        <w:rPr>
          <w:rFonts w:ascii="Arial" w:hAnsi="Arial" w:cs="Arial"/>
          <w:sz w:val="22"/>
          <w:szCs w:val="22"/>
          <w:lang w:val="mk-MK"/>
        </w:rPr>
        <w:t xml:space="preserve">, и Пресуда ГЖ. бр.36/10 од 23.06.2010 год. на Апелационен суд Битола ,против должникот </w:t>
      </w:r>
      <w:r w:rsidRPr="00C82051">
        <w:rPr>
          <w:rFonts w:ascii="Arial" w:hAnsi="Arial" w:cs="Arial"/>
          <w:b/>
          <w:bCs/>
          <w:color w:val="000000"/>
          <w:sz w:val="22"/>
          <w:szCs w:val="22"/>
          <w:lang w:val="mk-MK" w:eastAsia="mk-MK"/>
        </w:rPr>
        <w:t>Друштво за градежништво, трговија и услуги КАРАДАК ИНЖЕНЕРИНГ, Охрид, ДОО во стечај</w:t>
      </w:r>
      <w:r w:rsidRPr="00C82051">
        <w:rPr>
          <w:rFonts w:ascii="Arial" w:hAnsi="Arial" w:cs="Arial"/>
          <w:sz w:val="22"/>
          <w:szCs w:val="22"/>
          <w:lang w:val="mk-MK"/>
        </w:rPr>
        <w:t xml:space="preserve"> од </w:t>
      </w:r>
      <w:r w:rsidRPr="00C82051">
        <w:rPr>
          <w:rFonts w:ascii="Arial" w:hAnsi="Arial" w:cs="Arial"/>
          <w:color w:val="000000"/>
          <w:sz w:val="22"/>
          <w:szCs w:val="22"/>
          <w:lang w:val="mk-MK" w:eastAsia="mk-MK"/>
        </w:rPr>
        <w:t>Охрид</w:t>
      </w:r>
      <w:r w:rsidRPr="00C82051">
        <w:rPr>
          <w:rFonts w:ascii="Arial" w:hAnsi="Arial" w:cs="Arial"/>
          <w:sz w:val="22"/>
          <w:szCs w:val="22"/>
          <w:lang w:val="mk-MK"/>
        </w:rPr>
        <w:t xml:space="preserve"> со седиште на </w:t>
      </w:r>
      <w:r w:rsidRPr="00C82051">
        <w:rPr>
          <w:rFonts w:ascii="Arial" w:hAnsi="Arial" w:cs="Arial"/>
          <w:color w:val="000000"/>
          <w:sz w:val="22"/>
          <w:szCs w:val="22"/>
          <w:lang w:val="mk-MK" w:eastAsia="mk-MK"/>
        </w:rPr>
        <w:t>ул.Крали Марко бр.45 Охрид</w:t>
      </w:r>
      <w:r w:rsidRPr="00C82051">
        <w:rPr>
          <w:rFonts w:ascii="Arial" w:hAnsi="Arial" w:cs="Arial"/>
          <w:sz w:val="22"/>
          <w:szCs w:val="22"/>
          <w:lang w:val="mk-MK"/>
        </w:rPr>
        <w:t xml:space="preserve">, застапуван од стечаен управник Садула Мифтароски од Струга, за спроведување на извршување во вредност </w:t>
      </w:r>
      <w:r w:rsidRPr="00C82051">
        <w:rPr>
          <w:rFonts w:ascii="Arial" w:hAnsi="Arial" w:cs="Arial"/>
          <w:color w:val="000000"/>
          <w:sz w:val="22"/>
          <w:szCs w:val="22"/>
          <w:lang w:val="mk-MK" w:eastAsia="mk-MK"/>
        </w:rPr>
        <w:t>1.589.880,00 ден.</w:t>
      </w:r>
      <w:r w:rsidRPr="00C82051">
        <w:rPr>
          <w:rFonts w:ascii="Arial" w:hAnsi="Arial" w:cs="Arial"/>
          <w:sz w:val="22"/>
          <w:szCs w:val="22"/>
          <w:lang w:val="mk-MK"/>
        </w:rPr>
        <w:t xml:space="preserve">, </w:t>
      </w:r>
      <w:r w:rsidR="00A36AF4" w:rsidRPr="00C82051">
        <w:rPr>
          <w:rFonts w:ascii="Arial" w:hAnsi="Arial" w:cs="Arial"/>
          <w:sz w:val="22"/>
          <w:szCs w:val="22"/>
          <w:lang w:val="mk-MK"/>
        </w:rPr>
        <w:t xml:space="preserve">на ден </w:t>
      </w:r>
      <w:r w:rsidRPr="00C82051">
        <w:rPr>
          <w:rFonts w:ascii="Arial" w:hAnsi="Arial" w:cs="Arial"/>
          <w:sz w:val="22"/>
          <w:szCs w:val="22"/>
          <w:lang w:val="mk-MK"/>
        </w:rPr>
        <w:t>03.09.2025</w:t>
      </w:r>
      <w:r w:rsidR="00A36AF4" w:rsidRPr="00C82051">
        <w:rPr>
          <w:rFonts w:ascii="Arial" w:hAnsi="Arial" w:cs="Arial"/>
          <w:sz w:val="22"/>
          <w:szCs w:val="22"/>
          <w:lang w:val="mk-MK"/>
        </w:rPr>
        <w:t xml:space="preserve"> година го донесува следниот:</w:t>
      </w:r>
    </w:p>
    <w:p w14:paraId="2D930C3B" w14:textId="77777777" w:rsidR="006F5543" w:rsidRPr="00C82051" w:rsidRDefault="006F5543" w:rsidP="006F5543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 w:rsidRPr="00C82051">
        <w:rPr>
          <w:rFonts w:ascii="Arial" w:hAnsi="Arial" w:cs="Arial"/>
          <w:b/>
          <w:sz w:val="22"/>
          <w:szCs w:val="22"/>
          <w:lang w:val="mk-MK"/>
        </w:rPr>
        <w:t>З А К Л У Ч О К</w:t>
      </w:r>
    </w:p>
    <w:p w14:paraId="7D48F943" w14:textId="77777777" w:rsidR="006F5543" w:rsidRPr="00C82051" w:rsidRDefault="006F5543" w:rsidP="006F5543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 w:rsidRPr="00C82051">
        <w:rPr>
          <w:rFonts w:ascii="Arial" w:hAnsi="Arial" w:cs="Arial"/>
          <w:b/>
          <w:sz w:val="22"/>
          <w:szCs w:val="22"/>
          <w:lang w:val="mk-MK"/>
        </w:rPr>
        <w:t>ЗА УСНА ЈАВНА ПРОДАЖБА</w:t>
      </w:r>
    </w:p>
    <w:p w14:paraId="738F8AA1" w14:textId="77777777" w:rsidR="006F5543" w:rsidRPr="00C82051" w:rsidRDefault="006F5543" w:rsidP="006F5543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 w:rsidRPr="00C82051">
        <w:rPr>
          <w:rFonts w:ascii="Arial" w:hAnsi="Arial" w:cs="Arial"/>
          <w:b/>
          <w:sz w:val="22"/>
          <w:szCs w:val="22"/>
          <w:lang w:val="mk-MK"/>
        </w:rPr>
        <w:t xml:space="preserve">(врз основа на членовите 179 став (1), 181 став (1) и 182 став (1) од </w:t>
      </w:r>
      <w:r w:rsidRPr="00C82051">
        <w:rPr>
          <w:rFonts w:ascii="Arial" w:hAnsi="Arial" w:cs="Arial"/>
          <w:b/>
          <w:bCs/>
          <w:sz w:val="22"/>
          <w:szCs w:val="22"/>
          <w:lang w:val="mk-MK"/>
        </w:rPr>
        <w:t>Законот за извршување</w:t>
      </w:r>
      <w:r w:rsidRPr="00C82051">
        <w:rPr>
          <w:rFonts w:ascii="Arial" w:hAnsi="Arial" w:cs="Arial"/>
          <w:b/>
          <w:sz w:val="22"/>
          <w:szCs w:val="22"/>
          <w:lang w:val="mk-MK"/>
        </w:rPr>
        <w:t>)</w:t>
      </w:r>
    </w:p>
    <w:p w14:paraId="64C6361A" w14:textId="77777777" w:rsidR="006F5543" w:rsidRPr="00C82051" w:rsidRDefault="006F5543" w:rsidP="006F5543">
      <w:pPr>
        <w:rPr>
          <w:rFonts w:ascii="Arial" w:hAnsi="Arial" w:cs="Arial"/>
          <w:sz w:val="22"/>
          <w:szCs w:val="22"/>
          <w:lang w:val="mk-MK"/>
        </w:rPr>
      </w:pPr>
    </w:p>
    <w:p w14:paraId="231667C7" w14:textId="77777777" w:rsidR="00B50B54" w:rsidRPr="00C82051" w:rsidRDefault="006F5543" w:rsidP="00B50B54">
      <w:pPr>
        <w:ind w:firstLine="720"/>
        <w:jc w:val="both"/>
        <w:rPr>
          <w:rFonts w:ascii="Arial" w:hAnsi="Arial" w:cs="Arial"/>
          <w:b/>
          <w:bCs/>
          <w:color w:val="000000"/>
          <w:sz w:val="22"/>
          <w:szCs w:val="22"/>
          <w:lang w:val="mk-MK" w:eastAsia="mk-MK"/>
        </w:rPr>
      </w:pPr>
      <w:r w:rsidRPr="00C82051">
        <w:rPr>
          <w:rFonts w:ascii="Arial" w:hAnsi="Arial" w:cs="Arial"/>
          <w:sz w:val="22"/>
          <w:szCs w:val="22"/>
          <w:lang w:val="mk-MK"/>
        </w:rPr>
        <w:t>СЕ ОПРЕДЕЛУВА ПРВА продажба со усно  јавно наддавање на недвижнос</w:t>
      </w:r>
      <w:r w:rsidR="00B8743C" w:rsidRPr="00C82051">
        <w:rPr>
          <w:rFonts w:ascii="Arial" w:hAnsi="Arial" w:cs="Arial"/>
          <w:sz w:val="22"/>
          <w:szCs w:val="22"/>
          <w:lang w:val="mk-MK"/>
        </w:rPr>
        <w:t>т</w:t>
      </w:r>
      <w:r w:rsidR="00C82051">
        <w:rPr>
          <w:rFonts w:ascii="Arial" w:hAnsi="Arial" w:cs="Arial"/>
          <w:sz w:val="22"/>
          <w:szCs w:val="22"/>
          <w:lang w:val="mk-MK"/>
        </w:rPr>
        <w:t>а</w:t>
      </w:r>
      <w:r w:rsidRPr="00C82051">
        <w:rPr>
          <w:rFonts w:ascii="Arial" w:hAnsi="Arial" w:cs="Arial"/>
          <w:sz w:val="22"/>
          <w:szCs w:val="22"/>
          <w:lang w:val="mk-MK"/>
        </w:rPr>
        <w:t xml:space="preserve"> </w:t>
      </w:r>
      <w:r w:rsidR="00B50B54" w:rsidRPr="00C82051">
        <w:rPr>
          <w:rFonts w:ascii="Arial" w:hAnsi="Arial" w:cs="Arial"/>
          <w:bCs/>
          <w:color w:val="000000"/>
          <w:sz w:val="22"/>
          <w:szCs w:val="22"/>
          <w:lang w:val="mk-MK" w:eastAsia="mk-MK"/>
        </w:rPr>
        <w:t>и тоа :</w:t>
      </w:r>
    </w:p>
    <w:p w14:paraId="2D97F916" w14:textId="77777777" w:rsidR="00B50B54" w:rsidRPr="00C82051" w:rsidRDefault="00B50B54" w:rsidP="00B50B54">
      <w:pPr>
        <w:ind w:firstLine="720"/>
        <w:jc w:val="both"/>
        <w:rPr>
          <w:rFonts w:ascii="Arial" w:hAnsi="Arial" w:cs="Arial"/>
          <w:b/>
          <w:bCs/>
          <w:color w:val="000000"/>
          <w:sz w:val="22"/>
          <w:szCs w:val="22"/>
          <w:lang w:val="mk-MK" w:eastAsia="mk-MK"/>
        </w:rPr>
      </w:pPr>
    </w:p>
    <w:p w14:paraId="3A3B98E2" w14:textId="77777777" w:rsidR="00B50B54" w:rsidRPr="00C82051" w:rsidRDefault="00B50B54" w:rsidP="00B50B54">
      <w:pPr>
        <w:numPr>
          <w:ilvl w:val="0"/>
          <w:numId w:val="12"/>
        </w:numPr>
        <w:jc w:val="both"/>
        <w:rPr>
          <w:rFonts w:ascii="Arial" w:hAnsi="Arial" w:cs="Arial"/>
          <w:b/>
          <w:bCs/>
          <w:color w:val="000000"/>
          <w:sz w:val="22"/>
          <w:szCs w:val="22"/>
          <w:lang w:val="mk-MK" w:eastAsia="mk-MK"/>
        </w:rPr>
      </w:pPr>
      <w:r w:rsidRPr="00C82051">
        <w:rPr>
          <w:rFonts w:ascii="Arial" w:hAnsi="Arial" w:cs="Arial"/>
          <w:b/>
          <w:bCs/>
          <w:color w:val="000000"/>
          <w:sz w:val="22"/>
          <w:szCs w:val="22"/>
          <w:lang w:val="mk-MK" w:eastAsia="mk-MK"/>
        </w:rPr>
        <w:t>Запишана во лист В од ИЛ 93000 за КО Охрид 2 при АКН-ОКН Охрид с</w:t>
      </w:r>
      <w:r w:rsidR="00B8743C" w:rsidRPr="00C82051">
        <w:rPr>
          <w:rFonts w:ascii="Arial" w:hAnsi="Arial" w:cs="Arial"/>
          <w:b/>
          <w:bCs/>
          <w:color w:val="000000"/>
          <w:sz w:val="22"/>
          <w:szCs w:val="22"/>
          <w:lang w:val="mk-MK" w:eastAsia="mk-MK"/>
        </w:rPr>
        <w:t>о</w:t>
      </w:r>
      <w:r w:rsidRPr="00C82051">
        <w:rPr>
          <w:rFonts w:ascii="Arial" w:hAnsi="Arial" w:cs="Arial"/>
          <w:b/>
          <w:bCs/>
          <w:color w:val="000000"/>
          <w:sz w:val="22"/>
          <w:szCs w:val="22"/>
          <w:lang w:val="mk-MK" w:eastAsia="mk-MK"/>
        </w:rPr>
        <w:t xml:space="preserve"> следните ознаки :</w:t>
      </w:r>
    </w:p>
    <w:p w14:paraId="1B64F26A" w14:textId="77777777" w:rsidR="00B50B54" w:rsidRPr="00AC1E7A" w:rsidRDefault="00B50B54" w:rsidP="00AC1E7A">
      <w:pPr>
        <w:jc w:val="both"/>
        <w:rPr>
          <w:rFonts w:ascii="Arial" w:hAnsi="Arial" w:cs="Arial"/>
          <w:bCs/>
          <w:color w:val="000000"/>
          <w:sz w:val="22"/>
          <w:szCs w:val="22"/>
          <w:lang w:val="mk-MK" w:eastAsia="mk-MK"/>
        </w:rPr>
      </w:pPr>
      <w:r w:rsidRPr="00C82051">
        <w:rPr>
          <w:rFonts w:ascii="Arial" w:hAnsi="Arial" w:cs="Arial"/>
          <w:bCs/>
          <w:color w:val="000000"/>
          <w:sz w:val="22"/>
          <w:szCs w:val="22"/>
          <w:lang w:val="mk-MK" w:eastAsia="mk-MK"/>
        </w:rPr>
        <w:t xml:space="preserve">-КП.бр.11181, дел 2, адреса Богомилска, бр.на зграда 1, намена Помошни простории, влез 4, кат СУ, внатрешна површина 20 м2, </w:t>
      </w:r>
      <w:r w:rsidRPr="00C82051">
        <w:rPr>
          <w:rFonts w:ascii="Arial" w:hAnsi="Arial" w:cs="Arial"/>
          <w:bCs/>
          <w:sz w:val="22"/>
          <w:szCs w:val="22"/>
          <w:lang w:val="mk-MK"/>
        </w:rPr>
        <w:t xml:space="preserve">која се наоѓа во сопственост </w:t>
      </w:r>
      <w:r w:rsidRPr="00C82051">
        <w:rPr>
          <w:rFonts w:ascii="Arial" w:hAnsi="Arial" w:cs="Arial"/>
          <w:sz w:val="22"/>
          <w:szCs w:val="22"/>
          <w:lang w:val="mk-MK"/>
        </w:rPr>
        <w:t xml:space="preserve">на должникот </w:t>
      </w:r>
      <w:r w:rsidRPr="00C82051">
        <w:rPr>
          <w:rFonts w:ascii="Arial" w:hAnsi="Arial" w:cs="Arial"/>
          <w:bCs/>
          <w:color w:val="000000"/>
          <w:sz w:val="22"/>
          <w:szCs w:val="22"/>
          <w:lang w:val="mk-MK" w:eastAsia="mk-MK"/>
        </w:rPr>
        <w:t>Друштво за градежништво, трговија и услуги КАРАДАК ИНЖЕНЕРИНГ, Охрид, ДОО во стечај</w:t>
      </w:r>
      <w:r w:rsidRPr="00C82051">
        <w:rPr>
          <w:rFonts w:ascii="Arial" w:hAnsi="Arial" w:cs="Arial"/>
          <w:sz w:val="22"/>
          <w:szCs w:val="22"/>
          <w:lang w:val="mk-MK"/>
        </w:rPr>
        <w:t xml:space="preserve"> .</w:t>
      </w:r>
    </w:p>
    <w:p w14:paraId="0AB49DF5" w14:textId="77777777" w:rsidR="00B50B54" w:rsidRPr="00C82051" w:rsidRDefault="00B50B54" w:rsidP="00B50B54">
      <w:pPr>
        <w:numPr>
          <w:ilvl w:val="0"/>
          <w:numId w:val="12"/>
        </w:numPr>
        <w:jc w:val="both"/>
        <w:rPr>
          <w:rFonts w:ascii="Arial" w:hAnsi="Arial" w:cs="Arial"/>
          <w:b/>
          <w:bCs/>
          <w:color w:val="000000"/>
          <w:sz w:val="22"/>
          <w:szCs w:val="22"/>
          <w:lang w:val="mk-MK" w:eastAsia="mk-MK"/>
        </w:rPr>
      </w:pPr>
      <w:r w:rsidRPr="00C82051">
        <w:rPr>
          <w:rFonts w:ascii="Arial" w:hAnsi="Arial" w:cs="Arial"/>
          <w:b/>
          <w:bCs/>
          <w:color w:val="000000"/>
          <w:sz w:val="22"/>
          <w:szCs w:val="22"/>
          <w:lang w:val="mk-MK" w:eastAsia="mk-MK"/>
        </w:rPr>
        <w:t>Запишана во лист Б ИЛ 88860 за КО Охрид 3 при АКН-ОКН Охрид с</w:t>
      </w:r>
      <w:r w:rsidR="00B8743C" w:rsidRPr="00C82051">
        <w:rPr>
          <w:rFonts w:ascii="Arial" w:hAnsi="Arial" w:cs="Arial"/>
          <w:b/>
          <w:bCs/>
          <w:color w:val="000000"/>
          <w:sz w:val="22"/>
          <w:szCs w:val="22"/>
          <w:lang w:val="mk-MK" w:eastAsia="mk-MK"/>
        </w:rPr>
        <w:t>о</w:t>
      </w:r>
      <w:r w:rsidRPr="00C82051">
        <w:rPr>
          <w:rFonts w:ascii="Arial" w:hAnsi="Arial" w:cs="Arial"/>
          <w:b/>
          <w:bCs/>
          <w:color w:val="000000"/>
          <w:sz w:val="22"/>
          <w:szCs w:val="22"/>
          <w:lang w:val="mk-MK" w:eastAsia="mk-MK"/>
        </w:rPr>
        <w:t xml:space="preserve"> следните ознаки :</w:t>
      </w:r>
    </w:p>
    <w:p w14:paraId="4E1C847D" w14:textId="77777777" w:rsidR="00B50B54" w:rsidRPr="00C82051" w:rsidRDefault="00B50B54" w:rsidP="00B50B54">
      <w:pPr>
        <w:jc w:val="both"/>
        <w:rPr>
          <w:rFonts w:ascii="Arial" w:hAnsi="Arial" w:cs="Arial"/>
          <w:bCs/>
          <w:color w:val="000000"/>
          <w:sz w:val="22"/>
          <w:szCs w:val="22"/>
          <w:lang w:val="mk-MK" w:eastAsia="mk-MK"/>
        </w:rPr>
      </w:pPr>
      <w:r w:rsidRPr="00C82051">
        <w:rPr>
          <w:rFonts w:ascii="Arial" w:hAnsi="Arial" w:cs="Arial"/>
          <w:bCs/>
          <w:color w:val="000000"/>
          <w:sz w:val="22"/>
          <w:szCs w:val="22"/>
          <w:lang w:val="mk-MK" w:eastAsia="mk-MK"/>
        </w:rPr>
        <w:t>-КП.бр.15110, дел 2, викано место Д.Влахов, култура 70000, површина 171м2,</w:t>
      </w:r>
    </w:p>
    <w:p w14:paraId="37138A00" w14:textId="77777777" w:rsidR="00B8743C" w:rsidRPr="00C82051" w:rsidRDefault="00B50B54" w:rsidP="00B8743C">
      <w:pPr>
        <w:jc w:val="both"/>
        <w:rPr>
          <w:rFonts w:ascii="Arial" w:hAnsi="Arial" w:cs="Arial"/>
          <w:bCs/>
          <w:color w:val="000000"/>
          <w:sz w:val="22"/>
          <w:szCs w:val="22"/>
          <w:lang w:val="mk-MK" w:eastAsia="mk-MK"/>
        </w:rPr>
      </w:pPr>
      <w:r w:rsidRPr="00C82051">
        <w:rPr>
          <w:rFonts w:ascii="Arial" w:hAnsi="Arial" w:cs="Arial"/>
          <w:bCs/>
          <w:color w:val="000000"/>
          <w:sz w:val="22"/>
          <w:szCs w:val="22"/>
          <w:lang w:val="mk-MK" w:eastAsia="mk-MK"/>
        </w:rPr>
        <w:t xml:space="preserve">-КП.бр.15110, дел 3, викано место Д.Влахов, култура 70000, површина 98м2, </w:t>
      </w:r>
    </w:p>
    <w:p w14:paraId="03A1ECA2" w14:textId="77777777" w:rsidR="00B50B54" w:rsidRPr="00C82051" w:rsidRDefault="00B50B54" w:rsidP="00B8743C">
      <w:pPr>
        <w:jc w:val="both"/>
        <w:rPr>
          <w:rFonts w:ascii="Arial" w:hAnsi="Arial" w:cs="Arial"/>
          <w:bCs/>
          <w:color w:val="000000"/>
          <w:sz w:val="22"/>
          <w:szCs w:val="22"/>
          <w:lang w:val="mk-MK" w:eastAsia="mk-MK"/>
        </w:rPr>
      </w:pPr>
      <w:r w:rsidRPr="00C82051">
        <w:rPr>
          <w:rFonts w:ascii="Arial" w:hAnsi="Arial" w:cs="Arial"/>
          <w:bCs/>
          <w:sz w:val="22"/>
          <w:szCs w:val="22"/>
          <w:lang w:val="mk-MK"/>
        </w:rPr>
        <w:t xml:space="preserve">која се наоѓа во сопственост </w:t>
      </w:r>
      <w:r w:rsidRPr="00C82051">
        <w:rPr>
          <w:rFonts w:ascii="Arial" w:hAnsi="Arial" w:cs="Arial"/>
          <w:sz w:val="22"/>
          <w:szCs w:val="22"/>
          <w:lang w:val="mk-MK"/>
        </w:rPr>
        <w:t xml:space="preserve">на должникот </w:t>
      </w:r>
      <w:r w:rsidRPr="00C82051">
        <w:rPr>
          <w:rFonts w:ascii="Arial" w:hAnsi="Arial" w:cs="Arial"/>
          <w:bCs/>
          <w:color w:val="000000"/>
          <w:sz w:val="22"/>
          <w:szCs w:val="22"/>
          <w:lang w:val="mk-MK" w:eastAsia="mk-MK"/>
        </w:rPr>
        <w:t>Друштво за градежништво, трговија и услуги КАРАДАК ИНЖЕНЕРИНГ, Охрид, ДОО во стечај</w:t>
      </w:r>
      <w:r w:rsidRPr="00C82051">
        <w:rPr>
          <w:rFonts w:ascii="Arial" w:hAnsi="Arial" w:cs="Arial"/>
          <w:sz w:val="22"/>
          <w:szCs w:val="22"/>
          <w:lang w:val="mk-MK"/>
        </w:rPr>
        <w:t xml:space="preserve"> .</w:t>
      </w:r>
    </w:p>
    <w:p w14:paraId="75FFB307" w14:textId="77777777" w:rsidR="006F5543" w:rsidRPr="00C82051" w:rsidRDefault="006F5543" w:rsidP="00B50B54">
      <w:pPr>
        <w:ind w:firstLine="720"/>
        <w:jc w:val="both"/>
        <w:rPr>
          <w:rFonts w:ascii="Arial" w:hAnsi="Arial" w:cs="Arial"/>
          <w:sz w:val="22"/>
          <w:szCs w:val="22"/>
          <w:lang w:val="ru-RU"/>
        </w:rPr>
      </w:pPr>
    </w:p>
    <w:p w14:paraId="6D840BE0" w14:textId="77777777" w:rsidR="00360F14" w:rsidRPr="00AC1E7A" w:rsidRDefault="006F5543" w:rsidP="00AC1E7A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C82051">
        <w:rPr>
          <w:rFonts w:ascii="Arial" w:hAnsi="Arial" w:cs="Arial"/>
          <w:sz w:val="22"/>
          <w:szCs w:val="22"/>
          <w:lang w:val="mk-MK"/>
        </w:rPr>
        <w:t xml:space="preserve">Продажбата ќе се одржи на ден </w:t>
      </w:r>
      <w:r w:rsidR="00C15568" w:rsidRPr="00C82051">
        <w:rPr>
          <w:rFonts w:ascii="Arial" w:hAnsi="Arial" w:cs="Arial"/>
          <w:b/>
          <w:sz w:val="22"/>
          <w:szCs w:val="22"/>
          <w:lang w:val="ru-RU"/>
        </w:rPr>
        <w:t>25.09.2025</w:t>
      </w:r>
      <w:r w:rsidRPr="00C82051"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Pr="00C82051">
        <w:rPr>
          <w:rFonts w:ascii="Arial" w:hAnsi="Arial" w:cs="Arial"/>
          <w:b/>
          <w:sz w:val="22"/>
          <w:szCs w:val="22"/>
          <w:lang w:val="mk-MK"/>
        </w:rPr>
        <w:t xml:space="preserve">година во </w:t>
      </w:r>
      <w:r w:rsidR="00C15568" w:rsidRPr="00C82051">
        <w:rPr>
          <w:rFonts w:ascii="Arial" w:hAnsi="Arial" w:cs="Arial"/>
          <w:b/>
          <w:sz w:val="22"/>
          <w:szCs w:val="22"/>
          <w:lang w:val="ru-RU"/>
        </w:rPr>
        <w:t xml:space="preserve">11:00 </w:t>
      </w:r>
      <w:r w:rsidRPr="00C82051">
        <w:rPr>
          <w:rFonts w:ascii="Arial" w:hAnsi="Arial" w:cs="Arial"/>
          <w:b/>
          <w:sz w:val="22"/>
          <w:szCs w:val="22"/>
          <w:lang w:val="mk-MK"/>
        </w:rPr>
        <w:t>часот</w:t>
      </w:r>
      <w:r w:rsidRPr="00C82051">
        <w:rPr>
          <w:rFonts w:ascii="Arial" w:hAnsi="Arial" w:cs="Arial"/>
          <w:sz w:val="22"/>
          <w:szCs w:val="22"/>
          <w:lang w:val="mk-MK"/>
        </w:rPr>
        <w:t xml:space="preserve"> во просториите на Извршител Слободанка Колоска во Охрид.</w:t>
      </w:r>
    </w:p>
    <w:p w14:paraId="7DC885C9" w14:textId="77777777" w:rsidR="00B8743C" w:rsidRPr="00C82051" w:rsidRDefault="006F5543" w:rsidP="00AC1E7A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C82051">
        <w:rPr>
          <w:rFonts w:ascii="Arial" w:hAnsi="Arial" w:cs="Arial"/>
          <w:sz w:val="22"/>
          <w:szCs w:val="22"/>
          <w:lang w:val="mk-MK"/>
        </w:rPr>
        <w:t>Почетната вредност на недвижноста, утврдена со Заклучок на извршителот И.бр.</w:t>
      </w:r>
      <w:r w:rsidR="00C15568" w:rsidRPr="00C82051">
        <w:rPr>
          <w:rFonts w:ascii="Arial" w:hAnsi="Arial" w:cs="Arial"/>
          <w:sz w:val="22"/>
          <w:szCs w:val="22"/>
          <w:lang w:val="mk-MK"/>
        </w:rPr>
        <w:t>221/24</w:t>
      </w:r>
      <w:r w:rsidRPr="00C82051">
        <w:rPr>
          <w:rFonts w:ascii="Arial" w:hAnsi="Arial" w:cs="Arial"/>
          <w:sz w:val="22"/>
          <w:szCs w:val="22"/>
          <w:lang w:val="mk-MK"/>
        </w:rPr>
        <w:t xml:space="preserve"> од </w:t>
      </w:r>
      <w:r w:rsidR="00C15568" w:rsidRPr="00C82051">
        <w:rPr>
          <w:rFonts w:ascii="Arial" w:hAnsi="Arial" w:cs="Arial"/>
          <w:sz w:val="22"/>
          <w:szCs w:val="22"/>
          <w:lang w:val="mk-MK"/>
        </w:rPr>
        <w:t>05.08.2025</w:t>
      </w:r>
      <w:r w:rsidR="00A256DE">
        <w:rPr>
          <w:rFonts w:ascii="Arial" w:hAnsi="Arial" w:cs="Arial"/>
          <w:sz w:val="22"/>
          <w:szCs w:val="22"/>
          <w:lang w:val="mk-MK"/>
        </w:rPr>
        <w:t>г</w:t>
      </w:r>
      <w:r w:rsidRPr="00C82051">
        <w:rPr>
          <w:rFonts w:ascii="Arial" w:hAnsi="Arial" w:cs="Arial"/>
          <w:sz w:val="22"/>
          <w:szCs w:val="22"/>
          <w:lang w:val="mk-MK"/>
        </w:rPr>
        <w:t xml:space="preserve">. изнесува </w:t>
      </w:r>
      <w:r w:rsidR="00B8743C" w:rsidRPr="00C82051">
        <w:rPr>
          <w:rFonts w:ascii="Arial" w:hAnsi="Arial" w:cs="Arial"/>
          <w:sz w:val="22"/>
          <w:szCs w:val="22"/>
          <w:lang w:val="mk-MK"/>
        </w:rPr>
        <w:t>:</w:t>
      </w:r>
    </w:p>
    <w:p w14:paraId="10C16223" w14:textId="77777777" w:rsidR="00C15568" w:rsidRPr="00AC1E7A" w:rsidRDefault="00B8743C" w:rsidP="00AC1E7A">
      <w:pPr>
        <w:ind w:firstLine="720"/>
        <w:jc w:val="both"/>
        <w:rPr>
          <w:rFonts w:ascii="Arial" w:hAnsi="Arial" w:cs="Arial"/>
          <w:b/>
          <w:bCs/>
          <w:color w:val="000000"/>
          <w:sz w:val="22"/>
          <w:szCs w:val="22"/>
          <w:lang w:val="mk-MK" w:eastAsia="mk-MK"/>
        </w:rPr>
      </w:pPr>
      <w:r w:rsidRPr="00C82051">
        <w:rPr>
          <w:rFonts w:ascii="Arial" w:hAnsi="Arial" w:cs="Arial"/>
          <w:b/>
          <w:sz w:val="22"/>
          <w:szCs w:val="22"/>
          <w:lang w:val="mk-MK"/>
        </w:rPr>
        <w:t xml:space="preserve">1. </w:t>
      </w:r>
      <w:r w:rsidR="00C15568" w:rsidRPr="00C82051">
        <w:rPr>
          <w:rFonts w:ascii="Arial" w:hAnsi="Arial" w:cs="Arial"/>
          <w:sz w:val="22"/>
          <w:szCs w:val="22"/>
          <w:lang w:val="mk-MK"/>
        </w:rPr>
        <w:t xml:space="preserve">За недвижноста означена  како помошни простории запишана во </w:t>
      </w:r>
      <w:r w:rsidR="00C15568" w:rsidRPr="00C82051">
        <w:rPr>
          <w:rFonts w:ascii="Arial" w:hAnsi="Arial" w:cs="Arial"/>
          <w:b/>
          <w:bCs/>
          <w:color w:val="000000"/>
          <w:sz w:val="22"/>
          <w:szCs w:val="22"/>
          <w:lang w:val="mk-MK" w:eastAsia="mk-MK"/>
        </w:rPr>
        <w:t xml:space="preserve">лист В од ИЛ 93000 за КО Охрид 2 при АКН-ОКН Охрид </w:t>
      </w:r>
      <w:r w:rsidR="00C15568" w:rsidRPr="00C82051">
        <w:rPr>
          <w:rFonts w:ascii="Arial" w:hAnsi="Arial" w:cs="Arial"/>
          <w:bCs/>
          <w:color w:val="000000"/>
          <w:sz w:val="22"/>
          <w:szCs w:val="22"/>
          <w:lang w:val="mk-MK" w:eastAsia="mk-MK"/>
        </w:rPr>
        <w:t>с</w:t>
      </w:r>
      <w:r w:rsidRPr="00C82051">
        <w:rPr>
          <w:rFonts w:ascii="Arial" w:hAnsi="Arial" w:cs="Arial"/>
          <w:bCs/>
          <w:color w:val="000000"/>
          <w:sz w:val="22"/>
          <w:szCs w:val="22"/>
          <w:lang w:val="mk-MK" w:eastAsia="mk-MK"/>
        </w:rPr>
        <w:t>о</w:t>
      </w:r>
      <w:r w:rsidR="00C15568" w:rsidRPr="00C82051">
        <w:rPr>
          <w:rFonts w:ascii="Arial" w:hAnsi="Arial" w:cs="Arial"/>
          <w:bCs/>
          <w:color w:val="000000"/>
          <w:sz w:val="22"/>
          <w:szCs w:val="22"/>
          <w:lang w:val="mk-MK" w:eastAsia="mk-MK"/>
        </w:rPr>
        <w:t xml:space="preserve"> следните ознаки</w:t>
      </w:r>
      <w:r w:rsidR="00FB5D99">
        <w:rPr>
          <w:rFonts w:ascii="Arial" w:hAnsi="Arial" w:cs="Arial"/>
          <w:bCs/>
          <w:color w:val="000000"/>
          <w:sz w:val="22"/>
          <w:szCs w:val="22"/>
          <w:lang w:val="mk-MK" w:eastAsia="mk-MK"/>
        </w:rPr>
        <w:t>:</w:t>
      </w:r>
      <w:r w:rsidRPr="00C82051">
        <w:rPr>
          <w:rFonts w:ascii="Arial" w:hAnsi="Arial" w:cs="Arial"/>
          <w:bCs/>
          <w:color w:val="000000"/>
          <w:sz w:val="22"/>
          <w:szCs w:val="22"/>
          <w:lang w:val="mk-MK" w:eastAsia="mk-MK"/>
        </w:rPr>
        <w:t xml:space="preserve"> </w:t>
      </w:r>
      <w:r w:rsidR="00C15568" w:rsidRPr="00C82051">
        <w:rPr>
          <w:rFonts w:ascii="Arial" w:hAnsi="Arial" w:cs="Arial"/>
          <w:bCs/>
          <w:color w:val="000000"/>
          <w:sz w:val="22"/>
          <w:szCs w:val="22"/>
          <w:lang w:val="mk-MK" w:eastAsia="mk-MK"/>
        </w:rPr>
        <w:t xml:space="preserve">КП.бр.11181, дел 2, адреса Богомилска, бр.на зграда 1, намена Помошни простории, влез 4, кат СУ, внатрешна површина 20 м2, </w:t>
      </w:r>
      <w:r w:rsidR="00C15568" w:rsidRPr="00C82051">
        <w:rPr>
          <w:rFonts w:ascii="Arial" w:hAnsi="Arial" w:cs="Arial"/>
          <w:bCs/>
          <w:sz w:val="22"/>
          <w:szCs w:val="22"/>
          <w:lang w:val="mk-MK"/>
        </w:rPr>
        <w:t xml:space="preserve">која се наоѓа во сопственост </w:t>
      </w:r>
      <w:r w:rsidR="00C15568" w:rsidRPr="00C82051">
        <w:rPr>
          <w:rFonts w:ascii="Arial" w:hAnsi="Arial" w:cs="Arial"/>
          <w:sz w:val="22"/>
          <w:szCs w:val="22"/>
          <w:lang w:val="mk-MK"/>
        </w:rPr>
        <w:t xml:space="preserve">на должникот </w:t>
      </w:r>
      <w:r w:rsidR="00C15568" w:rsidRPr="00C82051">
        <w:rPr>
          <w:rFonts w:ascii="Arial" w:hAnsi="Arial" w:cs="Arial"/>
          <w:bCs/>
          <w:color w:val="000000"/>
          <w:sz w:val="22"/>
          <w:szCs w:val="22"/>
          <w:lang w:val="mk-MK" w:eastAsia="mk-MK"/>
        </w:rPr>
        <w:t>Друштво за градежништво, трговија и услуги КАРАДАК ИНЖЕНЕРИНГ, Охрид, ДОО во стечај,</w:t>
      </w:r>
      <w:r w:rsidR="00C15568" w:rsidRPr="00C82051">
        <w:rPr>
          <w:rFonts w:ascii="Arial" w:hAnsi="Arial" w:cs="Arial"/>
          <w:sz w:val="22"/>
          <w:szCs w:val="22"/>
          <w:lang w:val="mk-MK"/>
        </w:rPr>
        <w:t xml:space="preserve"> износ од </w:t>
      </w:r>
      <w:r w:rsidR="00C15568" w:rsidRPr="00C82051">
        <w:rPr>
          <w:rFonts w:ascii="Arial" w:hAnsi="Arial" w:cs="Arial"/>
          <w:b/>
          <w:sz w:val="22"/>
          <w:szCs w:val="22"/>
        </w:rPr>
        <w:t>9</w:t>
      </w:r>
      <w:r w:rsidR="00C15568" w:rsidRPr="00C82051">
        <w:rPr>
          <w:rFonts w:ascii="Arial" w:hAnsi="Arial" w:cs="Arial"/>
          <w:b/>
          <w:sz w:val="22"/>
          <w:szCs w:val="22"/>
          <w:lang w:val="mk-MK"/>
        </w:rPr>
        <w:t>4</w:t>
      </w:r>
      <w:r w:rsidR="00C15568" w:rsidRPr="00C82051">
        <w:rPr>
          <w:rFonts w:ascii="Arial" w:hAnsi="Arial" w:cs="Arial"/>
          <w:b/>
          <w:sz w:val="22"/>
          <w:szCs w:val="22"/>
        </w:rPr>
        <w:t>1</w:t>
      </w:r>
      <w:r w:rsidR="00C15568" w:rsidRPr="00C82051">
        <w:rPr>
          <w:rFonts w:ascii="Arial" w:hAnsi="Arial" w:cs="Arial"/>
          <w:b/>
          <w:sz w:val="22"/>
          <w:szCs w:val="22"/>
          <w:lang w:val="mk-MK"/>
        </w:rPr>
        <w:t>.</w:t>
      </w:r>
      <w:r w:rsidR="00C15568" w:rsidRPr="00C82051">
        <w:rPr>
          <w:rFonts w:ascii="Arial" w:hAnsi="Arial" w:cs="Arial"/>
          <w:b/>
          <w:sz w:val="22"/>
          <w:szCs w:val="22"/>
        </w:rPr>
        <w:t>517</w:t>
      </w:r>
      <w:r w:rsidR="00C15568" w:rsidRPr="00C82051">
        <w:rPr>
          <w:rFonts w:ascii="Arial" w:hAnsi="Arial" w:cs="Arial"/>
          <w:b/>
          <w:sz w:val="22"/>
          <w:szCs w:val="22"/>
          <w:lang w:val="mk-MK"/>
        </w:rPr>
        <w:t>,00 ден</w:t>
      </w:r>
      <w:r w:rsidR="00C15568" w:rsidRPr="00C82051">
        <w:rPr>
          <w:rFonts w:ascii="Arial" w:hAnsi="Arial" w:cs="Arial"/>
          <w:sz w:val="22"/>
          <w:szCs w:val="22"/>
          <w:lang w:val="mk-MK"/>
        </w:rPr>
        <w:t>.</w:t>
      </w:r>
      <w:r w:rsidRPr="00C82051">
        <w:rPr>
          <w:rFonts w:ascii="Arial" w:hAnsi="Arial" w:cs="Arial"/>
          <w:sz w:val="22"/>
          <w:szCs w:val="22"/>
          <w:lang w:val="mk-MK"/>
        </w:rPr>
        <w:t>, како почетна цена за продажба на недвижностите</w:t>
      </w:r>
      <w:r w:rsidRPr="00C82051">
        <w:rPr>
          <w:rFonts w:ascii="Arial" w:hAnsi="Arial" w:cs="Arial"/>
          <w:b/>
          <w:sz w:val="22"/>
          <w:szCs w:val="22"/>
          <w:lang w:val="mk-MK"/>
        </w:rPr>
        <w:t xml:space="preserve"> </w:t>
      </w:r>
      <w:r w:rsidRPr="00C82051">
        <w:rPr>
          <w:rFonts w:ascii="Arial" w:hAnsi="Arial" w:cs="Arial"/>
          <w:sz w:val="22"/>
          <w:szCs w:val="22"/>
          <w:lang w:val="mk-MK"/>
        </w:rPr>
        <w:t>под која недвижноста не може да се продаде на првото јавно наддавање,</w:t>
      </w:r>
      <w:r w:rsidR="00C15568" w:rsidRPr="00C82051">
        <w:rPr>
          <w:rFonts w:ascii="Arial" w:hAnsi="Arial" w:cs="Arial"/>
          <w:sz w:val="22"/>
          <w:szCs w:val="22"/>
          <w:lang w:val="mk-MK"/>
        </w:rPr>
        <w:t xml:space="preserve">  </w:t>
      </w:r>
    </w:p>
    <w:p w14:paraId="65DEA4C4" w14:textId="77777777" w:rsidR="00B8743C" w:rsidRPr="00C82051" w:rsidRDefault="00B8743C" w:rsidP="00AC1E7A">
      <w:pPr>
        <w:ind w:firstLine="720"/>
        <w:jc w:val="both"/>
        <w:rPr>
          <w:rFonts w:ascii="Arial" w:hAnsi="Arial" w:cs="Arial"/>
          <w:bCs/>
          <w:color w:val="000000"/>
          <w:sz w:val="22"/>
          <w:szCs w:val="22"/>
          <w:lang w:val="mk-MK" w:eastAsia="mk-MK"/>
        </w:rPr>
      </w:pPr>
      <w:r w:rsidRPr="00C82051">
        <w:rPr>
          <w:rFonts w:ascii="Arial" w:hAnsi="Arial" w:cs="Arial"/>
          <w:b/>
          <w:sz w:val="22"/>
          <w:szCs w:val="22"/>
          <w:lang w:val="mk-MK"/>
        </w:rPr>
        <w:t>2.</w:t>
      </w:r>
      <w:r w:rsidRPr="00C82051">
        <w:rPr>
          <w:rFonts w:ascii="Arial" w:hAnsi="Arial" w:cs="Arial"/>
          <w:sz w:val="22"/>
          <w:szCs w:val="22"/>
          <w:lang w:val="mk-MK"/>
        </w:rPr>
        <w:t xml:space="preserve"> </w:t>
      </w:r>
      <w:r w:rsidR="00C15568" w:rsidRPr="00C82051">
        <w:rPr>
          <w:rFonts w:ascii="Arial" w:hAnsi="Arial" w:cs="Arial"/>
          <w:sz w:val="22"/>
          <w:szCs w:val="22"/>
          <w:lang w:val="mk-MK"/>
        </w:rPr>
        <w:t xml:space="preserve">За недвижноста означена како двор запишана во </w:t>
      </w:r>
      <w:r w:rsidR="00C15568" w:rsidRPr="00C82051">
        <w:rPr>
          <w:rFonts w:ascii="Arial" w:hAnsi="Arial" w:cs="Arial"/>
          <w:b/>
          <w:bCs/>
          <w:color w:val="000000"/>
          <w:sz w:val="22"/>
          <w:szCs w:val="22"/>
          <w:lang w:val="mk-MK" w:eastAsia="mk-MK"/>
        </w:rPr>
        <w:t xml:space="preserve">лист Б од ИЛ 88860 за КО Охрид 3 при АКН-ОКН Охрид </w:t>
      </w:r>
      <w:r w:rsidR="00C15568" w:rsidRPr="00C82051">
        <w:rPr>
          <w:rFonts w:ascii="Arial" w:hAnsi="Arial" w:cs="Arial"/>
          <w:bCs/>
          <w:color w:val="000000"/>
          <w:sz w:val="22"/>
          <w:szCs w:val="22"/>
          <w:lang w:val="mk-MK" w:eastAsia="mk-MK"/>
        </w:rPr>
        <w:t>с</w:t>
      </w:r>
      <w:r w:rsidRPr="00C82051">
        <w:rPr>
          <w:rFonts w:ascii="Arial" w:hAnsi="Arial" w:cs="Arial"/>
          <w:bCs/>
          <w:color w:val="000000"/>
          <w:sz w:val="22"/>
          <w:szCs w:val="22"/>
          <w:lang w:val="mk-MK" w:eastAsia="mk-MK"/>
        </w:rPr>
        <w:t>о</w:t>
      </w:r>
      <w:r w:rsidR="00FB5D99">
        <w:rPr>
          <w:rFonts w:ascii="Arial" w:hAnsi="Arial" w:cs="Arial"/>
          <w:bCs/>
          <w:color w:val="000000"/>
          <w:sz w:val="22"/>
          <w:szCs w:val="22"/>
          <w:lang w:val="mk-MK" w:eastAsia="mk-MK"/>
        </w:rPr>
        <w:t xml:space="preserve"> следните ознаки</w:t>
      </w:r>
      <w:r w:rsidR="00C15568" w:rsidRPr="00C82051">
        <w:rPr>
          <w:rFonts w:ascii="Arial" w:hAnsi="Arial" w:cs="Arial"/>
          <w:bCs/>
          <w:color w:val="000000"/>
          <w:sz w:val="22"/>
          <w:szCs w:val="22"/>
          <w:lang w:val="mk-MK" w:eastAsia="mk-MK"/>
        </w:rPr>
        <w:t>:</w:t>
      </w:r>
      <w:r w:rsidR="00FB5D99">
        <w:rPr>
          <w:rFonts w:ascii="Arial" w:hAnsi="Arial" w:cs="Arial"/>
          <w:bCs/>
          <w:color w:val="000000"/>
          <w:sz w:val="22"/>
          <w:szCs w:val="22"/>
          <w:lang w:val="mk-MK" w:eastAsia="mk-MK"/>
        </w:rPr>
        <w:t xml:space="preserve"> -</w:t>
      </w:r>
      <w:r w:rsidR="00C15568" w:rsidRPr="00C82051">
        <w:rPr>
          <w:rFonts w:ascii="Arial" w:hAnsi="Arial" w:cs="Arial"/>
          <w:bCs/>
          <w:color w:val="000000"/>
          <w:sz w:val="22"/>
          <w:szCs w:val="22"/>
          <w:lang w:val="mk-MK" w:eastAsia="mk-MK"/>
        </w:rPr>
        <w:t>КП.бр.15110, дел 2, викано место Д.Влахов, култура 70000, површина 171м2,</w:t>
      </w:r>
      <w:r w:rsidRPr="00C82051">
        <w:rPr>
          <w:rFonts w:ascii="Arial" w:hAnsi="Arial" w:cs="Arial"/>
          <w:bCs/>
          <w:color w:val="000000"/>
          <w:sz w:val="22"/>
          <w:szCs w:val="22"/>
          <w:lang w:val="mk-MK" w:eastAsia="mk-MK"/>
        </w:rPr>
        <w:t xml:space="preserve"> </w:t>
      </w:r>
      <w:r w:rsidR="00FB5D99">
        <w:rPr>
          <w:rFonts w:ascii="Arial" w:hAnsi="Arial" w:cs="Arial"/>
          <w:bCs/>
          <w:color w:val="000000"/>
          <w:sz w:val="22"/>
          <w:szCs w:val="22"/>
          <w:lang w:val="mk-MK" w:eastAsia="mk-MK"/>
        </w:rPr>
        <w:t>-</w:t>
      </w:r>
      <w:r w:rsidR="00C15568" w:rsidRPr="00C82051">
        <w:rPr>
          <w:rFonts w:ascii="Arial" w:hAnsi="Arial" w:cs="Arial"/>
          <w:bCs/>
          <w:color w:val="000000"/>
          <w:sz w:val="22"/>
          <w:szCs w:val="22"/>
          <w:lang w:val="mk-MK" w:eastAsia="mk-MK"/>
        </w:rPr>
        <w:t xml:space="preserve">КП.бр.15110, дел 3, викано место Д.Влахов, култура 70000, површина 98м2, </w:t>
      </w:r>
      <w:r w:rsidR="00C15568" w:rsidRPr="00C82051">
        <w:rPr>
          <w:rFonts w:ascii="Arial" w:hAnsi="Arial" w:cs="Arial"/>
          <w:bCs/>
          <w:sz w:val="22"/>
          <w:szCs w:val="22"/>
          <w:lang w:val="mk-MK"/>
        </w:rPr>
        <w:t xml:space="preserve">која се наоѓа во сопственост </w:t>
      </w:r>
      <w:r w:rsidR="00C15568" w:rsidRPr="00C82051">
        <w:rPr>
          <w:rFonts w:ascii="Arial" w:hAnsi="Arial" w:cs="Arial"/>
          <w:sz w:val="22"/>
          <w:szCs w:val="22"/>
          <w:lang w:val="mk-MK"/>
        </w:rPr>
        <w:t xml:space="preserve">на должникот </w:t>
      </w:r>
      <w:r w:rsidR="00C15568" w:rsidRPr="00C82051">
        <w:rPr>
          <w:rFonts w:ascii="Arial" w:hAnsi="Arial" w:cs="Arial"/>
          <w:bCs/>
          <w:color w:val="000000"/>
          <w:sz w:val="22"/>
          <w:szCs w:val="22"/>
          <w:lang w:val="mk-MK" w:eastAsia="mk-MK"/>
        </w:rPr>
        <w:t>Друштво за градежништво, трговија и услуги КАРАДАК ИНЖЕНЕРИНГ, Охрид, ДОО во стечај,</w:t>
      </w:r>
      <w:r w:rsidR="00C15568" w:rsidRPr="00C82051">
        <w:rPr>
          <w:rFonts w:ascii="Arial" w:hAnsi="Arial" w:cs="Arial"/>
          <w:sz w:val="22"/>
          <w:szCs w:val="22"/>
          <w:lang w:val="mk-MK"/>
        </w:rPr>
        <w:t xml:space="preserve"> износ од </w:t>
      </w:r>
      <w:r w:rsidR="00C15568" w:rsidRPr="00C82051">
        <w:rPr>
          <w:rFonts w:ascii="Arial" w:hAnsi="Arial" w:cs="Arial"/>
          <w:b/>
          <w:sz w:val="22"/>
          <w:szCs w:val="22"/>
        </w:rPr>
        <w:t>1</w:t>
      </w:r>
      <w:r w:rsidR="00C15568" w:rsidRPr="00C82051">
        <w:rPr>
          <w:rFonts w:ascii="Arial" w:hAnsi="Arial" w:cs="Arial"/>
          <w:b/>
          <w:sz w:val="22"/>
          <w:szCs w:val="22"/>
          <w:lang w:val="mk-MK"/>
        </w:rPr>
        <w:t>6.</w:t>
      </w:r>
      <w:r w:rsidR="00C15568" w:rsidRPr="00C82051">
        <w:rPr>
          <w:rFonts w:ascii="Arial" w:hAnsi="Arial" w:cs="Arial"/>
          <w:b/>
          <w:sz w:val="22"/>
          <w:szCs w:val="22"/>
        </w:rPr>
        <w:t>810</w:t>
      </w:r>
      <w:r w:rsidR="00C15568" w:rsidRPr="00C82051">
        <w:rPr>
          <w:rFonts w:ascii="Arial" w:hAnsi="Arial" w:cs="Arial"/>
          <w:b/>
          <w:sz w:val="22"/>
          <w:szCs w:val="22"/>
          <w:lang w:val="mk-MK"/>
        </w:rPr>
        <w:t>.</w:t>
      </w:r>
      <w:r w:rsidR="00C15568" w:rsidRPr="00C82051">
        <w:rPr>
          <w:rFonts w:ascii="Arial" w:hAnsi="Arial" w:cs="Arial"/>
          <w:b/>
          <w:sz w:val="22"/>
          <w:szCs w:val="22"/>
        </w:rPr>
        <w:t>88</w:t>
      </w:r>
      <w:r w:rsidR="00C15568" w:rsidRPr="00C82051">
        <w:rPr>
          <w:rFonts w:ascii="Arial" w:hAnsi="Arial" w:cs="Arial"/>
          <w:b/>
          <w:sz w:val="22"/>
          <w:szCs w:val="22"/>
          <w:lang w:val="mk-MK"/>
        </w:rPr>
        <w:t>3,00 ден</w:t>
      </w:r>
      <w:r w:rsidR="00C15568" w:rsidRPr="00C82051">
        <w:rPr>
          <w:rFonts w:ascii="Arial" w:hAnsi="Arial" w:cs="Arial"/>
          <w:sz w:val="22"/>
          <w:szCs w:val="22"/>
          <w:lang w:val="mk-MK"/>
        </w:rPr>
        <w:t>.</w:t>
      </w:r>
      <w:r w:rsidRPr="00C82051">
        <w:rPr>
          <w:rFonts w:ascii="Arial" w:hAnsi="Arial" w:cs="Arial"/>
          <w:sz w:val="22"/>
          <w:szCs w:val="22"/>
          <w:lang w:val="mk-MK"/>
        </w:rPr>
        <w:t>,</w:t>
      </w:r>
      <w:r w:rsidR="00C15568" w:rsidRPr="00C82051">
        <w:rPr>
          <w:rFonts w:ascii="Arial" w:hAnsi="Arial" w:cs="Arial"/>
          <w:sz w:val="22"/>
          <w:szCs w:val="22"/>
          <w:lang w:val="mk-MK"/>
        </w:rPr>
        <w:t xml:space="preserve">  </w:t>
      </w:r>
      <w:r w:rsidRPr="00C82051">
        <w:rPr>
          <w:rFonts w:ascii="Arial" w:hAnsi="Arial" w:cs="Arial"/>
          <w:sz w:val="22"/>
          <w:szCs w:val="22"/>
          <w:lang w:val="mk-MK"/>
        </w:rPr>
        <w:t>како почетна цена за продажба на недвижностите</w:t>
      </w:r>
      <w:r w:rsidRPr="00C82051">
        <w:rPr>
          <w:rFonts w:ascii="Arial" w:hAnsi="Arial" w:cs="Arial"/>
          <w:b/>
          <w:sz w:val="22"/>
          <w:szCs w:val="22"/>
          <w:lang w:val="mk-MK"/>
        </w:rPr>
        <w:t xml:space="preserve"> </w:t>
      </w:r>
      <w:r w:rsidRPr="00C82051">
        <w:rPr>
          <w:rFonts w:ascii="Arial" w:hAnsi="Arial" w:cs="Arial"/>
          <w:sz w:val="22"/>
          <w:szCs w:val="22"/>
          <w:lang w:val="mk-MK"/>
        </w:rPr>
        <w:t>под која недвижноста не може да се продаде на првото јавно наддавање,</w:t>
      </w:r>
    </w:p>
    <w:p w14:paraId="2963DB0E" w14:textId="77777777" w:rsidR="006F5543" w:rsidRPr="00C82051" w:rsidRDefault="00C15568" w:rsidP="00C15568">
      <w:pPr>
        <w:ind w:firstLine="720"/>
        <w:jc w:val="both"/>
        <w:rPr>
          <w:rFonts w:ascii="Arial" w:hAnsi="Arial" w:cs="Arial"/>
          <w:b/>
          <w:sz w:val="22"/>
          <w:szCs w:val="22"/>
          <w:lang w:val="mk-MK"/>
        </w:rPr>
      </w:pPr>
      <w:r w:rsidRPr="00C82051">
        <w:rPr>
          <w:rFonts w:ascii="Arial" w:hAnsi="Arial" w:cs="Arial"/>
          <w:bCs/>
          <w:sz w:val="22"/>
          <w:szCs w:val="22"/>
          <w:lang w:val="mk-MK"/>
        </w:rPr>
        <w:t xml:space="preserve">или вкупна вредност за двете недвижности износ од </w:t>
      </w:r>
      <w:r w:rsidRPr="00C82051">
        <w:rPr>
          <w:rFonts w:ascii="Arial" w:hAnsi="Arial" w:cs="Arial"/>
          <w:sz w:val="22"/>
          <w:szCs w:val="22"/>
          <w:lang w:val="mk-MK"/>
        </w:rPr>
        <w:t xml:space="preserve"> </w:t>
      </w:r>
      <w:r w:rsidRPr="00C82051">
        <w:rPr>
          <w:rFonts w:ascii="Arial" w:hAnsi="Arial" w:cs="Arial"/>
          <w:b/>
          <w:sz w:val="22"/>
          <w:szCs w:val="22"/>
          <w:lang w:val="mk-MK"/>
        </w:rPr>
        <w:t>17.752.400,00 ден</w:t>
      </w:r>
      <w:r w:rsidRPr="00C82051">
        <w:rPr>
          <w:rFonts w:ascii="Arial" w:hAnsi="Arial" w:cs="Arial"/>
          <w:sz w:val="22"/>
          <w:szCs w:val="22"/>
          <w:lang w:val="mk-MK"/>
        </w:rPr>
        <w:t>.  како почетна цена за продажба на недвижностите</w:t>
      </w:r>
      <w:r w:rsidRPr="00C82051">
        <w:rPr>
          <w:rFonts w:ascii="Arial" w:hAnsi="Arial" w:cs="Arial"/>
          <w:b/>
          <w:sz w:val="22"/>
          <w:szCs w:val="22"/>
          <w:lang w:val="mk-MK"/>
        </w:rPr>
        <w:t xml:space="preserve"> </w:t>
      </w:r>
      <w:r w:rsidR="006F5543" w:rsidRPr="00C82051">
        <w:rPr>
          <w:rFonts w:ascii="Arial" w:hAnsi="Arial" w:cs="Arial"/>
          <w:sz w:val="22"/>
          <w:szCs w:val="22"/>
          <w:lang w:val="mk-MK"/>
        </w:rPr>
        <w:t>под која недвижн</w:t>
      </w:r>
      <w:r w:rsidR="00360F14">
        <w:rPr>
          <w:rFonts w:ascii="Arial" w:hAnsi="Arial" w:cs="Arial"/>
          <w:sz w:val="22"/>
          <w:szCs w:val="22"/>
          <w:lang w:val="en-US"/>
        </w:rPr>
        <w:t>o</w:t>
      </w:r>
      <w:r w:rsidR="00360F14">
        <w:rPr>
          <w:rFonts w:ascii="Arial" w:hAnsi="Arial" w:cs="Arial"/>
          <w:sz w:val="22"/>
          <w:szCs w:val="22"/>
          <w:lang w:val="mk-MK"/>
        </w:rPr>
        <w:t>стите</w:t>
      </w:r>
      <w:r w:rsidR="006F5543" w:rsidRPr="00C82051">
        <w:rPr>
          <w:rFonts w:ascii="Arial" w:hAnsi="Arial" w:cs="Arial"/>
          <w:sz w:val="22"/>
          <w:szCs w:val="22"/>
          <w:lang w:val="mk-MK"/>
        </w:rPr>
        <w:t xml:space="preserve"> не мож</w:t>
      </w:r>
      <w:r w:rsidR="00360F14">
        <w:rPr>
          <w:rFonts w:ascii="Arial" w:hAnsi="Arial" w:cs="Arial"/>
          <w:sz w:val="22"/>
          <w:szCs w:val="22"/>
          <w:lang w:val="mk-MK"/>
        </w:rPr>
        <w:t>ат</w:t>
      </w:r>
      <w:r w:rsidR="006F5543" w:rsidRPr="00C82051">
        <w:rPr>
          <w:rFonts w:ascii="Arial" w:hAnsi="Arial" w:cs="Arial"/>
          <w:sz w:val="22"/>
          <w:szCs w:val="22"/>
          <w:lang w:val="mk-MK"/>
        </w:rPr>
        <w:t xml:space="preserve"> да се продад</w:t>
      </w:r>
      <w:r w:rsidR="00360F14">
        <w:rPr>
          <w:rFonts w:ascii="Arial" w:hAnsi="Arial" w:cs="Arial"/>
          <w:sz w:val="22"/>
          <w:szCs w:val="22"/>
          <w:lang w:val="mk-MK"/>
        </w:rPr>
        <w:t>ат</w:t>
      </w:r>
      <w:r w:rsidR="006F5543" w:rsidRPr="00C82051">
        <w:rPr>
          <w:rFonts w:ascii="Arial" w:hAnsi="Arial" w:cs="Arial"/>
          <w:sz w:val="22"/>
          <w:szCs w:val="22"/>
          <w:lang w:val="mk-MK"/>
        </w:rPr>
        <w:t xml:space="preserve"> на првото јавно наддавање.</w:t>
      </w:r>
    </w:p>
    <w:p w14:paraId="76D7787B" w14:textId="77777777" w:rsidR="006F5543" w:rsidRPr="00C82051" w:rsidRDefault="006F5543" w:rsidP="006F5543">
      <w:pPr>
        <w:jc w:val="both"/>
        <w:rPr>
          <w:rFonts w:ascii="Arial" w:hAnsi="Arial" w:cs="Arial"/>
          <w:sz w:val="22"/>
          <w:szCs w:val="22"/>
          <w:lang w:val="mk-MK"/>
        </w:rPr>
      </w:pPr>
    </w:p>
    <w:p w14:paraId="43360311" w14:textId="77777777" w:rsidR="006F5543" w:rsidRPr="00C82051" w:rsidRDefault="006F5543" w:rsidP="006F5543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C82051">
        <w:rPr>
          <w:rFonts w:ascii="Arial" w:hAnsi="Arial" w:cs="Arial"/>
          <w:sz w:val="22"/>
          <w:szCs w:val="22"/>
          <w:lang w:val="mk-MK"/>
        </w:rPr>
        <w:t>Недвижност</w:t>
      </w:r>
      <w:r w:rsidR="00360F14">
        <w:rPr>
          <w:rFonts w:ascii="Arial" w:hAnsi="Arial" w:cs="Arial"/>
          <w:sz w:val="22"/>
          <w:szCs w:val="22"/>
          <w:lang w:val="mk-MK"/>
        </w:rPr>
        <w:t>ите</w:t>
      </w:r>
      <w:r w:rsidRPr="00C82051">
        <w:rPr>
          <w:rFonts w:ascii="Arial" w:hAnsi="Arial" w:cs="Arial"/>
          <w:sz w:val="22"/>
          <w:szCs w:val="22"/>
          <w:lang w:val="mk-MK"/>
        </w:rPr>
        <w:t xml:space="preserve"> </w:t>
      </w:r>
      <w:r w:rsidR="00360F14">
        <w:rPr>
          <w:rFonts w:ascii="Arial" w:hAnsi="Arial" w:cs="Arial"/>
          <w:sz w:val="22"/>
          <w:szCs w:val="22"/>
          <w:lang w:val="mk-MK"/>
        </w:rPr>
        <w:t>с</w:t>
      </w:r>
      <w:r w:rsidRPr="00C82051">
        <w:rPr>
          <w:rFonts w:ascii="Arial" w:hAnsi="Arial" w:cs="Arial"/>
          <w:sz w:val="22"/>
          <w:szCs w:val="22"/>
          <w:lang w:val="mk-MK"/>
        </w:rPr>
        <w:t>е оптоварен</w:t>
      </w:r>
      <w:r w:rsidR="00360F14">
        <w:rPr>
          <w:rFonts w:ascii="Arial" w:hAnsi="Arial" w:cs="Arial"/>
          <w:sz w:val="22"/>
          <w:szCs w:val="22"/>
          <w:lang w:val="mk-MK"/>
        </w:rPr>
        <w:t>и</w:t>
      </w:r>
      <w:r w:rsidRPr="00C82051">
        <w:rPr>
          <w:rFonts w:ascii="Arial" w:hAnsi="Arial" w:cs="Arial"/>
          <w:sz w:val="22"/>
          <w:szCs w:val="22"/>
          <w:lang w:val="mk-MK"/>
        </w:rPr>
        <w:t xml:space="preserve"> со следните товари и службености : Налог за извршување врз недвижност И.бр.</w:t>
      </w:r>
      <w:r w:rsidR="00C15568" w:rsidRPr="00C82051">
        <w:rPr>
          <w:rFonts w:ascii="Arial" w:hAnsi="Arial" w:cs="Arial"/>
          <w:sz w:val="22"/>
          <w:szCs w:val="22"/>
          <w:lang w:val="mk-MK"/>
        </w:rPr>
        <w:t>221/24</w:t>
      </w:r>
      <w:r w:rsidRPr="00C82051">
        <w:rPr>
          <w:rFonts w:ascii="Arial" w:hAnsi="Arial" w:cs="Arial"/>
          <w:sz w:val="22"/>
          <w:szCs w:val="22"/>
          <w:lang w:val="mk-MK"/>
        </w:rPr>
        <w:t xml:space="preserve"> од </w:t>
      </w:r>
      <w:r w:rsidR="00C15568" w:rsidRPr="00C82051">
        <w:rPr>
          <w:rFonts w:ascii="Arial" w:hAnsi="Arial" w:cs="Arial"/>
          <w:sz w:val="22"/>
          <w:szCs w:val="22"/>
          <w:lang w:val="mk-MK"/>
        </w:rPr>
        <w:t>30.06.2025</w:t>
      </w:r>
      <w:r w:rsidRPr="00C82051">
        <w:rPr>
          <w:rFonts w:ascii="Arial" w:hAnsi="Arial" w:cs="Arial"/>
          <w:sz w:val="22"/>
          <w:szCs w:val="22"/>
          <w:lang w:val="mk-MK"/>
        </w:rPr>
        <w:t>г. на Изв</w:t>
      </w:r>
      <w:r w:rsidR="00C15568" w:rsidRPr="00C82051">
        <w:rPr>
          <w:rFonts w:ascii="Arial" w:hAnsi="Arial" w:cs="Arial"/>
          <w:sz w:val="22"/>
          <w:szCs w:val="22"/>
          <w:lang w:val="mk-MK"/>
        </w:rPr>
        <w:t>ршител Слободанка Колоска Охрид.</w:t>
      </w:r>
    </w:p>
    <w:p w14:paraId="0A206ABC" w14:textId="77777777" w:rsidR="006F5543" w:rsidRPr="00C82051" w:rsidRDefault="006F5543" w:rsidP="006F5543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C82051">
        <w:rPr>
          <w:rFonts w:ascii="Arial" w:hAnsi="Arial" w:cs="Arial"/>
          <w:sz w:val="22"/>
          <w:szCs w:val="22"/>
          <w:lang w:val="mk-MK"/>
        </w:rPr>
        <w:lastRenderedPageBreak/>
        <w:t>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 w:rsidRPr="00C82051">
        <w:rPr>
          <w:rFonts w:ascii="Arial" w:hAnsi="Arial" w:cs="Arial"/>
          <w:color w:val="00B050"/>
          <w:sz w:val="22"/>
          <w:szCs w:val="22"/>
          <w:lang w:val="mk-MK"/>
        </w:rPr>
        <w:t xml:space="preserve"> </w:t>
      </w:r>
      <w:r w:rsidRPr="00C82051">
        <w:rPr>
          <w:rFonts w:ascii="Arial" w:hAnsi="Arial" w:cs="Arial"/>
          <w:sz w:val="22"/>
          <w:szCs w:val="22"/>
          <w:lang w:val="mk-MK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14:paraId="18AB73AF" w14:textId="77777777" w:rsidR="00C15568" w:rsidRPr="00C82051" w:rsidRDefault="006F5543" w:rsidP="00AC1E7A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C82051">
        <w:rPr>
          <w:rFonts w:ascii="Arial" w:hAnsi="Arial" w:cs="Arial"/>
          <w:sz w:val="22"/>
          <w:szCs w:val="22"/>
          <w:lang w:val="mk-MK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недвижноста, односно </w:t>
      </w:r>
      <w:r w:rsidR="00C15568" w:rsidRPr="00C82051">
        <w:rPr>
          <w:rFonts w:ascii="Arial" w:hAnsi="Arial" w:cs="Arial"/>
          <w:sz w:val="22"/>
          <w:szCs w:val="22"/>
          <w:lang w:val="mk-MK"/>
        </w:rPr>
        <w:t>94.152,00 ден</w:t>
      </w:r>
      <w:r w:rsidR="00514D4B" w:rsidRPr="00C82051">
        <w:rPr>
          <w:rFonts w:ascii="Arial" w:hAnsi="Arial" w:cs="Arial"/>
          <w:sz w:val="22"/>
          <w:szCs w:val="22"/>
          <w:lang w:val="mk-MK"/>
        </w:rPr>
        <w:t>.</w:t>
      </w:r>
      <w:r w:rsidR="00C15568" w:rsidRPr="00C82051">
        <w:rPr>
          <w:rFonts w:ascii="Arial" w:hAnsi="Arial" w:cs="Arial"/>
          <w:sz w:val="22"/>
          <w:szCs w:val="22"/>
          <w:lang w:val="mk-MK"/>
        </w:rPr>
        <w:t xml:space="preserve"> за недвижност по реден бр.1,</w:t>
      </w:r>
      <w:r w:rsidR="00514D4B" w:rsidRPr="00C82051">
        <w:rPr>
          <w:rFonts w:ascii="Arial" w:hAnsi="Arial" w:cs="Arial"/>
          <w:sz w:val="22"/>
          <w:szCs w:val="22"/>
          <w:lang w:val="mk-MK"/>
        </w:rPr>
        <w:t xml:space="preserve"> износ од</w:t>
      </w:r>
      <w:r w:rsidR="00C15568" w:rsidRPr="00C82051">
        <w:rPr>
          <w:rFonts w:ascii="Arial" w:hAnsi="Arial" w:cs="Arial"/>
          <w:sz w:val="22"/>
          <w:szCs w:val="22"/>
          <w:lang w:val="mk-MK"/>
        </w:rPr>
        <w:t xml:space="preserve"> 1.681.088,00ден</w:t>
      </w:r>
      <w:r w:rsidR="00514D4B" w:rsidRPr="00C82051">
        <w:rPr>
          <w:rFonts w:ascii="Arial" w:hAnsi="Arial" w:cs="Arial"/>
          <w:sz w:val="22"/>
          <w:szCs w:val="22"/>
          <w:lang w:val="mk-MK"/>
        </w:rPr>
        <w:t>.</w:t>
      </w:r>
      <w:r w:rsidR="00C15568" w:rsidRPr="00C82051">
        <w:rPr>
          <w:rFonts w:ascii="Arial" w:hAnsi="Arial" w:cs="Arial"/>
          <w:sz w:val="22"/>
          <w:szCs w:val="22"/>
          <w:lang w:val="mk-MK"/>
        </w:rPr>
        <w:t xml:space="preserve"> за недвижноста под реден бр.2, или 1.775.240,00 ден</w:t>
      </w:r>
      <w:r w:rsidR="00514D4B" w:rsidRPr="00C82051">
        <w:rPr>
          <w:rFonts w:ascii="Arial" w:hAnsi="Arial" w:cs="Arial"/>
          <w:sz w:val="22"/>
          <w:szCs w:val="22"/>
          <w:lang w:val="mk-MK"/>
        </w:rPr>
        <w:t>.</w:t>
      </w:r>
      <w:r w:rsidR="00C15568" w:rsidRPr="00C82051">
        <w:rPr>
          <w:rFonts w:ascii="Arial" w:hAnsi="Arial" w:cs="Arial"/>
          <w:sz w:val="22"/>
          <w:szCs w:val="22"/>
          <w:lang w:val="mk-MK"/>
        </w:rPr>
        <w:t>за сите недвижности предмет на продажба</w:t>
      </w:r>
      <w:r w:rsidR="00514D4B" w:rsidRPr="00C82051">
        <w:rPr>
          <w:rFonts w:ascii="Arial" w:hAnsi="Arial" w:cs="Arial"/>
          <w:sz w:val="22"/>
          <w:szCs w:val="22"/>
          <w:lang w:val="mk-MK"/>
        </w:rPr>
        <w:t>та</w:t>
      </w:r>
      <w:r w:rsidR="00C15568" w:rsidRPr="00C82051">
        <w:rPr>
          <w:rFonts w:ascii="Arial" w:hAnsi="Arial" w:cs="Arial"/>
          <w:sz w:val="22"/>
          <w:szCs w:val="22"/>
          <w:lang w:val="mk-MK"/>
        </w:rPr>
        <w:t>.</w:t>
      </w:r>
    </w:p>
    <w:p w14:paraId="0481BBB2" w14:textId="77777777" w:rsidR="006F5543" w:rsidRPr="00C82051" w:rsidRDefault="006F5543" w:rsidP="006F5543">
      <w:pPr>
        <w:ind w:firstLine="720"/>
        <w:jc w:val="both"/>
        <w:rPr>
          <w:rFonts w:ascii="Arial" w:hAnsi="Arial" w:cs="Arial"/>
          <w:sz w:val="22"/>
          <w:szCs w:val="22"/>
          <w:lang w:val="en-US"/>
        </w:rPr>
      </w:pPr>
      <w:r w:rsidRPr="00C82051">
        <w:rPr>
          <w:rFonts w:ascii="Arial" w:hAnsi="Arial" w:cs="Arial"/>
          <w:sz w:val="22"/>
          <w:szCs w:val="22"/>
          <w:lang w:val="mk-MK"/>
        </w:rPr>
        <w:t xml:space="preserve">Уплатата на паричните средства на име гаранција се врши </w:t>
      </w:r>
      <w:r w:rsidR="00B8743C" w:rsidRPr="00C82051">
        <w:rPr>
          <w:rFonts w:ascii="Arial" w:hAnsi="Arial" w:cs="Arial"/>
          <w:color w:val="000000"/>
          <w:sz w:val="22"/>
          <w:szCs w:val="22"/>
          <w:lang w:val="mk-MK" w:eastAsia="mk-MK"/>
        </w:rPr>
        <w:t>најдоцна 1 ден пред продажбата</w:t>
      </w:r>
      <w:r w:rsidR="00514D4B" w:rsidRPr="00C82051">
        <w:rPr>
          <w:rFonts w:ascii="Arial" w:hAnsi="Arial" w:cs="Arial"/>
          <w:color w:val="000000"/>
          <w:sz w:val="22"/>
          <w:szCs w:val="22"/>
          <w:lang w:val="mk-MK" w:eastAsia="mk-MK"/>
        </w:rPr>
        <w:t>,</w:t>
      </w:r>
      <w:r w:rsidR="00B8743C" w:rsidRPr="00C82051">
        <w:rPr>
          <w:rFonts w:ascii="Arial" w:hAnsi="Arial" w:cs="Arial"/>
          <w:sz w:val="22"/>
          <w:szCs w:val="22"/>
          <w:lang w:val="mk-MK"/>
        </w:rPr>
        <w:t xml:space="preserve"> </w:t>
      </w:r>
      <w:r w:rsidRPr="00C82051">
        <w:rPr>
          <w:rFonts w:ascii="Arial" w:hAnsi="Arial" w:cs="Arial"/>
          <w:sz w:val="22"/>
          <w:szCs w:val="22"/>
          <w:lang w:val="mk-MK"/>
        </w:rPr>
        <w:t>на жиро сметката од извршителот со бр.</w:t>
      </w:r>
      <w:r w:rsidRPr="00C82051">
        <w:rPr>
          <w:rFonts w:ascii="Arial" w:hAnsi="Arial" w:cs="Arial"/>
          <w:color w:val="000000"/>
          <w:sz w:val="22"/>
          <w:szCs w:val="22"/>
          <w:lang w:val="mk-MK" w:eastAsia="mk-MK"/>
        </w:rPr>
        <w:t>210073986200278</w:t>
      </w:r>
      <w:r w:rsidRPr="00C82051">
        <w:rPr>
          <w:rFonts w:ascii="Arial" w:hAnsi="Arial" w:cs="Arial"/>
          <w:sz w:val="22"/>
          <w:szCs w:val="22"/>
          <w:lang w:val="en-US"/>
        </w:rPr>
        <w:t xml:space="preserve"> </w:t>
      </w:r>
      <w:r w:rsidRPr="00C82051">
        <w:rPr>
          <w:rFonts w:ascii="Arial" w:hAnsi="Arial" w:cs="Arial"/>
          <w:sz w:val="22"/>
          <w:szCs w:val="22"/>
          <w:lang w:val="mk-MK"/>
        </w:rPr>
        <w:t xml:space="preserve">која се води кај </w:t>
      </w:r>
      <w:r w:rsidRPr="00C82051">
        <w:rPr>
          <w:rFonts w:ascii="Arial" w:hAnsi="Arial" w:cs="Arial"/>
          <w:color w:val="000000"/>
          <w:sz w:val="22"/>
          <w:szCs w:val="22"/>
          <w:lang w:val="mk-MK" w:eastAsia="mk-MK"/>
        </w:rPr>
        <w:t>НЛБ банка АД Скопје</w:t>
      </w:r>
      <w:r w:rsidRPr="00C82051">
        <w:rPr>
          <w:rFonts w:ascii="Arial" w:hAnsi="Arial" w:cs="Arial"/>
          <w:sz w:val="22"/>
          <w:szCs w:val="22"/>
          <w:lang w:val="mk-MK"/>
        </w:rPr>
        <w:t xml:space="preserve"> и даночен број </w:t>
      </w:r>
      <w:r w:rsidRPr="00C82051">
        <w:rPr>
          <w:rFonts w:ascii="Arial" w:hAnsi="Arial" w:cs="Arial"/>
          <w:color w:val="000000"/>
          <w:sz w:val="22"/>
          <w:szCs w:val="22"/>
          <w:lang w:val="mk-MK" w:eastAsia="mk-MK"/>
        </w:rPr>
        <w:t xml:space="preserve">5020019504637 со цел на дознака </w:t>
      </w:r>
      <w:r w:rsidRPr="00C82051">
        <w:rPr>
          <w:rFonts w:ascii="Arial" w:hAnsi="Arial" w:cs="Arial"/>
          <w:color w:val="000000"/>
          <w:sz w:val="22"/>
          <w:szCs w:val="22"/>
          <w:u w:val="single"/>
          <w:lang w:val="mk-MK" w:eastAsia="mk-MK"/>
        </w:rPr>
        <w:t>гаранција по И.бр.</w:t>
      </w:r>
      <w:r w:rsidR="00C15568" w:rsidRPr="00C82051">
        <w:rPr>
          <w:rFonts w:ascii="Arial" w:hAnsi="Arial" w:cs="Arial"/>
          <w:color w:val="000000"/>
          <w:sz w:val="22"/>
          <w:szCs w:val="22"/>
          <w:u w:val="single"/>
          <w:lang w:val="mk-MK" w:eastAsia="mk-MK"/>
        </w:rPr>
        <w:t>221/24,</w:t>
      </w:r>
      <w:r w:rsidRPr="00C82051">
        <w:rPr>
          <w:rFonts w:ascii="Arial" w:hAnsi="Arial" w:cs="Arial"/>
          <w:sz w:val="22"/>
          <w:szCs w:val="22"/>
          <w:lang w:val="en-US"/>
        </w:rPr>
        <w:t>.</w:t>
      </w:r>
    </w:p>
    <w:p w14:paraId="000A5B35" w14:textId="77777777" w:rsidR="006F5543" w:rsidRPr="00C82051" w:rsidRDefault="006F5543" w:rsidP="006F5543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C82051">
        <w:rPr>
          <w:rFonts w:ascii="Arial" w:hAnsi="Arial" w:cs="Arial"/>
          <w:sz w:val="22"/>
          <w:szCs w:val="22"/>
          <w:lang w:val="mk-MK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14:paraId="2859B4EE" w14:textId="77777777" w:rsidR="006F5543" w:rsidRPr="00C82051" w:rsidRDefault="006F5543" w:rsidP="00AC1E7A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C82051">
        <w:rPr>
          <w:rFonts w:ascii="Arial" w:hAnsi="Arial" w:cs="Arial"/>
          <w:sz w:val="22"/>
          <w:szCs w:val="22"/>
          <w:lang w:val="mk-MK"/>
        </w:rPr>
        <w:t xml:space="preserve">Најповолниот понудувач - купувач на недвижноста е должен да ја положи вкупната цена на недвижноста, во </w:t>
      </w:r>
      <w:r w:rsidRPr="00C82051">
        <w:rPr>
          <w:rFonts w:ascii="Arial" w:hAnsi="Arial" w:cs="Arial"/>
          <w:b/>
          <w:sz w:val="22"/>
          <w:szCs w:val="22"/>
          <w:lang w:val="mk-MK"/>
        </w:rPr>
        <w:t xml:space="preserve">рок од </w:t>
      </w:r>
      <w:r w:rsidRPr="00C82051">
        <w:rPr>
          <w:rFonts w:ascii="Arial" w:hAnsi="Arial" w:cs="Arial"/>
          <w:b/>
          <w:sz w:val="22"/>
          <w:szCs w:val="22"/>
          <w:lang w:val="ru-RU"/>
        </w:rPr>
        <w:t xml:space="preserve">15 </w:t>
      </w:r>
      <w:r w:rsidRPr="00C82051">
        <w:rPr>
          <w:rFonts w:ascii="Arial" w:hAnsi="Arial" w:cs="Arial"/>
          <w:b/>
          <w:sz w:val="22"/>
          <w:szCs w:val="22"/>
          <w:lang w:val="mk-MK"/>
        </w:rPr>
        <w:t>дена од денот на продажбата</w:t>
      </w:r>
      <w:r w:rsidRPr="00C82051">
        <w:rPr>
          <w:rFonts w:ascii="Arial" w:hAnsi="Arial" w:cs="Arial"/>
          <w:sz w:val="22"/>
          <w:szCs w:val="22"/>
          <w:lang w:val="mk-MK"/>
        </w:rPr>
        <w:t>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14:paraId="147EDC8A" w14:textId="77777777" w:rsidR="006F5543" w:rsidRPr="00C82051" w:rsidRDefault="006F5543" w:rsidP="006F5543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C82051">
        <w:rPr>
          <w:rFonts w:ascii="Arial" w:hAnsi="Arial" w:cs="Arial"/>
          <w:sz w:val="22"/>
          <w:szCs w:val="22"/>
        </w:rPr>
        <w:t>Даноците и другите издатоци во врска со продажбата на недвижностите паѓаат на товар на купувачот.</w:t>
      </w:r>
    </w:p>
    <w:p w14:paraId="61DF6595" w14:textId="77777777" w:rsidR="006F5543" w:rsidRPr="00C82051" w:rsidRDefault="006F5543" w:rsidP="006F5543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C82051">
        <w:rPr>
          <w:rFonts w:ascii="Arial" w:hAnsi="Arial" w:cs="Arial"/>
          <w:sz w:val="22"/>
          <w:szCs w:val="22"/>
          <w:lang w:val="mk-MK"/>
        </w:rPr>
        <w:t>Овој заклучок ќе се објави во следните средства за јавно информирање „Нова Македонија“</w:t>
      </w:r>
      <w:r w:rsidRPr="00C82051">
        <w:rPr>
          <w:rFonts w:ascii="Arial" w:hAnsi="Arial" w:cs="Arial"/>
          <w:sz w:val="22"/>
          <w:szCs w:val="22"/>
          <w:lang w:val="ru-RU"/>
        </w:rPr>
        <w:t xml:space="preserve"> и електронски на веб страницата на Комората </w:t>
      </w:r>
      <w:r w:rsidRPr="00C82051">
        <w:rPr>
          <w:rFonts w:ascii="Arial" w:hAnsi="Arial" w:cs="Arial"/>
          <w:sz w:val="22"/>
          <w:szCs w:val="22"/>
          <w:lang w:val="mk-MK"/>
        </w:rPr>
        <w:t>.</w:t>
      </w:r>
    </w:p>
    <w:p w14:paraId="524901F5" w14:textId="77777777" w:rsidR="006F5543" w:rsidRPr="00C82051" w:rsidRDefault="006F5543" w:rsidP="006F5543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C82051">
        <w:rPr>
          <w:rFonts w:ascii="Arial" w:hAnsi="Arial" w:cs="Arial"/>
          <w:sz w:val="22"/>
          <w:szCs w:val="22"/>
          <w:lang w:val="mk-MK"/>
        </w:rPr>
        <w:t xml:space="preserve"> 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14:paraId="55DD055F" w14:textId="77777777" w:rsidR="006F5543" w:rsidRPr="00C82051" w:rsidRDefault="006F5543" w:rsidP="006F5543">
      <w:pPr>
        <w:jc w:val="both"/>
        <w:rPr>
          <w:rFonts w:ascii="Arial" w:hAnsi="Arial" w:cs="Arial"/>
          <w:sz w:val="22"/>
          <w:szCs w:val="22"/>
          <w:lang w:val="mk-MK"/>
        </w:rPr>
      </w:pPr>
      <w:r w:rsidRPr="00C82051">
        <w:rPr>
          <w:sz w:val="22"/>
          <w:szCs w:val="22"/>
          <w:lang w:val="mk-MK"/>
        </w:rPr>
        <w:tab/>
      </w:r>
      <w:r w:rsidRPr="00C82051">
        <w:rPr>
          <w:sz w:val="22"/>
          <w:szCs w:val="22"/>
          <w:lang w:val="mk-MK"/>
        </w:rPr>
        <w:tab/>
      </w:r>
      <w:r w:rsidRPr="00C82051">
        <w:rPr>
          <w:sz w:val="22"/>
          <w:szCs w:val="22"/>
          <w:lang w:val="mk-MK"/>
        </w:rPr>
        <w:tab/>
      </w:r>
      <w:r w:rsidRPr="00C82051">
        <w:rPr>
          <w:sz w:val="22"/>
          <w:szCs w:val="22"/>
          <w:lang w:val="mk-MK"/>
        </w:rPr>
        <w:tab/>
      </w:r>
      <w:r w:rsidRPr="00C82051">
        <w:rPr>
          <w:sz w:val="22"/>
          <w:szCs w:val="22"/>
          <w:lang w:val="mk-MK"/>
        </w:rPr>
        <w:tab/>
      </w:r>
      <w:r w:rsidRPr="00C82051">
        <w:rPr>
          <w:sz w:val="22"/>
          <w:szCs w:val="22"/>
          <w:lang w:val="mk-MK"/>
        </w:rPr>
        <w:tab/>
      </w:r>
      <w:r w:rsidRPr="00C82051">
        <w:rPr>
          <w:sz w:val="22"/>
          <w:szCs w:val="22"/>
          <w:lang w:val="mk-MK"/>
        </w:rPr>
        <w:tab/>
      </w:r>
      <w:r w:rsidRPr="00C82051">
        <w:rPr>
          <w:sz w:val="22"/>
          <w:szCs w:val="22"/>
          <w:lang w:val="mk-MK"/>
        </w:rPr>
        <w:tab/>
        <w:t xml:space="preserve">   </w:t>
      </w:r>
      <w:r w:rsidRPr="00C82051">
        <w:rPr>
          <w:sz w:val="22"/>
          <w:szCs w:val="22"/>
        </w:rPr>
        <w:t xml:space="preserve">   </w:t>
      </w:r>
      <w:r w:rsidRPr="00C82051">
        <w:rPr>
          <w:rFonts w:ascii="Calibri" w:hAnsi="Calibri"/>
          <w:sz w:val="22"/>
          <w:szCs w:val="22"/>
          <w:lang w:val="mk-MK"/>
        </w:rPr>
        <w:t xml:space="preserve">                           </w:t>
      </w:r>
      <w:r w:rsidRPr="00C82051">
        <w:rPr>
          <w:rFonts w:ascii="Arial" w:hAnsi="Arial" w:cs="Arial"/>
          <w:sz w:val="22"/>
          <w:szCs w:val="22"/>
          <w:lang w:val="mk-MK"/>
        </w:rPr>
        <w:t>И З В Р Ш И Т Е Л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65"/>
        <w:gridCol w:w="5140"/>
      </w:tblGrid>
      <w:tr w:rsidR="006F5543" w:rsidRPr="00C82051" w14:paraId="25AC8DE8" w14:textId="77777777" w:rsidTr="006F5543">
        <w:tc>
          <w:tcPr>
            <w:tcW w:w="5377" w:type="dxa"/>
          </w:tcPr>
          <w:p w14:paraId="1B23E089" w14:textId="77777777" w:rsidR="006F5543" w:rsidRPr="00C82051" w:rsidRDefault="006F5543">
            <w:pPr>
              <w:jc w:val="both"/>
              <w:rPr>
                <w:sz w:val="22"/>
                <w:szCs w:val="22"/>
                <w:lang w:val="mk-MK"/>
              </w:rPr>
            </w:pPr>
          </w:p>
        </w:tc>
        <w:tc>
          <w:tcPr>
            <w:tcW w:w="5377" w:type="dxa"/>
          </w:tcPr>
          <w:p w14:paraId="4A69A523" w14:textId="77777777" w:rsidR="006F5543" w:rsidRPr="00C82051" w:rsidRDefault="006F5543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val="mk-MK" w:eastAsia="mk-MK"/>
              </w:rPr>
            </w:pPr>
            <w:r w:rsidRPr="00C82051">
              <w:rPr>
                <w:rFonts w:ascii="Arial" w:hAnsi="Arial" w:cs="Arial"/>
                <w:bCs/>
                <w:color w:val="000000"/>
                <w:sz w:val="22"/>
                <w:szCs w:val="22"/>
                <w:lang w:val="mk-MK" w:eastAsia="mk-MK"/>
              </w:rPr>
              <w:t xml:space="preserve">                                      Слободанка Колоска</w:t>
            </w:r>
          </w:p>
          <w:p w14:paraId="51F1007D" w14:textId="77777777" w:rsidR="006F5543" w:rsidRPr="00C82051" w:rsidRDefault="006F5543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val="mk-MK" w:eastAsia="mk-MK"/>
              </w:rPr>
            </w:pPr>
          </w:p>
        </w:tc>
      </w:tr>
    </w:tbl>
    <w:p w14:paraId="67CCD698" w14:textId="77777777" w:rsidR="006F5543" w:rsidRPr="00C82051" w:rsidRDefault="006F5543" w:rsidP="006F5543">
      <w:pPr>
        <w:pStyle w:val="BodyText"/>
        <w:rPr>
          <w:rFonts w:ascii="Arial" w:hAnsi="Arial" w:cs="Arial"/>
          <w:sz w:val="22"/>
          <w:szCs w:val="22"/>
          <w:lang w:val="mk-MK"/>
        </w:rPr>
      </w:pPr>
      <w:r w:rsidRPr="00C82051">
        <w:rPr>
          <w:rFonts w:ascii="Arial" w:hAnsi="Arial" w:cs="Arial"/>
          <w:sz w:val="22"/>
          <w:szCs w:val="22"/>
          <w:lang w:val="mk-MK"/>
        </w:rPr>
        <w:t xml:space="preserve">           Д.-на:  Доверител, Должник, Соседи</w:t>
      </w:r>
      <w:r w:rsidR="00C82051" w:rsidRPr="00C82051">
        <w:rPr>
          <w:rFonts w:ascii="Arial" w:hAnsi="Arial" w:cs="Arial"/>
          <w:sz w:val="22"/>
          <w:szCs w:val="22"/>
          <w:lang w:val="mk-MK"/>
        </w:rPr>
        <w:t xml:space="preserve"> на земјиште</w:t>
      </w:r>
      <w:r w:rsidRPr="00C82051">
        <w:rPr>
          <w:rFonts w:ascii="Arial" w:hAnsi="Arial" w:cs="Arial"/>
          <w:sz w:val="22"/>
          <w:szCs w:val="22"/>
          <w:lang w:val="mk-MK"/>
        </w:rPr>
        <w:t>,</w:t>
      </w:r>
    </w:p>
    <w:p w14:paraId="385172D7" w14:textId="77777777" w:rsidR="006F5543" w:rsidRPr="00C82051" w:rsidRDefault="006F5543" w:rsidP="006F5543">
      <w:pPr>
        <w:pStyle w:val="BodyText"/>
        <w:rPr>
          <w:rFonts w:ascii="Arial" w:hAnsi="Arial" w:cs="Arial"/>
          <w:sz w:val="22"/>
          <w:szCs w:val="22"/>
          <w:lang w:val="mk-MK"/>
        </w:rPr>
      </w:pPr>
      <w:r w:rsidRPr="00C82051">
        <w:rPr>
          <w:rFonts w:ascii="Arial" w:hAnsi="Arial" w:cs="Arial"/>
          <w:sz w:val="22"/>
          <w:szCs w:val="22"/>
          <w:lang w:val="mk-MK"/>
        </w:rPr>
        <w:t xml:space="preserve">  </w:t>
      </w:r>
      <w:r w:rsidR="00C82051" w:rsidRPr="00C82051">
        <w:rPr>
          <w:rFonts w:ascii="Arial" w:hAnsi="Arial" w:cs="Arial"/>
          <w:sz w:val="22"/>
          <w:szCs w:val="22"/>
          <w:lang w:val="mk-MK"/>
        </w:rPr>
        <w:t xml:space="preserve">             </w:t>
      </w:r>
      <w:r w:rsidRPr="00C82051">
        <w:rPr>
          <w:rFonts w:ascii="Arial" w:hAnsi="Arial" w:cs="Arial"/>
          <w:sz w:val="22"/>
          <w:szCs w:val="22"/>
          <w:lang w:val="mk-MK"/>
        </w:rPr>
        <w:t>Државно правобранителство на РСМ-Охрид,</w:t>
      </w:r>
    </w:p>
    <w:p w14:paraId="27AF71FB" w14:textId="77777777" w:rsidR="006F5543" w:rsidRPr="00C82051" w:rsidRDefault="00C82051" w:rsidP="006F5543">
      <w:pPr>
        <w:pStyle w:val="BodyText"/>
        <w:rPr>
          <w:rFonts w:ascii="Arial" w:hAnsi="Arial" w:cs="Arial"/>
          <w:sz w:val="22"/>
          <w:szCs w:val="22"/>
          <w:lang w:val="mk-MK"/>
        </w:rPr>
      </w:pPr>
      <w:r w:rsidRPr="00C82051">
        <w:rPr>
          <w:rFonts w:ascii="Arial" w:hAnsi="Arial" w:cs="Arial"/>
          <w:sz w:val="22"/>
          <w:szCs w:val="22"/>
          <w:lang w:val="mk-MK"/>
        </w:rPr>
        <w:t xml:space="preserve">        </w:t>
      </w:r>
      <w:r w:rsidR="006F5543" w:rsidRPr="00C82051">
        <w:rPr>
          <w:rFonts w:ascii="Arial" w:hAnsi="Arial" w:cs="Arial"/>
          <w:sz w:val="22"/>
          <w:szCs w:val="22"/>
        </w:rPr>
        <w:t xml:space="preserve">Општина </w:t>
      </w:r>
      <w:r w:rsidR="006F5543" w:rsidRPr="00C82051">
        <w:rPr>
          <w:rFonts w:ascii="Arial" w:hAnsi="Arial" w:cs="Arial"/>
          <w:sz w:val="22"/>
          <w:szCs w:val="22"/>
          <w:lang w:val="mk-MK"/>
        </w:rPr>
        <w:t>Охрид-</w:t>
      </w:r>
      <w:r w:rsidR="006F5543" w:rsidRPr="00C82051">
        <w:rPr>
          <w:rFonts w:ascii="Arial" w:hAnsi="Arial" w:cs="Arial"/>
          <w:sz w:val="22"/>
          <w:szCs w:val="22"/>
        </w:rPr>
        <w:t>Одд</w:t>
      </w:r>
      <w:r w:rsidR="006F5543" w:rsidRPr="00C82051">
        <w:rPr>
          <w:rFonts w:ascii="Arial" w:hAnsi="Arial" w:cs="Arial"/>
          <w:sz w:val="22"/>
          <w:szCs w:val="22"/>
          <w:lang w:val="mk-MK"/>
        </w:rPr>
        <w:t>еление</w:t>
      </w:r>
      <w:r w:rsidR="006F5543" w:rsidRPr="00C82051">
        <w:rPr>
          <w:rFonts w:ascii="Arial" w:hAnsi="Arial" w:cs="Arial"/>
          <w:sz w:val="22"/>
          <w:szCs w:val="22"/>
        </w:rPr>
        <w:t xml:space="preserve"> за наплата на даноци,</w:t>
      </w:r>
    </w:p>
    <w:p w14:paraId="10B475CA" w14:textId="77777777" w:rsidR="006F5543" w:rsidRPr="00C82051" w:rsidRDefault="00C82051" w:rsidP="006F5543">
      <w:pPr>
        <w:pStyle w:val="BodyText"/>
        <w:rPr>
          <w:rFonts w:ascii="Arial" w:hAnsi="Arial" w:cs="Arial"/>
          <w:sz w:val="22"/>
          <w:szCs w:val="22"/>
          <w:lang w:val="mk-MK"/>
        </w:rPr>
      </w:pPr>
      <w:r w:rsidRPr="00C82051">
        <w:rPr>
          <w:rFonts w:ascii="Arial" w:hAnsi="Arial" w:cs="Arial"/>
          <w:sz w:val="22"/>
          <w:szCs w:val="22"/>
          <w:lang w:val="mk-MK"/>
        </w:rPr>
        <w:t xml:space="preserve">         </w:t>
      </w:r>
      <w:r w:rsidR="006F5543" w:rsidRPr="00C82051">
        <w:rPr>
          <w:rFonts w:ascii="Arial" w:hAnsi="Arial" w:cs="Arial"/>
          <w:sz w:val="22"/>
          <w:szCs w:val="22"/>
        </w:rPr>
        <w:t>такси и други надоместоци</w:t>
      </w:r>
      <w:r w:rsidR="006F5543" w:rsidRPr="00C82051">
        <w:rPr>
          <w:rFonts w:ascii="Arial" w:hAnsi="Arial" w:cs="Arial"/>
          <w:sz w:val="22"/>
          <w:szCs w:val="22"/>
          <w:lang w:val="mk-MK"/>
        </w:rPr>
        <w:t xml:space="preserve">  и </w:t>
      </w:r>
      <w:r w:rsidR="006F5543" w:rsidRPr="00C82051">
        <w:rPr>
          <w:rFonts w:ascii="Arial" w:hAnsi="Arial" w:cs="Arial"/>
          <w:sz w:val="22"/>
          <w:szCs w:val="22"/>
        </w:rPr>
        <w:t>УЈП на РСМ</w:t>
      </w:r>
      <w:r w:rsidR="006F5543" w:rsidRPr="00C82051">
        <w:rPr>
          <w:rFonts w:ascii="Arial" w:hAnsi="Arial" w:cs="Arial"/>
          <w:sz w:val="22"/>
          <w:szCs w:val="22"/>
          <w:lang w:val="mk-MK"/>
        </w:rPr>
        <w:t>, ПЕ Охрид.</w:t>
      </w:r>
    </w:p>
    <w:p w14:paraId="7617846C" w14:textId="77777777" w:rsidR="006F5543" w:rsidRPr="00AC1E7A" w:rsidRDefault="006F5543" w:rsidP="006F5543">
      <w:pPr>
        <w:pStyle w:val="BodyText"/>
        <w:spacing w:line="360" w:lineRule="auto"/>
        <w:rPr>
          <w:rFonts w:ascii="Arial" w:hAnsi="Arial" w:cs="Arial"/>
          <w:sz w:val="22"/>
          <w:szCs w:val="22"/>
          <w:lang w:val="mk-MK"/>
        </w:rPr>
      </w:pPr>
    </w:p>
    <w:p w14:paraId="7F400C5B" w14:textId="77777777" w:rsidR="006F5543" w:rsidRPr="00C82051" w:rsidRDefault="006F5543" w:rsidP="006F5543">
      <w:pPr>
        <w:jc w:val="both"/>
        <w:rPr>
          <w:rFonts w:ascii="Arial" w:hAnsi="Arial" w:cs="Arial"/>
          <w:sz w:val="22"/>
          <w:szCs w:val="22"/>
          <w:lang w:val="mk-MK"/>
        </w:rPr>
      </w:pPr>
      <w:r w:rsidRPr="00C82051">
        <w:rPr>
          <w:rFonts w:ascii="Arial" w:hAnsi="Arial" w:cs="Arial"/>
          <w:b/>
          <w:sz w:val="22"/>
          <w:szCs w:val="22"/>
          <w:lang w:val="mk-MK"/>
        </w:rPr>
        <w:t>Правна поука</w:t>
      </w:r>
      <w:r w:rsidRPr="00C82051">
        <w:rPr>
          <w:rFonts w:ascii="Arial" w:hAnsi="Arial" w:cs="Arial"/>
          <w:sz w:val="22"/>
          <w:szCs w:val="22"/>
          <w:lang w:val="mk-MK"/>
        </w:rPr>
        <w:t>: Против овој заклучок може да се поднесе приговор до Основниот суд согласно одредбите на член 86 од Законот за извршување.</w:t>
      </w:r>
    </w:p>
    <w:p w14:paraId="5726F944" w14:textId="77777777" w:rsidR="006F5543" w:rsidRPr="00C82051" w:rsidRDefault="006F5543" w:rsidP="006F5543">
      <w:pPr>
        <w:pStyle w:val="BodyText"/>
        <w:rPr>
          <w:rFonts w:ascii="Arial" w:hAnsi="Arial" w:cs="Arial"/>
          <w:sz w:val="22"/>
          <w:szCs w:val="22"/>
          <w:lang w:val="mk-MK"/>
        </w:rPr>
      </w:pPr>
    </w:p>
    <w:p w14:paraId="0D358970" w14:textId="77777777" w:rsidR="006F5543" w:rsidRPr="00C82051" w:rsidRDefault="006F5543" w:rsidP="006F5543">
      <w:pPr>
        <w:pStyle w:val="BodyText"/>
        <w:spacing w:line="360" w:lineRule="auto"/>
        <w:rPr>
          <w:rFonts w:ascii="Arial" w:hAnsi="Arial" w:cs="Arial"/>
          <w:sz w:val="22"/>
          <w:szCs w:val="22"/>
          <w:lang w:val="mk-MK"/>
        </w:rPr>
      </w:pPr>
    </w:p>
    <w:p w14:paraId="59E63818" w14:textId="77777777" w:rsidR="006F5543" w:rsidRPr="00C82051" w:rsidRDefault="006F5543" w:rsidP="006F5543">
      <w:pPr>
        <w:jc w:val="center"/>
        <w:rPr>
          <w:rFonts w:ascii="Arial" w:hAnsi="Arial" w:cs="Arial"/>
          <w:sz w:val="22"/>
          <w:szCs w:val="22"/>
          <w:lang w:val="mk-MK"/>
        </w:rPr>
      </w:pPr>
    </w:p>
    <w:p w14:paraId="7002E993" w14:textId="77777777" w:rsidR="006F5543" w:rsidRPr="00C82051" w:rsidRDefault="006F5543" w:rsidP="006F5543">
      <w:pPr>
        <w:jc w:val="center"/>
        <w:rPr>
          <w:rFonts w:ascii="Arial" w:hAnsi="Arial" w:cs="Arial"/>
          <w:sz w:val="22"/>
          <w:szCs w:val="22"/>
          <w:lang w:val="mk-MK"/>
        </w:rPr>
      </w:pPr>
    </w:p>
    <w:p w14:paraId="3AC7AC15" w14:textId="77777777" w:rsidR="006F5543" w:rsidRPr="00C82051" w:rsidRDefault="006F5543" w:rsidP="006F5543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</w:p>
    <w:p w14:paraId="192168E3" w14:textId="77777777" w:rsidR="00AC774B" w:rsidRPr="00C82051" w:rsidRDefault="00AC774B" w:rsidP="006F5543">
      <w:pPr>
        <w:jc w:val="center"/>
        <w:rPr>
          <w:rFonts w:ascii="Arial" w:hAnsi="Arial" w:cs="Arial"/>
          <w:sz w:val="22"/>
          <w:szCs w:val="22"/>
          <w:lang w:val="mk-MK"/>
        </w:rPr>
      </w:pPr>
    </w:p>
    <w:sectPr w:rsidR="00AC774B" w:rsidRPr="00C82051" w:rsidSect="006971FC">
      <w:pgSz w:w="11907" w:h="16840" w:code="9"/>
      <w:pgMar w:top="567" w:right="851" w:bottom="567" w:left="851" w:header="720" w:footer="720" w:gutter="0"/>
      <w:cols w:space="720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C C Times">
    <w:altName w:val="Cambria"/>
    <w:charset w:val="00"/>
    <w:family w:val="roman"/>
    <w:pitch w:val="variable"/>
    <w:sig w:usb0="00000087" w:usb1="00000000" w:usb2="00000000" w:usb3="00000000" w:csb0="0000001B" w:csb1="00000000"/>
  </w:font>
  <w:font w:name="Macedonian Tms"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DD427B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BF8489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7E63C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7EE8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FC872A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AE84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DE000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A8EE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026F8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3760B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2479A3"/>
    <w:multiLevelType w:val="hybridMultilevel"/>
    <w:tmpl w:val="C5EEF218"/>
    <w:lvl w:ilvl="0" w:tplc="0652FB8C">
      <w:start w:val="1"/>
      <w:numFmt w:val="decimal"/>
      <w:lvlText w:val="%1."/>
      <w:lvlJc w:val="left"/>
      <w:pPr>
        <w:ind w:left="1080" w:hanging="360"/>
      </w:pPr>
    </w:lvl>
    <w:lvl w:ilvl="1" w:tplc="042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D2C0B84"/>
    <w:multiLevelType w:val="hybridMultilevel"/>
    <w:tmpl w:val="DFB84B0A"/>
    <w:lvl w:ilvl="0" w:tplc="0B1207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6D050B3"/>
    <w:multiLevelType w:val="hybridMultilevel"/>
    <w:tmpl w:val="1E8C27E0"/>
    <w:lvl w:ilvl="0" w:tplc="BF6C23A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auto"/>
        <w:sz w:val="22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33058743">
    <w:abstractNumId w:val="9"/>
  </w:num>
  <w:num w:numId="2" w16cid:durableId="307788786">
    <w:abstractNumId w:val="7"/>
  </w:num>
  <w:num w:numId="3" w16cid:durableId="1256982756">
    <w:abstractNumId w:val="6"/>
  </w:num>
  <w:num w:numId="4" w16cid:durableId="1015494262">
    <w:abstractNumId w:val="5"/>
  </w:num>
  <w:num w:numId="5" w16cid:durableId="457653338">
    <w:abstractNumId w:val="4"/>
  </w:num>
  <w:num w:numId="6" w16cid:durableId="175341413">
    <w:abstractNumId w:val="8"/>
  </w:num>
  <w:num w:numId="7" w16cid:durableId="621574811">
    <w:abstractNumId w:val="3"/>
  </w:num>
  <w:num w:numId="8" w16cid:durableId="1751265862">
    <w:abstractNumId w:val="2"/>
  </w:num>
  <w:num w:numId="9" w16cid:durableId="1371298429">
    <w:abstractNumId w:val="1"/>
  </w:num>
  <w:num w:numId="10" w16cid:durableId="1113747539">
    <w:abstractNumId w:val="0"/>
  </w:num>
  <w:num w:numId="11" w16cid:durableId="161389585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7646636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1145300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202"/>
    <w:rsid w:val="00044D40"/>
    <w:rsid w:val="0015082C"/>
    <w:rsid w:val="00162356"/>
    <w:rsid w:val="001D1202"/>
    <w:rsid w:val="00285A4E"/>
    <w:rsid w:val="002D6E87"/>
    <w:rsid w:val="00334708"/>
    <w:rsid w:val="00360F14"/>
    <w:rsid w:val="003711E6"/>
    <w:rsid w:val="003B262D"/>
    <w:rsid w:val="003F4FE9"/>
    <w:rsid w:val="00492F25"/>
    <w:rsid w:val="00514D4B"/>
    <w:rsid w:val="005B06D5"/>
    <w:rsid w:val="005E2113"/>
    <w:rsid w:val="005E2B25"/>
    <w:rsid w:val="00606449"/>
    <w:rsid w:val="0062796F"/>
    <w:rsid w:val="006808FC"/>
    <w:rsid w:val="006971FC"/>
    <w:rsid w:val="006F5543"/>
    <w:rsid w:val="00773850"/>
    <w:rsid w:val="007A2159"/>
    <w:rsid w:val="007B46B2"/>
    <w:rsid w:val="00843B8B"/>
    <w:rsid w:val="008C7246"/>
    <w:rsid w:val="00905C7E"/>
    <w:rsid w:val="009576E7"/>
    <w:rsid w:val="00A1680D"/>
    <w:rsid w:val="00A256DE"/>
    <w:rsid w:val="00A33E8F"/>
    <w:rsid w:val="00A36AF4"/>
    <w:rsid w:val="00AA634A"/>
    <w:rsid w:val="00AC1E7A"/>
    <w:rsid w:val="00AC774B"/>
    <w:rsid w:val="00AF6DA8"/>
    <w:rsid w:val="00B50B54"/>
    <w:rsid w:val="00B8743C"/>
    <w:rsid w:val="00BF4AB8"/>
    <w:rsid w:val="00C15568"/>
    <w:rsid w:val="00C557C5"/>
    <w:rsid w:val="00C82051"/>
    <w:rsid w:val="00D07FD4"/>
    <w:rsid w:val="00D319A6"/>
    <w:rsid w:val="00DE5FF1"/>
    <w:rsid w:val="00E469A1"/>
    <w:rsid w:val="00E81523"/>
    <w:rsid w:val="00EA175C"/>
    <w:rsid w:val="00EA652F"/>
    <w:rsid w:val="00FB5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86924C"/>
  <w15:chartTrackingRefBased/>
  <w15:docId w15:val="{526E19F1-4625-4056-AE74-6E775F46F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MAC C Times" w:hAnsi="MAC C Times"/>
      <w:sz w:val="24"/>
      <w:szCs w:val="24"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BodyTextChar"/>
    <w:pPr>
      <w:jc w:val="both"/>
    </w:pPr>
    <w:rPr>
      <w:lang w:val="en-US"/>
    </w:rPr>
  </w:style>
  <w:style w:type="paragraph" w:customStyle="1" w:styleId="Normalvovlecen">
    <w:name w:val="Normal vovlecen"/>
    <w:basedOn w:val="Normal"/>
    <w:pPr>
      <w:spacing w:line="360" w:lineRule="atLeast"/>
      <w:ind w:firstLine="1134"/>
    </w:pPr>
    <w:rPr>
      <w:rFonts w:ascii="Macedonian Tms" w:hAnsi="Macedonian Tms"/>
      <w:sz w:val="26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7B46B2"/>
    <w:rPr>
      <w:rFonts w:ascii="MAC C Times" w:hAnsi="MAC C Times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Заклучок за ПРВА усна јавна продажба И.бр.221-24.docx</Template>
  <TotalTime>1</TotalTime>
  <Pages>2</Pages>
  <Words>866</Words>
  <Characters>4938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ЗАКЛУЧОК за запирање на извршување по предлог     (врз основа на член 166 став 1 од Законот за извршување)</vt:lpstr>
    </vt:vector>
  </TitlesOfParts>
  <Company/>
  <LinksUpToDate>false</LinksUpToDate>
  <CharactersWithSpaces>5793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ЗАКЛУЧОК за запирање на извршување по предлог     (врз основа на член 166 став 1 од Законот за извршување)</dc:title>
  <dc:subject/>
  <dc:creator>elgo</dc:creator>
  <cp:keywords/>
  <cp:lastModifiedBy>Perdorues</cp:lastModifiedBy>
  <cp:revision>2</cp:revision>
  <cp:lastPrinted>2025-09-03T09:37:00Z</cp:lastPrinted>
  <dcterms:created xsi:type="dcterms:W3CDTF">2025-09-04T11:47:00Z</dcterms:created>
  <dcterms:modified xsi:type="dcterms:W3CDTF">2025-09-04T11:47:00Z</dcterms:modified>
</cp:coreProperties>
</file>