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D4" w:rsidRDefault="009369D4" w:rsidP="009369D4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 xml:space="preserve">                        И.бр.221/2023</w:t>
      </w:r>
    </w:p>
    <w:p w:rsidR="009369D4" w:rsidRDefault="009369D4" w:rsidP="009369D4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</w:p>
    <w:p w:rsidR="00BA2A42" w:rsidRDefault="009369D4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BA2A42">
        <w:rPr>
          <w:rFonts w:ascii="Arial" w:hAnsi="Arial" w:cs="Arial"/>
          <w:lang w:val="mk-MK"/>
        </w:rPr>
        <w:t xml:space="preserve">звршителот </w:t>
      </w:r>
      <w:r w:rsidR="00BA2A4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BA2A42">
        <w:rPr>
          <w:rFonts w:ascii="Arial" w:hAnsi="Arial" w:cs="Arial"/>
          <w:lang w:val="mk-MK"/>
        </w:rPr>
        <w:t xml:space="preserve"> од </w:t>
      </w:r>
      <w:r w:rsidR="00BA2A4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BA2A4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A2A42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BA2A42">
        <w:rPr>
          <w:rFonts w:ascii="Arial" w:hAnsi="Arial" w:cs="Arial"/>
          <w:lang w:val="mk-MK"/>
        </w:rPr>
        <w:t xml:space="preserve"> од </w:t>
      </w:r>
      <w:r w:rsidR="00BA2A42">
        <w:rPr>
          <w:rFonts w:ascii="Arial" w:hAnsi="Arial" w:cs="Arial"/>
          <w:color w:val="000000"/>
          <w:lang w:val="mk-MK" w:eastAsia="mk-MK"/>
        </w:rPr>
        <w:t>Скопје</w:t>
      </w:r>
      <w:r w:rsidR="00BA2A42">
        <w:rPr>
          <w:rFonts w:ascii="Arial" w:hAnsi="Arial" w:cs="Arial"/>
          <w:lang w:val="mk-MK"/>
        </w:rPr>
        <w:t xml:space="preserve"> со ЕМБС 4065573, ЕДБ </w:t>
      </w:r>
      <w:r w:rsidR="00BA2A42">
        <w:rPr>
          <w:rFonts w:ascii="Arial" w:hAnsi="Arial" w:cs="Arial"/>
          <w:color w:val="000000"/>
          <w:lang w:val="mk-MK" w:eastAsia="mk-MK"/>
        </w:rPr>
        <w:t>4030989254937</w:t>
      </w:r>
      <w:r w:rsidR="00BA2A42">
        <w:rPr>
          <w:rFonts w:ascii="Arial" w:hAnsi="Arial" w:cs="Arial"/>
          <w:lang w:val="mk-MK"/>
        </w:rPr>
        <w:t xml:space="preserve"> и седиште на </w:t>
      </w:r>
      <w:r w:rsidR="00BA2A42">
        <w:rPr>
          <w:rFonts w:ascii="Arial" w:hAnsi="Arial" w:cs="Arial"/>
          <w:color w:val="000000"/>
          <w:lang w:val="mk-MK" w:eastAsia="mk-MK"/>
        </w:rPr>
        <w:t>ул.Васил Иљоски бр.3</w:t>
      </w:r>
      <w:r w:rsidR="00BA2A42">
        <w:rPr>
          <w:rFonts w:ascii="Arial" w:hAnsi="Arial" w:cs="Arial"/>
          <w:lang w:val="mk-MK"/>
        </w:rPr>
        <w:t xml:space="preserve">, засновано на извршните исправи </w:t>
      </w:r>
      <w:r w:rsidR="00BA2A42">
        <w:rPr>
          <w:rFonts w:ascii="Arial" w:hAnsi="Arial" w:cs="Arial"/>
          <w:color w:val="000000"/>
          <w:lang w:val="mk-MK" w:eastAsia="mk-MK"/>
        </w:rPr>
        <w:t xml:space="preserve">ОДУ.бр.837/17 </w:t>
      </w:r>
      <w:r w:rsidR="00BA2A42">
        <w:rPr>
          <w:rFonts w:ascii="Arial" w:hAnsi="Arial" w:cs="Arial"/>
          <w:lang w:val="mk-MK"/>
        </w:rPr>
        <w:t xml:space="preserve">од </w:t>
      </w:r>
      <w:r w:rsidR="00BA2A42">
        <w:rPr>
          <w:rFonts w:ascii="Arial" w:hAnsi="Arial" w:cs="Arial"/>
          <w:color w:val="000000"/>
          <w:lang w:val="mk-MK" w:eastAsia="mk-MK"/>
        </w:rPr>
        <w:t>07.09.2017 година,</w:t>
      </w:r>
      <w:r w:rsidR="00BA2A42">
        <w:rPr>
          <w:rFonts w:ascii="Arial" w:hAnsi="Arial" w:cs="Arial"/>
          <w:lang w:val="mk-MK"/>
        </w:rPr>
        <w:t xml:space="preserve"> </w:t>
      </w:r>
      <w:r w:rsidR="00BA2A42">
        <w:rPr>
          <w:rFonts w:ascii="Arial" w:hAnsi="Arial" w:cs="Arial"/>
          <w:color w:val="000000"/>
          <w:lang w:val="mk-MK" w:eastAsia="mk-MK"/>
        </w:rPr>
        <w:t>ОДУ.бр.395/19 и ОДУ.бр.396/19, двата</w:t>
      </w:r>
      <w:r w:rsidR="00BA2A42">
        <w:rPr>
          <w:rFonts w:ascii="Arial" w:hAnsi="Arial" w:cs="Arial"/>
          <w:lang w:val="mk-MK"/>
        </w:rPr>
        <w:t xml:space="preserve"> од </w:t>
      </w:r>
      <w:r w:rsidR="00BA2A42">
        <w:rPr>
          <w:rFonts w:ascii="Arial" w:hAnsi="Arial" w:cs="Arial"/>
          <w:color w:val="000000"/>
          <w:lang w:val="mk-MK" w:eastAsia="mk-MK"/>
        </w:rPr>
        <w:t>02.05.2019 година, сите</w:t>
      </w:r>
      <w:r w:rsidR="00BA2A42">
        <w:rPr>
          <w:rFonts w:ascii="Arial" w:hAnsi="Arial" w:cs="Arial"/>
          <w:lang w:val="mk-MK"/>
        </w:rPr>
        <w:t xml:space="preserve"> на </w:t>
      </w:r>
      <w:r w:rsidR="00BA2A42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BA2A42">
        <w:rPr>
          <w:rFonts w:ascii="Arial" w:hAnsi="Arial" w:cs="Arial"/>
          <w:lang w:val="mk-MK"/>
        </w:rPr>
        <w:t xml:space="preserve">, против должникот </w:t>
      </w:r>
      <w:r w:rsidR="00BA2A42"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Скопје,</w:t>
      </w:r>
      <w:r w:rsidR="00BA2A42">
        <w:rPr>
          <w:rFonts w:ascii="Arial" w:hAnsi="Arial" w:cs="Arial"/>
          <w:lang w:val="mk-MK"/>
        </w:rPr>
        <w:t xml:space="preserve"> со ЕМБС 7192622, ЕДБ  </w:t>
      </w:r>
      <w:r w:rsidR="00BA2A42">
        <w:rPr>
          <w:rFonts w:ascii="Arial" w:hAnsi="Arial" w:cs="Arial"/>
          <w:color w:val="000000"/>
          <w:lang w:val="mk-MK" w:eastAsia="mk-MK"/>
        </w:rPr>
        <w:t>4036017501762</w:t>
      </w:r>
      <w:r w:rsidR="00BA2A42">
        <w:rPr>
          <w:rFonts w:ascii="Arial" w:hAnsi="Arial" w:cs="Arial"/>
          <w:lang w:val="mk-MK"/>
        </w:rPr>
        <w:t xml:space="preserve"> и седиште на ул.Вера Јоциќ бр.23/1-7 Скопје-Кисела Вода, за спроведување на извршување во вредност </w:t>
      </w:r>
      <w:r w:rsidR="00BA2A42">
        <w:rPr>
          <w:rFonts w:ascii="Arial" w:hAnsi="Arial" w:cs="Arial"/>
          <w:color w:val="000000"/>
          <w:lang w:val="mk-MK" w:eastAsia="mk-MK"/>
        </w:rPr>
        <w:t>12.578.604,00 ден.</w:t>
      </w:r>
      <w:r w:rsidR="00BA2A42">
        <w:rPr>
          <w:rFonts w:ascii="Arial" w:hAnsi="Arial" w:cs="Arial"/>
          <w:lang w:val="mk-MK"/>
        </w:rPr>
        <w:t xml:space="preserve">, на ден </w:t>
      </w:r>
      <w:r w:rsidR="005972EB">
        <w:rPr>
          <w:rFonts w:ascii="Arial" w:hAnsi="Arial" w:cs="Arial"/>
          <w:lang w:val="mk-MK"/>
        </w:rPr>
        <w:t>25</w:t>
      </w:r>
      <w:r w:rsidR="00BA2A42">
        <w:rPr>
          <w:rFonts w:ascii="Arial" w:hAnsi="Arial" w:cs="Arial"/>
          <w:lang w:val="en-US"/>
        </w:rPr>
        <w:t>.0</w:t>
      </w:r>
      <w:r w:rsidR="005972EB">
        <w:rPr>
          <w:rFonts w:ascii="Arial" w:hAnsi="Arial" w:cs="Arial"/>
          <w:lang w:val="mk-MK"/>
        </w:rPr>
        <w:t>7</w:t>
      </w:r>
      <w:r w:rsidR="00BA2A42">
        <w:rPr>
          <w:rFonts w:ascii="Arial" w:hAnsi="Arial" w:cs="Arial"/>
          <w:lang w:val="en-US"/>
        </w:rPr>
        <w:t>.2023</w:t>
      </w:r>
      <w:r w:rsidR="00BA2A42">
        <w:rPr>
          <w:rFonts w:ascii="Arial" w:hAnsi="Arial" w:cs="Arial"/>
          <w:lang w:val="mk-MK"/>
        </w:rPr>
        <w:t xml:space="preserve"> година го донесува следниот:</w:t>
      </w:r>
    </w:p>
    <w:p w:rsidR="009369D4" w:rsidRDefault="009369D4" w:rsidP="00BA2A42">
      <w:pPr>
        <w:ind w:firstLine="720"/>
        <w:jc w:val="both"/>
        <w:rPr>
          <w:rFonts w:ascii="Arial" w:hAnsi="Arial" w:cs="Arial"/>
          <w:lang w:val="mk-MK"/>
        </w:rPr>
      </w:pPr>
    </w:p>
    <w:p w:rsidR="00BA2A42" w:rsidRDefault="00BA2A42" w:rsidP="00BA2A4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BA2A42" w:rsidRDefault="00BA2A42" w:rsidP="00BA2A4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5972EB">
        <w:rPr>
          <w:rFonts w:ascii="Arial" w:hAnsi="Arial" w:cs="Arial"/>
          <w:b/>
          <w:lang w:val="mk-MK"/>
        </w:rPr>
        <w:t xml:space="preserve">ПРВА 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BA2A42" w:rsidRDefault="00BA2A42" w:rsidP="00BA2A4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369D4" w:rsidRDefault="009369D4" w:rsidP="00BA2A42">
      <w:pPr>
        <w:jc w:val="center"/>
        <w:rPr>
          <w:rFonts w:ascii="Arial" w:hAnsi="Arial" w:cs="Arial"/>
          <w:b/>
          <w:lang w:val="mk-MK"/>
        </w:rPr>
      </w:pPr>
    </w:p>
    <w:p w:rsidR="00BA2A42" w:rsidRDefault="00BA2A42" w:rsidP="00BA2A42">
      <w:pPr>
        <w:jc w:val="center"/>
        <w:rPr>
          <w:rFonts w:ascii="Arial" w:hAnsi="Arial" w:cs="Arial"/>
          <w:lang w:val="mk-MK"/>
        </w:rPr>
      </w:pPr>
    </w:p>
    <w:p w:rsidR="00BA2A42" w:rsidRDefault="00BA2A42" w:rsidP="00BA2A4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BA2A42" w:rsidRDefault="00BA2A42" w:rsidP="00BA2A42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Деловен простор со дворно место, со сите припадоци, прирастоци, доградби и надградби на,</w:t>
      </w:r>
    </w:p>
    <w:p w:rsidR="00BA2A42" w:rsidRDefault="00BA2A42" w:rsidP="00BA2A4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в.м.КЕРПИЧИНА, катастарска култура гз-гиз, во површина од 2500 м2,</w:t>
      </w:r>
    </w:p>
    <w:p w:rsidR="00BA2A42" w:rsidRDefault="00BA2A42" w:rsidP="00BA2A4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в.м.КЕРПИЧИНА, катастарска култура гз-зпз 1, во површина од 395 м2,</w:t>
      </w:r>
    </w:p>
    <w:p w:rsidR="00BA2A42" w:rsidRDefault="00BA2A42" w:rsidP="00BA2A42">
      <w:pPr>
        <w:jc w:val="both"/>
        <w:rPr>
          <w:rFonts w:ascii="Arial" w:hAnsi="Arial" w:cs="Arial"/>
          <w:bCs/>
          <w:lang w:val="mk-MK"/>
        </w:rPr>
      </w:pPr>
    </w:p>
    <w:p w:rsidR="00BA2A42" w:rsidRDefault="00BA2A42" w:rsidP="00BA2A4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К1, намена на посебен/заеднички дел од зграда ДП, во површина од 145 м2,</w:t>
      </w:r>
    </w:p>
    <w:p w:rsidR="00BA2A42" w:rsidRDefault="00BA2A42" w:rsidP="00BA2A4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МК, број 1, намена на посебен/заеднички дел од зграда ДП, во површина од 116 м2,</w:t>
      </w:r>
    </w:p>
    <w:p w:rsidR="00BA2A42" w:rsidRDefault="00BA2A42" w:rsidP="00BA2A4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ПР, намена на посебен/заеднички дел од зграда ДП, во површина од 312 м2,</w:t>
      </w:r>
    </w:p>
    <w:p w:rsidR="00BA2A42" w:rsidRDefault="00BA2A42" w:rsidP="00BA2A42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бр.629, за КО ТУРНОВО</w:t>
      </w:r>
      <w:r>
        <w:rPr>
          <w:rFonts w:ascii="Arial" w:hAnsi="Arial" w:cs="Arial"/>
          <w:bCs/>
          <w:lang w:val="mk-MK"/>
        </w:rPr>
        <w:t>, при АКН-Струмица, која се наоѓа во сопственост н</w:t>
      </w:r>
      <w:r>
        <w:rPr>
          <w:rFonts w:ascii="Arial" w:hAnsi="Arial" w:cs="Arial"/>
          <w:lang w:val="mk-MK"/>
        </w:rPr>
        <w:t xml:space="preserve">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Скопје.</w:t>
      </w:r>
    </w:p>
    <w:p w:rsidR="005972EB" w:rsidRDefault="00BA2A42" w:rsidP="00BA2A42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ab/>
        <w:t xml:space="preserve">Забелешка, </w:t>
      </w:r>
      <w:r>
        <w:rPr>
          <w:rFonts w:ascii="Arial" w:hAnsi="Arial" w:cs="Arial"/>
          <w:bCs/>
          <w:color w:val="000000"/>
          <w:lang w:val="mk-MK" w:eastAsia="mk-MK"/>
        </w:rPr>
        <w:t>Согласно Геодетски елаборат од извршено мерење изработен од ДГУ ГЕО ПРЕМ ДООЕЛ Струмица бр.0906-91/5-2023 од 19.05.2023 година констатирано е дека, на лице место постои разлика од запишаните површини во имотен лист, каде запишана е вкупна површина на објект-зграда 1 од 573м2, а на лице место измерена е вкупна површина од 625м2, со што се јавува разлика од 52м2, така што, вредноста на недвижноста е утврдена врз основа на површините во имотен лист и површините утврдени со мерење на лице место, а прикажани во геодетскиот елаборат.</w:t>
      </w:r>
    </w:p>
    <w:p w:rsidR="009369D4" w:rsidRDefault="00BA2A42" w:rsidP="009369D4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color w:val="000000"/>
          <w:lang w:val="mk-MK" w:eastAsia="mk-MK"/>
        </w:rPr>
        <w:tab/>
        <w:t>Напренаведената недвижност се продава заедно во целина со опремата-трафостаница, закажана за истиот ден, во 12.30 часот.</w:t>
      </w:r>
    </w:p>
    <w:p w:rsidR="00BA2A42" w:rsidRDefault="00BA2A42" w:rsidP="009369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5972EB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.0</w:t>
      </w:r>
      <w:r w:rsidR="005972EB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И.бр.221/2023 од 06.06.2023 година, изнесува </w:t>
      </w:r>
      <w:r>
        <w:rPr>
          <w:rFonts w:ascii="Arial" w:hAnsi="Arial" w:cs="Arial"/>
          <w:b/>
          <w:lang w:val="mk-MK"/>
        </w:rPr>
        <w:t>10.404.951,00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заложниот доверител</w:t>
      </w:r>
      <w:r>
        <w:rPr>
          <w:rFonts w:ascii="Arial" w:hAnsi="Arial" w:cs="Arial"/>
          <w:bCs/>
          <w:color w:val="000000"/>
          <w:lang w:val="mk-MK" w:eastAsia="mk-MK"/>
        </w:rPr>
        <w:t xml:space="preserve"> Комерцијална банка АД Скопје и Налог за извршување врз недвижност И.бр.221/2023 од 09.05.2023 година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A2A42" w:rsidRDefault="00BA2A42" w:rsidP="00BA2A42">
      <w:pPr>
        <w:ind w:firstLine="720"/>
        <w:jc w:val="both"/>
        <w:rPr>
          <w:rFonts w:ascii="Arial" w:hAnsi="Arial" w:cs="Arial"/>
          <w:lang w:val="mk-MK"/>
        </w:rPr>
      </w:pPr>
    </w:p>
    <w:p w:rsidR="00BA2A42" w:rsidRDefault="00BA2A42" w:rsidP="00BA2A4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A2A42" w:rsidTr="00BA2A42">
        <w:tc>
          <w:tcPr>
            <w:tcW w:w="5377" w:type="dxa"/>
          </w:tcPr>
          <w:p w:rsidR="00BA2A42" w:rsidRDefault="00BA2A4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A2A42" w:rsidRDefault="005972E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BA2A42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A2A42" w:rsidRDefault="00BA2A42" w:rsidP="00BA2A4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A2A42" w:rsidSect="0056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2"/>
    <w:rsid w:val="005639BD"/>
    <w:rsid w:val="005972EB"/>
    <w:rsid w:val="009369D4"/>
    <w:rsid w:val="00AD5A96"/>
    <w:rsid w:val="00BA2A42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4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A2A4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A2A4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4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4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A2A4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A2A4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4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2023-07-25T11:40:00Z</cp:lastPrinted>
  <dcterms:created xsi:type="dcterms:W3CDTF">2023-07-28T09:50:00Z</dcterms:created>
  <dcterms:modified xsi:type="dcterms:W3CDTF">2023-07-28T09:50:00Z</dcterms:modified>
</cp:coreProperties>
</file>