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926"/>
        <w:gridCol w:w="532"/>
        <w:gridCol w:w="919"/>
        <w:gridCol w:w="2828"/>
      </w:tblGrid>
      <w:tr w:rsidR="001D1202" w:rsidRPr="00340294" w14:paraId="504776D1" w14:textId="77777777" w:rsidTr="001D1202">
        <w:tc>
          <w:tcPr>
            <w:tcW w:w="6008" w:type="dxa"/>
            <w:hideMark/>
          </w:tcPr>
          <w:p w14:paraId="7CB936E8" w14:textId="6F0B6246" w:rsidR="001D1202" w:rsidRPr="00340294" w:rsidRDefault="00CB61C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40294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drawing>
                <wp:inline distT="0" distB="0" distL="0" distR="0" wp14:anchorId="67F5CFCD" wp14:editId="1F3C801C">
                  <wp:extent cx="3619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14:paraId="687C701E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08E62943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00C99435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340294" w14:paraId="6E304F8F" w14:textId="77777777" w:rsidTr="001D1202">
        <w:tc>
          <w:tcPr>
            <w:tcW w:w="6008" w:type="dxa"/>
            <w:hideMark/>
          </w:tcPr>
          <w:p w14:paraId="60A6074B" w14:textId="77777777" w:rsidR="001D1202" w:rsidRPr="00340294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40294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14:paraId="5C72A59B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35481196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28D77F03" w14:textId="77777777" w:rsidR="001D1202" w:rsidRPr="00340294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0294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340294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1D1202" w:rsidRPr="00340294" w14:paraId="4E32152A" w14:textId="77777777" w:rsidTr="001D1202">
        <w:tc>
          <w:tcPr>
            <w:tcW w:w="6008" w:type="dxa"/>
            <w:hideMark/>
          </w:tcPr>
          <w:p w14:paraId="4E690700" w14:textId="77777777" w:rsidR="001D1202" w:rsidRPr="00340294" w:rsidRDefault="00D814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40294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14:paraId="2E3E7420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2CF9C365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04C9D662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340294" w14:paraId="06B08A2E" w14:textId="77777777" w:rsidTr="001D1202">
        <w:tc>
          <w:tcPr>
            <w:tcW w:w="6008" w:type="dxa"/>
            <w:hideMark/>
          </w:tcPr>
          <w:p w14:paraId="7262C27F" w14:textId="77777777" w:rsidR="001D1202" w:rsidRPr="00340294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40294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14:paraId="51CC84F6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2E15B0E7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1130581A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340294" w14:paraId="31B3E9E9" w14:textId="77777777" w:rsidTr="001D1202">
        <w:tc>
          <w:tcPr>
            <w:tcW w:w="6008" w:type="dxa"/>
            <w:hideMark/>
          </w:tcPr>
          <w:p w14:paraId="3DB1CB0C" w14:textId="77777777" w:rsidR="001D1202" w:rsidRPr="00340294" w:rsidRDefault="00D814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40294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суд Битола</w:t>
            </w:r>
          </w:p>
        </w:tc>
        <w:tc>
          <w:tcPr>
            <w:tcW w:w="549" w:type="dxa"/>
          </w:tcPr>
          <w:p w14:paraId="68C75802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42883DF6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7FBDDC28" w14:textId="77777777" w:rsidR="001D1202" w:rsidRPr="00340294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40294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</w:t>
            </w:r>
            <w:r w:rsidR="00D81407" w:rsidRPr="00340294">
              <w:rPr>
                <w:rFonts w:ascii="Arial" w:hAnsi="Arial" w:cs="Arial"/>
                <w:b/>
                <w:sz w:val="20"/>
                <w:szCs w:val="20"/>
                <w:lang w:val="ru-RU"/>
              </w:rPr>
              <w:t>445/19</w:t>
            </w:r>
          </w:p>
        </w:tc>
      </w:tr>
      <w:tr w:rsidR="001D1202" w:rsidRPr="00340294" w14:paraId="2CB17516" w14:textId="77777777" w:rsidTr="001D1202">
        <w:tc>
          <w:tcPr>
            <w:tcW w:w="6008" w:type="dxa"/>
            <w:hideMark/>
          </w:tcPr>
          <w:p w14:paraId="5E216164" w14:textId="77777777" w:rsidR="001D1202" w:rsidRPr="00340294" w:rsidRDefault="00D814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40294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Основен суд Ресен</w:t>
            </w:r>
          </w:p>
        </w:tc>
        <w:tc>
          <w:tcPr>
            <w:tcW w:w="549" w:type="dxa"/>
          </w:tcPr>
          <w:p w14:paraId="41A219B0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02C03F0C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243F5520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340294" w14:paraId="0E8C792A" w14:textId="77777777" w:rsidTr="001D1202">
        <w:tc>
          <w:tcPr>
            <w:tcW w:w="6008" w:type="dxa"/>
            <w:hideMark/>
          </w:tcPr>
          <w:p w14:paraId="2EE589E9" w14:textId="77777777" w:rsidR="001D1202" w:rsidRPr="00340294" w:rsidRDefault="00D814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40294">
              <w:rPr>
                <w:rFonts w:ascii="Arial" w:hAnsi="Arial" w:cs="Arial"/>
                <w:b/>
                <w:sz w:val="20"/>
                <w:szCs w:val="20"/>
                <w:lang w:val="ru-RU"/>
              </w:rPr>
              <w:t>Бул.1 ви Мај број 202/6,7,9</w:t>
            </w:r>
          </w:p>
        </w:tc>
        <w:tc>
          <w:tcPr>
            <w:tcW w:w="549" w:type="dxa"/>
          </w:tcPr>
          <w:p w14:paraId="36E87CF9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100F2152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2F7DF77E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340294" w14:paraId="4C3F92B3" w14:textId="77777777" w:rsidTr="001D1202">
        <w:tc>
          <w:tcPr>
            <w:tcW w:w="6008" w:type="dxa"/>
            <w:hideMark/>
          </w:tcPr>
          <w:p w14:paraId="3E10F24F" w14:textId="77777777" w:rsidR="001D1202" w:rsidRPr="00340294" w:rsidRDefault="00D814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40294">
              <w:rPr>
                <w:rFonts w:ascii="Arial" w:hAnsi="Arial" w:cs="Arial"/>
                <w:b/>
                <w:sz w:val="20"/>
                <w:szCs w:val="20"/>
                <w:lang w:val="ru-RU"/>
              </w:rPr>
              <w:t>047/609-002</w:t>
            </w:r>
            <w:r w:rsidR="00AE6938" w:rsidRPr="00340294">
              <w:rPr>
                <w:rFonts w:ascii="Arial" w:hAnsi="Arial" w:cs="Arial"/>
                <w:b/>
                <w:sz w:val="20"/>
                <w:szCs w:val="20"/>
                <w:lang w:val="ru-RU"/>
              </w:rPr>
              <w:t>, 075-481-037</w:t>
            </w:r>
          </w:p>
          <w:p w14:paraId="2B2CA76D" w14:textId="77777777" w:rsidR="00AE6938" w:rsidRPr="00340294" w:rsidRDefault="00AE69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340294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e-mail:izvrsitelnikolinastojkovska@gmail.com</w:t>
            </w:r>
            <w:proofErr w:type="gramEnd"/>
          </w:p>
        </w:tc>
        <w:tc>
          <w:tcPr>
            <w:tcW w:w="549" w:type="dxa"/>
          </w:tcPr>
          <w:p w14:paraId="6B1FDB8F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4036EA6B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15CBF340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340294" w14:paraId="16D7DBFD" w14:textId="77777777" w:rsidTr="001D1202">
        <w:tc>
          <w:tcPr>
            <w:tcW w:w="6008" w:type="dxa"/>
            <w:hideMark/>
          </w:tcPr>
          <w:p w14:paraId="3DEBBC90" w14:textId="77777777" w:rsidR="001D1202" w:rsidRPr="00340294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14:paraId="17ADAA7F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14:paraId="7C7276DE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14:paraId="4E470D59" w14:textId="77777777" w:rsidR="001D1202" w:rsidRPr="0034029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721F256A" w14:textId="77777777" w:rsidR="00FE17AB" w:rsidRPr="00340294" w:rsidRDefault="00FE17AB" w:rsidP="00FE17AB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40294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НИКОЛИНА СТОЈКОВСКА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Битола</w:t>
      </w:r>
      <w:proofErr w:type="spellEnd"/>
      <w:r w:rsidRPr="00340294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Добре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Јовчевски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од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340294">
        <w:rPr>
          <w:rFonts w:ascii="Arial" w:hAnsi="Arial" w:cs="Arial"/>
          <w:b/>
          <w:bCs/>
          <w:color w:val="000000"/>
          <w:sz w:val="20"/>
          <w:szCs w:val="20"/>
          <w:lang w:val="mk-MK"/>
        </w:rPr>
        <w:t xml:space="preserve">с.Могила,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преку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адвокат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Кристиан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Дојчиновски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од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Битола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mk-MK"/>
        </w:rPr>
        <w:t>,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  со ЕМБГ</w:t>
      </w:r>
      <w:r w:rsidRPr="00340294">
        <w:rPr>
          <w:rFonts w:ascii="Arial" w:hAnsi="Arial" w:cs="Arial"/>
          <w:sz w:val="20"/>
          <w:szCs w:val="20"/>
          <w:lang w:val="en-US"/>
        </w:rPr>
        <w:t xml:space="preserve"> 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и живеалиште во Австралија, засновано на извршната исправа </w:t>
      </w:r>
      <w:r w:rsidR="00AE6938" w:rsidRPr="00340294">
        <w:rPr>
          <w:rFonts w:ascii="Arial" w:hAnsi="Arial" w:cs="Arial"/>
          <w:sz w:val="20"/>
          <w:szCs w:val="20"/>
          <w:lang w:val="mk-MK"/>
        </w:rPr>
        <w:t>Нотарски акт</w:t>
      </w:r>
      <w:r w:rsidR="00AE6938" w:rsidRPr="00340294">
        <w:rPr>
          <w:rFonts w:ascii="Arial" w:hAnsi="Arial" w:cs="Arial"/>
          <w:sz w:val="20"/>
          <w:szCs w:val="20"/>
          <w:lang w:val="en-US"/>
        </w:rPr>
        <w:t xml:space="preserve"> </w:t>
      </w:r>
      <w:r w:rsidRPr="00340294">
        <w:rPr>
          <w:rFonts w:ascii="Arial" w:hAnsi="Arial" w:cs="Arial"/>
          <w:color w:val="000000"/>
          <w:sz w:val="20"/>
          <w:szCs w:val="20"/>
          <w:lang w:val="en-US"/>
        </w:rPr>
        <w:t>ОДУ бр.514/13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340294">
        <w:rPr>
          <w:rFonts w:ascii="Arial" w:hAnsi="Arial" w:cs="Arial"/>
          <w:color w:val="000000"/>
          <w:sz w:val="20"/>
          <w:szCs w:val="20"/>
          <w:lang w:val="en-US"/>
        </w:rPr>
        <w:t>28.6.2013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 на </w:t>
      </w:r>
      <w:proofErr w:type="spellStart"/>
      <w:r w:rsidRPr="00340294">
        <w:rPr>
          <w:rFonts w:ascii="Arial" w:hAnsi="Arial" w:cs="Arial"/>
          <w:color w:val="000000"/>
          <w:sz w:val="20"/>
          <w:szCs w:val="20"/>
          <w:lang w:val="en-US"/>
        </w:rPr>
        <w:t>Нотар</w:t>
      </w:r>
      <w:proofErr w:type="spellEnd"/>
      <w:r w:rsidRPr="0034029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color w:val="000000"/>
          <w:sz w:val="20"/>
          <w:szCs w:val="20"/>
          <w:lang w:val="en-US"/>
        </w:rPr>
        <w:t>Виолета</w:t>
      </w:r>
      <w:proofErr w:type="spellEnd"/>
      <w:r w:rsidRPr="0034029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color w:val="000000"/>
          <w:sz w:val="20"/>
          <w:szCs w:val="20"/>
          <w:lang w:val="en-US"/>
        </w:rPr>
        <w:t>Ангеловска</w:t>
      </w:r>
      <w:proofErr w:type="spellEnd"/>
      <w:r w:rsidRPr="0034029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color w:val="000000"/>
          <w:sz w:val="20"/>
          <w:szCs w:val="20"/>
          <w:lang w:val="en-US"/>
        </w:rPr>
        <w:t>од</w:t>
      </w:r>
      <w:proofErr w:type="spellEnd"/>
      <w:r w:rsidRPr="0034029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color w:val="000000"/>
          <w:sz w:val="20"/>
          <w:szCs w:val="20"/>
          <w:lang w:val="en-US"/>
        </w:rPr>
        <w:t>Битола</w:t>
      </w:r>
      <w:proofErr w:type="spellEnd"/>
      <w:r w:rsidRPr="00340294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Друштво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за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производство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трговија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и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услуги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ГОПЕ-ПЕТРОЛ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увоз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извоз</w:t>
      </w:r>
      <w:proofErr w:type="spellEnd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ДООЕЛ </w:t>
      </w:r>
      <w:proofErr w:type="spellStart"/>
      <w:r w:rsidRPr="0034029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Могила</w:t>
      </w:r>
      <w:proofErr w:type="spellEnd"/>
      <w:r w:rsidRPr="00340294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340294">
        <w:rPr>
          <w:rFonts w:ascii="Arial" w:hAnsi="Arial" w:cs="Arial"/>
          <w:color w:val="000000"/>
          <w:sz w:val="20"/>
          <w:szCs w:val="20"/>
          <w:lang w:val="en-US"/>
        </w:rPr>
        <w:t>Могила</w:t>
      </w:r>
      <w:proofErr w:type="spellEnd"/>
      <w:r w:rsidRPr="00340294">
        <w:rPr>
          <w:rFonts w:ascii="Arial" w:hAnsi="Arial" w:cs="Arial"/>
          <w:sz w:val="20"/>
          <w:szCs w:val="20"/>
          <w:lang w:val="mk-MK"/>
        </w:rPr>
        <w:t xml:space="preserve"> со ЕДБ  </w:t>
      </w:r>
      <w:r w:rsidRPr="00340294">
        <w:rPr>
          <w:rFonts w:ascii="Arial" w:hAnsi="Arial" w:cs="Arial"/>
          <w:color w:val="000000"/>
          <w:sz w:val="20"/>
          <w:szCs w:val="20"/>
          <w:lang w:val="en-US"/>
        </w:rPr>
        <w:t>4064010500217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proofErr w:type="spellStart"/>
      <w:r w:rsidRPr="00340294">
        <w:rPr>
          <w:rFonts w:ascii="Arial" w:hAnsi="Arial" w:cs="Arial"/>
          <w:color w:val="000000"/>
          <w:sz w:val="20"/>
          <w:szCs w:val="20"/>
          <w:lang w:val="en-US"/>
        </w:rPr>
        <w:t>Могила</w:t>
      </w:r>
      <w:proofErr w:type="spellEnd"/>
      <w:r w:rsidRPr="00340294">
        <w:rPr>
          <w:rFonts w:ascii="Arial" w:hAnsi="Arial" w:cs="Arial"/>
          <w:sz w:val="20"/>
          <w:szCs w:val="20"/>
          <w:lang w:val="mk-MK"/>
        </w:rPr>
        <w:t xml:space="preserve">, </w:t>
      </w:r>
      <w:r w:rsidRPr="00340294">
        <w:rPr>
          <w:rFonts w:ascii="Arial" w:hAnsi="Arial" w:cs="Arial"/>
          <w:b/>
          <w:bCs/>
          <w:sz w:val="20"/>
          <w:szCs w:val="20"/>
          <w:lang w:val="mk-MK"/>
        </w:rPr>
        <w:t>Горанче Простиженовски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 од с.Могила, со ЕМБГ, </w:t>
      </w:r>
      <w:r w:rsidRPr="00340294">
        <w:rPr>
          <w:rFonts w:ascii="Arial" w:hAnsi="Arial" w:cs="Arial"/>
          <w:b/>
          <w:bCs/>
          <w:sz w:val="20"/>
          <w:szCs w:val="20"/>
          <w:lang w:val="mk-MK"/>
        </w:rPr>
        <w:t>Пеце Простиженовски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 од с.Могила со ЕМБГ и </w:t>
      </w:r>
      <w:bookmarkStart w:id="0" w:name="_Hlk115765137"/>
      <w:r w:rsidRPr="00340294">
        <w:rPr>
          <w:rFonts w:ascii="Arial" w:hAnsi="Arial" w:cs="Arial"/>
          <w:b/>
          <w:bCs/>
          <w:sz w:val="20"/>
          <w:szCs w:val="20"/>
          <w:lang w:val="mk-MK"/>
        </w:rPr>
        <w:t>Љубе Простиженовски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 од с.Могила со ЕМБГ,</w:t>
      </w:r>
      <w:bookmarkEnd w:id="0"/>
      <w:r w:rsidRPr="00340294">
        <w:rPr>
          <w:rFonts w:ascii="Arial" w:hAnsi="Arial" w:cs="Arial"/>
          <w:sz w:val="20"/>
          <w:szCs w:val="20"/>
          <w:lang w:val="mk-MK"/>
        </w:rPr>
        <w:t xml:space="preserve"> за спроведување на извршување во вредност </w:t>
      </w:r>
      <w:r w:rsidRPr="00340294">
        <w:rPr>
          <w:rFonts w:ascii="Arial" w:hAnsi="Arial" w:cs="Arial"/>
          <w:color w:val="000000"/>
          <w:sz w:val="20"/>
          <w:szCs w:val="20"/>
          <w:lang w:val="en-US"/>
        </w:rPr>
        <w:t xml:space="preserve">28.060.329,00 </w:t>
      </w:r>
      <w:proofErr w:type="spellStart"/>
      <w:r w:rsidRPr="00340294">
        <w:rPr>
          <w:rFonts w:ascii="Arial" w:hAnsi="Arial" w:cs="Arial"/>
          <w:color w:val="000000"/>
          <w:sz w:val="20"/>
          <w:szCs w:val="20"/>
          <w:lang w:val="en-US"/>
        </w:rPr>
        <w:t>ден</w:t>
      </w:r>
      <w:proofErr w:type="spellEnd"/>
      <w:r w:rsidRPr="00340294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E53C86" w:rsidRPr="00340294">
        <w:rPr>
          <w:rFonts w:ascii="Arial" w:hAnsi="Arial" w:cs="Arial"/>
          <w:sz w:val="20"/>
          <w:szCs w:val="20"/>
          <w:lang w:val="mk-MK"/>
        </w:rPr>
        <w:t>09</w:t>
      </w:r>
      <w:r w:rsidRPr="00340294">
        <w:rPr>
          <w:rFonts w:ascii="Arial" w:hAnsi="Arial" w:cs="Arial"/>
          <w:sz w:val="20"/>
          <w:szCs w:val="20"/>
          <w:lang w:val="mk-MK"/>
        </w:rPr>
        <w:t>.0</w:t>
      </w:r>
      <w:r w:rsidR="00E53C86" w:rsidRPr="00340294">
        <w:rPr>
          <w:rFonts w:ascii="Arial" w:hAnsi="Arial" w:cs="Arial"/>
          <w:sz w:val="20"/>
          <w:szCs w:val="20"/>
          <w:lang w:val="mk-MK"/>
        </w:rPr>
        <w:t>3</w:t>
      </w:r>
      <w:r w:rsidRPr="00340294">
        <w:rPr>
          <w:rFonts w:ascii="Arial" w:hAnsi="Arial" w:cs="Arial"/>
          <w:sz w:val="20"/>
          <w:szCs w:val="20"/>
          <w:lang w:val="mk-MK"/>
        </w:rPr>
        <w:t>.202</w:t>
      </w:r>
      <w:r w:rsidR="003D4ECD" w:rsidRPr="00340294">
        <w:rPr>
          <w:rFonts w:ascii="Arial" w:hAnsi="Arial" w:cs="Arial"/>
          <w:sz w:val="20"/>
          <w:szCs w:val="20"/>
          <w:lang w:val="mk-MK"/>
        </w:rPr>
        <w:t>3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14:paraId="2FEB4FAA" w14:textId="77777777" w:rsidR="00905C7E" w:rsidRPr="00340294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340294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14:paraId="715C05D8" w14:textId="77777777" w:rsidR="00905C7E" w:rsidRPr="00340294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340294">
        <w:rPr>
          <w:rFonts w:ascii="Arial" w:hAnsi="Arial" w:cs="Arial"/>
          <w:b/>
          <w:sz w:val="20"/>
          <w:szCs w:val="20"/>
          <w:lang w:val="mk-MK"/>
        </w:rPr>
        <w:t>ЗА УСНА ЈАВНА ПРОДАЖБА</w:t>
      </w:r>
    </w:p>
    <w:p w14:paraId="72592E8B" w14:textId="77777777" w:rsidR="00905C7E" w:rsidRPr="00340294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340294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340294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340294">
        <w:rPr>
          <w:rFonts w:ascii="Arial" w:hAnsi="Arial" w:cs="Arial"/>
          <w:b/>
          <w:sz w:val="20"/>
          <w:szCs w:val="20"/>
          <w:lang w:val="mk-MK"/>
        </w:rPr>
        <w:t>)</w:t>
      </w:r>
    </w:p>
    <w:p w14:paraId="625B8D18" w14:textId="77777777" w:rsidR="00905C7E" w:rsidRPr="00340294" w:rsidRDefault="00905C7E" w:rsidP="00905C7E">
      <w:pPr>
        <w:rPr>
          <w:rFonts w:ascii="Arial" w:hAnsi="Arial" w:cs="Arial"/>
          <w:sz w:val="20"/>
          <w:szCs w:val="20"/>
          <w:lang w:val="mk-MK"/>
        </w:rPr>
      </w:pPr>
    </w:p>
    <w:p w14:paraId="6D40C2A2" w14:textId="77777777" w:rsidR="00D74BB4" w:rsidRPr="00340294" w:rsidRDefault="00905C7E" w:rsidP="00FE17AB">
      <w:pPr>
        <w:ind w:firstLine="72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40294">
        <w:rPr>
          <w:rFonts w:ascii="Arial" w:hAnsi="Arial" w:cs="Arial"/>
          <w:sz w:val="20"/>
          <w:szCs w:val="20"/>
          <w:lang w:val="mk-MK"/>
        </w:rPr>
        <w:t>СЕ ОПРЕДЕЛУВА  продажба со усно  јавно наддавање на недвижноста:</w:t>
      </w:r>
      <w:r w:rsidR="00FE17AB" w:rsidRPr="00340294">
        <w:rPr>
          <w:rFonts w:ascii="Arial" w:hAnsi="Arial" w:cs="Arial"/>
          <w:sz w:val="20"/>
          <w:szCs w:val="20"/>
          <w:lang w:val="mk-MK"/>
        </w:rPr>
        <w:t xml:space="preserve">деловен објект -доградба </w:t>
      </w:r>
      <w:r w:rsidR="00177319" w:rsidRPr="00340294">
        <w:rPr>
          <w:rFonts w:ascii="Arial" w:hAnsi="Arial" w:cs="Arial"/>
          <w:sz w:val="20"/>
          <w:szCs w:val="20"/>
          <w:lang w:val="mk-MK"/>
        </w:rPr>
        <w:t>и</w:t>
      </w:r>
      <w:r w:rsidR="00FE17AB" w:rsidRPr="00340294">
        <w:rPr>
          <w:rFonts w:ascii="Arial" w:hAnsi="Arial" w:cs="Arial"/>
          <w:sz w:val="20"/>
          <w:szCs w:val="20"/>
          <w:lang w:val="mk-MK"/>
        </w:rPr>
        <w:t xml:space="preserve"> надградба на придружно услужен објект-Бензиска пумпна станица изграден на КП.бр.487/1 КО Кукуречани која парцела се води во </w:t>
      </w:r>
      <w:r w:rsidR="00FE17AB" w:rsidRPr="00340294">
        <w:rPr>
          <w:rFonts w:ascii="Arial" w:hAnsi="Arial" w:cs="Arial"/>
          <w:b/>
          <w:sz w:val="20"/>
          <w:szCs w:val="20"/>
          <w:lang w:val="mk-MK"/>
        </w:rPr>
        <w:t>И</w:t>
      </w:r>
      <w:r w:rsidR="00FE17AB" w:rsidRPr="00340294">
        <w:rPr>
          <w:rFonts w:ascii="Arial" w:hAnsi="Arial" w:cs="Arial"/>
          <w:b/>
          <w:bCs/>
          <w:sz w:val="20"/>
          <w:szCs w:val="20"/>
          <w:lang w:val="mk-MK"/>
        </w:rPr>
        <w:t>мотен лист бр.1460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FE17AB" w:rsidRPr="00340294">
        <w:rPr>
          <w:rFonts w:ascii="Arial" w:hAnsi="Arial" w:cs="Arial"/>
          <w:b/>
          <w:bCs/>
          <w:sz w:val="20"/>
          <w:szCs w:val="20"/>
          <w:lang w:val="mk-MK"/>
        </w:rPr>
        <w:t>за К</w:t>
      </w:r>
      <w:r w:rsidR="00AE6938" w:rsidRPr="00340294">
        <w:rPr>
          <w:rFonts w:ascii="Arial" w:hAnsi="Arial" w:cs="Arial"/>
          <w:b/>
          <w:bCs/>
          <w:sz w:val="20"/>
          <w:szCs w:val="20"/>
          <w:lang w:val="mk-MK"/>
        </w:rPr>
        <w:t>О</w:t>
      </w:r>
      <w:r w:rsidR="00FE17AB" w:rsidRPr="00340294">
        <w:rPr>
          <w:rFonts w:ascii="Arial" w:hAnsi="Arial" w:cs="Arial"/>
          <w:b/>
          <w:bCs/>
          <w:sz w:val="20"/>
          <w:szCs w:val="20"/>
          <w:lang w:val="mk-MK"/>
        </w:rPr>
        <w:t xml:space="preserve"> Кукуречани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 xml:space="preserve"> , </w:t>
      </w:r>
      <w:r w:rsidR="00233239" w:rsidRPr="00340294">
        <w:rPr>
          <w:rFonts w:ascii="Arial" w:hAnsi="Arial" w:cs="Arial"/>
          <w:bCs/>
          <w:sz w:val="20"/>
          <w:szCs w:val="20"/>
          <w:lang w:val="mk-MK"/>
        </w:rPr>
        <w:t>-</w:t>
      </w:r>
      <w:r w:rsidR="005610A4" w:rsidRPr="00340294">
        <w:rPr>
          <w:rFonts w:ascii="Arial" w:hAnsi="Arial" w:cs="Arial"/>
          <w:bCs/>
          <w:sz w:val="20"/>
          <w:szCs w:val="20"/>
          <w:lang w:val="mk-MK"/>
        </w:rPr>
        <w:t xml:space="preserve">дел од </w:t>
      </w:r>
      <w:r w:rsidR="00FE17AB" w:rsidRPr="00340294">
        <w:rPr>
          <w:rFonts w:ascii="Arial" w:hAnsi="Arial" w:cs="Arial"/>
          <w:b/>
          <w:sz w:val="20"/>
          <w:szCs w:val="20"/>
          <w:lang w:val="mk-MK"/>
        </w:rPr>
        <w:t xml:space="preserve">објект </w:t>
      </w:r>
      <w:r w:rsidR="00233239" w:rsidRPr="00340294">
        <w:rPr>
          <w:rFonts w:ascii="Arial" w:hAnsi="Arial" w:cs="Arial"/>
          <w:b/>
          <w:sz w:val="20"/>
          <w:szCs w:val="20"/>
          <w:lang w:val="mk-MK"/>
        </w:rPr>
        <w:t xml:space="preserve">кој </w:t>
      </w:r>
      <w:r w:rsidR="00FE17AB" w:rsidRPr="00340294">
        <w:rPr>
          <w:rFonts w:ascii="Arial" w:hAnsi="Arial" w:cs="Arial"/>
          <w:b/>
          <w:sz w:val="20"/>
          <w:szCs w:val="20"/>
          <w:lang w:val="mk-MK"/>
        </w:rPr>
        <w:t>е со незапишани права во катастарската евиденција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 xml:space="preserve"> и е во постапка за </w:t>
      </w:r>
      <w:r w:rsidR="00233239" w:rsidRPr="00340294">
        <w:rPr>
          <w:rFonts w:ascii="Arial" w:hAnsi="Arial" w:cs="Arial"/>
          <w:bCs/>
          <w:sz w:val="20"/>
          <w:szCs w:val="20"/>
          <w:lang w:val="mk-MK"/>
        </w:rPr>
        <w:t xml:space="preserve">утврдување на правен статус на бесправно изградени објекти </w:t>
      </w:r>
      <w:r w:rsidR="00644160" w:rsidRPr="00340294">
        <w:rPr>
          <w:rFonts w:ascii="Arial" w:hAnsi="Arial" w:cs="Arial"/>
          <w:bCs/>
          <w:sz w:val="20"/>
          <w:szCs w:val="20"/>
          <w:lang w:val="mk-MK"/>
        </w:rPr>
        <w:t xml:space="preserve">која се води пред </w:t>
      </w:r>
      <w:r w:rsidR="00C23B1D" w:rsidRPr="00340294">
        <w:rPr>
          <w:rFonts w:ascii="Arial" w:hAnsi="Arial" w:cs="Arial"/>
          <w:bCs/>
          <w:sz w:val="20"/>
          <w:szCs w:val="20"/>
          <w:lang w:val="mk-MK"/>
        </w:rPr>
        <w:t xml:space="preserve">Министерство за транспорт и врски како надлежно да одлучува за овие барања, и за кое е донесена </w:t>
      </w:r>
      <w:bookmarkStart w:id="1" w:name="_Hlk129267040"/>
      <w:r w:rsidR="00C23B1D" w:rsidRPr="00340294">
        <w:rPr>
          <w:rFonts w:ascii="Arial" w:hAnsi="Arial" w:cs="Arial"/>
          <w:bCs/>
          <w:sz w:val="20"/>
          <w:szCs w:val="20"/>
          <w:lang w:val="mk-MK"/>
        </w:rPr>
        <w:t>урбанистичка согласност за бесправен објект бр.58-уп 1 -8188/2011 од 02.10.2013 год. за доградба и надградба на придружно услужен објект-Бензиска пумпна станица на КП.бр.487/1 КО Кукуречани на регионалниот пат Р-121-стар пат Битола-Прилеп,</w:t>
      </w:r>
      <w:bookmarkEnd w:id="1"/>
      <w:r w:rsidR="00644160" w:rsidRPr="00340294">
        <w:rPr>
          <w:rFonts w:ascii="Arial" w:hAnsi="Arial" w:cs="Arial"/>
          <w:bCs/>
          <w:sz w:val="20"/>
          <w:szCs w:val="20"/>
          <w:lang w:val="mk-MK"/>
        </w:rPr>
        <w:t xml:space="preserve">  </w:t>
      </w:r>
      <w:r w:rsidR="00233239" w:rsidRPr="00340294">
        <w:rPr>
          <w:rFonts w:ascii="Arial" w:hAnsi="Arial" w:cs="Arial"/>
          <w:bCs/>
          <w:sz w:val="20"/>
          <w:szCs w:val="20"/>
          <w:lang w:val="mk-MK"/>
        </w:rPr>
        <w:t>на име на должникот Љубе Простиженовски од с.Могила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>.</w:t>
      </w:r>
      <w:r w:rsidR="005610A4" w:rsidRPr="00340294">
        <w:rPr>
          <w:rFonts w:ascii="Arial" w:hAnsi="Arial" w:cs="Arial"/>
          <w:bCs/>
          <w:sz w:val="20"/>
          <w:szCs w:val="20"/>
          <w:lang w:val="mk-MK"/>
        </w:rPr>
        <w:t>П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>редмет на про</w:t>
      </w:r>
      <w:r w:rsidR="00644160" w:rsidRPr="00340294">
        <w:rPr>
          <w:rFonts w:ascii="Arial" w:hAnsi="Arial" w:cs="Arial"/>
          <w:bCs/>
          <w:sz w:val="20"/>
          <w:szCs w:val="20"/>
          <w:lang w:val="mk-MK"/>
        </w:rPr>
        <w:t xml:space="preserve">дажба </w:t>
      </w:r>
      <w:r w:rsidR="005610A4" w:rsidRPr="00340294">
        <w:rPr>
          <w:rFonts w:ascii="Arial" w:hAnsi="Arial" w:cs="Arial"/>
          <w:bCs/>
          <w:sz w:val="20"/>
          <w:szCs w:val="20"/>
          <w:lang w:val="mk-MK"/>
        </w:rPr>
        <w:t>се</w:t>
      </w:r>
      <w:r w:rsidR="00D74BB4" w:rsidRPr="00340294">
        <w:rPr>
          <w:rFonts w:ascii="Arial" w:hAnsi="Arial" w:cs="Arial"/>
          <w:bCs/>
          <w:sz w:val="20"/>
          <w:szCs w:val="20"/>
          <w:lang w:val="en-US"/>
        </w:rPr>
        <w:t>:</w:t>
      </w:r>
    </w:p>
    <w:p w14:paraId="53AC39A0" w14:textId="6A28BF40" w:rsidR="00FE17AB" w:rsidRPr="00340294" w:rsidRDefault="00D74BB4" w:rsidP="00FE17AB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340294">
        <w:rPr>
          <w:rFonts w:ascii="Arial" w:hAnsi="Arial" w:cs="Arial"/>
          <w:bCs/>
          <w:sz w:val="20"/>
          <w:szCs w:val="20"/>
          <w:lang w:val="en-US"/>
        </w:rPr>
        <w:t>-</w:t>
      </w:r>
      <w:r w:rsidR="005610A4" w:rsidRPr="00340294">
        <w:rPr>
          <w:rFonts w:ascii="Arial" w:hAnsi="Arial" w:cs="Arial"/>
          <w:bCs/>
          <w:sz w:val="20"/>
          <w:szCs w:val="20"/>
          <w:lang w:val="mk-MK"/>
        </w:rPr>
        <w:t xml:space="preserve">објекти со незапишани права во катастарската евиденција, </w:t>
      </w:r>
      <w:r w:rsidR="00AA2D10" w:rsidRPr="00340294">
        <w:rPr>
          <w:rFonts w:ascii="Arial" w:hAnsi="Arial" w:cs="Arial"/>
          <w:bCs/>
          <w:sz w:val="20"/>
          <w:szCs w:val="20"/>
          <w:lang w:val="mk-MK"/>
        </w:rPr>
        <w:t xml:space="preserve">изградени на КП.бр.487/1 КО </w:t>
      </w:r>
      <w:proofErr w:type="gramStart"/>
      <w:r w:rsidR="00AA2D10" w:rsidRPr="00340294">
        <w:rPr>
          <w:rFonts w:ascii="Arial" w:hAnsi="Arial" w:cs="Arial"/>
          <w:bCs/>
          <w:sz w:val="20"/>
          <w:szCs w:val="20"/>
          <w:lang w:val="mk-MK"/>
        </w:rPr>
        <w:t>Кукуречани ,</w:t>
      </w:r>
      <w:proofErr w:type="gramEnd"/>
      <w:r w:rsidR="00637DF8" w:rsidRPr="00340294">
        <w:rPr>
          <w:rFonts w:ascii="Arial" w:hAnsi="Arial" w:cs="Arial"/>
          <w:bCs/>
          <w:sz w:val="20"/>
          <w:szCs w:val="20"/>
          <w:lang w:val="mk-MK"/>
        </w:rPr>
        <w:t xml:space="preserve"> во вкупна површина од 1210</w:t>
      </w:r>
      <w:r w:rsidRPr="00340294">
        <w:rPr>
          <w:rFonts w:ascii="Arial" w:hAnsi="Arial" w:cs="Arial"/>
          <w:bCs/>
          <w:sz w:val="20"/>
          <w:szCs w:val="20"/>
          <w:lang w:val="en-US"/>
        </w:rPr>
        <w:t>,37</w:t>
      </w:r>
      <w:r w:rsidR="00637DF8" w:rsidRPr="00340294">
        <w:rPr>
          <w:rFonts w:ascii="Arial" w:hAnsi="Arial" w:cs="Arial"/>
          <w:bCs/>
          <w:sz w:val="20"/>
          <w:szCs w:val="20"/>
          <w:lang w:val="mk-MK"/>
        </w:rPr>
        <w:t xml:space="preserve"> м2,</w:t>
      </w:r>
      <w:r w:rsidR="00AA2D10" w:rsidRPr="00340294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BB71F0" w:rsidRPr="00340294">
        <w:rPr>
          <w:rFonts w:ascii="Arial" w:hAnsi="Arial" w:cs="Arial"/>
          <w:bCs/>
          <w:sz w:val="20"/>
          <w:szCs w:val="20"/>
          <w:lang w:val="mk-MK"/>
        </w:rPr>
        <w:t>опфатени со Геодетски елаборат на ДООЕЛ ,,Гео силвер,, Битола со бр.</w:t>
      </w:r>
      <w:bookmarkStart w:id="2" w:name="_Hlk129247873"/>
      <w:r w:rsidR="00BB71F0" w:rsidRPr="00340294">
        <w:rPr>
          <w:rFonts w:ascii="Arial" w:hAnsi="Arial" w:cs="Arial"/>
          <w:bCs/>
          <w:sz w:val="20"/>
          <w:szCs w:val="20"/>
          <w:lang w:val="mk-MK"/>
        </w:rPr>
        <w:t xml:space="preserve"> 03-1222-1/11, 03-1222-2/11</w:t>
      </w:r>
      <w:bookmarkEnd w:id="2"/>
      <w:r w:rsidR="00BB71F0" w:rsidRPr="00340294">
        <w:rPr>
          <w:rFonts w:ascii="Arial" w:hAnsi="Arial" w:cs="Arial"/>
          <w:bCs/>
          <w:sz w:val="20"/>
          <w:szCs w:val="20"/>
          <w:lang w:val="mk-MK"/>
        </w:rPr>
        <w:t>, 03-1222-3/11 и 03-1222-4/11 од 16.05.2011 год.</w:t>
      </w:r>
      <w:r w:rsidR="00483707" w:rsidRPr="00340294">
        <w:rPr>
          <w:rFonts w:ascii="Arial" w:hAnsi="Arial" w:cs="Arial"/>
          <w:bCs/>
          <w:sz w:val="20"/>
          <w:szCs w:val="20"/>
          <w:lang w:val="mk-MK"/>
        </w:rPr>
        <w:t>, а се во постапка за легализација</w:t>
      </w:r>
      <w:r w:rsidR="00AA2D10" w:rsidRPr="00340294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340294">
        <w:rPr>
          <w:rFonts w:ascii="Arial" w:hAnsi="Arial" w:cs="Arial"/>
          <w:bCs/>
          <w:sz w:val="20"/>
          <w:szCs w:val="20"/>
          <w:lang w:val="mk-MK"/>
        </w:rPr>
        <w:t>и тоа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 xml:space="preserve">:-зграда број 1 </w:t>
      </w:r>
      <w:r w:rsidR="00AA2D10" w:rsidRPr="00340294">
        <w:rPr>
          <w:rFonts w:ascii="Arial" w:hAnsi="Arial" w:cs="Arial"/>
          <w:bCs/>
          <w:sz w:val="20"/>
          <w:szCs w:val="20"/>
          <w:lang w:val="mk-MK"/>
        </w:rPr>
        <w:t>влез 1,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 xml:space="preserve"> кат 1</w:t>
      </w:r>
      <w:r w:rsidR="00AA2D10" w:rsidRPr="00340294">
        <w:rPr>
          <w:rFonts w:ascii="Arial" w:hAnsi="Arial" w:cs="Arial"/>
          <w:bCs/>
          <w:sz w:val="20"/>
          <w:szCs w:val="20"/>
          <w:lang w:val="mk-MK"/>
        </w:rPr>
        <w:t>, намена ДП ,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 xml:space="preserve"> со </w:t>
      </w:r>
      <w:r w:rsidR="00AA2D10" w:rsidRPr="00340294">
        <w:rPr>
          <w:rFonts w:ascii="Arial" w:hAnsi="Arial" w:cs="Arial"/>
          <w:bCs/>
          <w:sz w:val="20"/>
          <w:szCs w:val="20"/>
          <w:lang w:val="mk-MK"/>
        </w:rPr>
        <w:t xml:space="preserve">внатрешна 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>површина од 3</w:t>
      </w:r>
      <w:r w:rsidR="00AA2D10" w:rsidRPr="00340294">
        <w:rPr>
          <w:rFonts w:ascii="Arial" w:hAnsi="Arial" w:cs="Arial"/>
          <w:bCs/>
          <w:sz w:val="20"/>
          <w:szCs w:val="20"/>
          <w:lang w:val="mk-MK"/>
        </w:rPr>
        <w:t>51,21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 xml:space="preserve"> м2</w:t>
      </w:r>
    </w:p>
    <w:p w14:paraId="112B8B97" w14:textId="77777777" w:rsidR="00AA2D10" w:rsidRPr="00340294" w:rsidRDefault="00FE17AB" w:rsidP="00FE17AB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           -зграда број 2 </w:t>
      </w:r>
      <w:r w:rsidR="00AA2D10" w:rsidRPr="00340294">
        <w:rPr>
          <w:rFonts w:ascii="Arial" w:hAnsi="Arial" w:cs="Arial"/>
          <w:bCs/>
          <w:sz w:val="20"/>
          <w:szCs w:val="20"/>
          <w:lang w:val="mk-MK"/>
        </w:rPr>
        <w:t>влез 1, кат ПР, намена ДП</w:t>
      </w: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со </w:t>
      </w:r>
      <w:r w:rsidR="00AA2D10" w:rsidRPr="00340294">
        <w:rPr>
          <w:rFonts w:ascii="Arial" w:hAnsi="Arial" w:cs="Arial"/>
          <w:bCs/>
          <w:sz w:val="20"/>
          <w:szCs w:val="20"/>
          <w:lang w:val="mk-MK"/>
        </w:rPr>
        <w:t xml:space="preserve">внатрешна </w:t>
      </w:r>
      <w:r w:rsidRPr="00340294">
        <w:rPr>
          <w:rFonts w:ascii="Arial" w:hAnsi="Arial" w:cs="Arial"/>
          <w:bCs/>
          <w:sz w:val="20"/>
          <w:szCs w:val="20"/>
          <w:lang w:val="mk-MK"/>
        </w:rPr>
        <w:t>површина од 22</w:t>
      </w:r>
      <w:r w:rsidR="00AA2D10" w:rsidRPr="00340294">
        <w:rPr>
          <w:rFonts w:ascii="Arial" w:hAnsi="Arial" w:cs="Arial"/>
          <w:bCs/>
          <w:sz w:val="20"/>
          <w:szCs w:val="20"/>
          <w:lang w:val="mk-MK"/>
        </w:rPr>
        <w:t>1,09</w:t>
      </w: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м2</w:t>
      </w:r>
    </w:p>
    <w:p w14:paraId="4E96D8E0" w14:textId="77777777" w:rsidR="00AA2D10" w:rsidRPr="00340294" w:rsidRDefault="00AA2D10" w:rsidP="00FE17AB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           -зграда број 2 влез 1, кат ПР, намена ПП, со внатрешна површина од 76,84</w:t>
      </w:r>
      <w:r w:rsidR="00A5488D" w:rsidRPr="00340294">
        <w:rPr>
          <w:rFonts w:ascii="Arial" w:hAnsi="Arial" w:cs="Arial"/>
          <w:bCs/>
          <w:sz w:val="20"/>
          <w:szCs w:val="20"/>
          <w:lang w:val="mk-MK"/>
        </w:rPr>
        <w:t xml:space="preserve"> м2</w:t>
      </w:r>
    </w:p>
    <w:p w14:paraId="0C0AEBFC" w14:textId="77777777" w:rsidR="00FE17AB" w:rsidRPr="00340294" w:rsidRDefault="00AA2D10" w:rsidP="00FE17AB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           -зграда број 2 влез 1, кат СУ, намена ДП со внатрешна површина од </w:t>
      </w:r>
      <w:r w:rsidR="00A5488D" w:rsidRPr="00340294">
        <w:rPr>
          <w:rFonts w:ascii="Arial" w:hAnsi="Arial" w:cs="Arial"/>
          <w:bCs/>
          <w:sz w:val="20"/>
          <w:szCs w:val="20"/>
          <w:lang w:val="mk-MK"/>
        </w:rPr>
        <w:t>218,71 м2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 xml:space="preserve"> </w:t>
      </w:r>
    </w:p>
    <w:p w14:paraId="1A0BD786" w14:textId="77777777" w:rsidR="00A5488D" w:rsidRPr="00340294" w:rsidRDefault="00FE17AB" w:rsidP="00FE17AB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           -зграда број 3 </w:t>
      </w:r>
      <w:r w:rsidR="00A5488D" w:rsidRPr="00340294">
        <w:rPr>
          <w:rFonts w:ascii="Arial" w:hAnsi="Arial" w:cs="Arial"/>
          <w:bCs/>
          <w:sz w:val="20"/>
          <w:szCs w:val="20"/>
          <w:lang w:val="mk-MK"/>
        </w:rPr>
        <w:t>влез 1, кат ПР, намена ДП со внатрешна површина од  36,12 м2</w:t>
      </w:r>
    </w:p>
    <w:p w14:paraId="5357F344" w14:textId="77777777" w:rsidR="00FE17AB" w:rsidRPr="00340294" w:rsidRDefault="00A5488D" w:rsidP="00FE17AB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           -зграда број 3 влез 1, кат СУ, намена ДП со внатрешна површина од 56,40 м2</w:t>
      </w:r>
    </w:p>
    <w:p w14:paraId="701C4B65" w14:textId="77777777" w:rsidR="00FE17AB" w:rsidRPr="00340294" w:rsidRDefault="00FE17AB" w:rsidP="00FE17AB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          </w:t>
      </w:r>
      <w:r w:rsidR="00A5488D" w:rsidRPr="00340294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-зграда број </w:t>
      </w:r>
      <w:r w:rsidR="00A5488D" w:rsidRPr="00340294">
        <w:rPr>
          <w:rFonts w:ascii="Arial" w:hAnsi="Arial" w:cs="Arial"/>
          <w:bCs/>
          <w:sz w:val="20"/>
          <w:szCs w:val="20"/>
          <w:lang w:val="mk-MK"/>
        </w:rPr>
        <w:t>4 влез 1, кат СУ, намена ДП</w:t>
      </w: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со површина од 2</w:t>
      </w:r>
      <w:r w:rsidR="00A5488D" w:rsidRPr="00340294">
        <w:rPr>
          <w:rFonts w:ascii="Arial" w:hAnsi="Arial" w:cs="Arial"/>
          <w:bCs/>
          <w:sz w:val="20"/>
          <w:szCs w:val="20"/>
          <w:lang w:val="mk-MK"/>
        </w:rPr>
        <w:t>50</w:t>
      </w: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м2 </w:t>
      </w:r>
    </w:p>
    <w:p w14:paraId="08855DC7" w14:textId="77777777" w:rsidR="00A5488D" w:rsidRPr="00340294" w:rsidRDefault="00FE17AB" w:rsidP="00FE17AB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           </w:t>
      </w:r>
      <w:r w:rsidR="00D74BB4" w:rsidRPr="00340294">
        <w:rPr>
          <w:rFonts w:ascii="Arial" w:hAnsi="Arial" w:cs="Arial"/>
          <w:bCs/>
          <w:sz w:val="20"/>
          <w:szCs w:val="20"/>
          <w:lang w:val="mk-MK"/>
        </w:rPr>
        <w:t>-</w:t>
      </w:r>
      <w:r w:rsidR="00A5488D" w:rsidRPr="00340294">
        <w:rPr>
          <w:rFonts w:ascii="Arial" w:hAnsi="Arial" w:cs="Arial"/>
          <w:bCs/>
          <w:sz w:val="20"/>
          <w:szCs w:val="20"/>
          <w:lang w:val="mk-MK"/>
        </w:rPr>
        <w:t xml:space="preserve">и </w:t>
      </w:r>
      <w:r w:rsidR="00483707" w:rsidRPr="00340294">
        <w:rPr>
          <w:rFonts w:ascii="Arial" w:hAnsi="Arial" w:cs="Arial"/>
          <w:bCs/>
          <w:sz w:val="20"/>
          <w:szCs w:val="20"/>
          <w:lang w:val="mk-MK"/>
        </w:rPr>
        <w:t xml:space="preserve">објекти со незапишани права во катастарската евиденција, кои се идентификувани на КП.бр.487/1 КО Кукуречани со  </w:t>
      </w:r>
      <w:r w:rsidR="00A5488D" w:rsidRPr="00340294">
        <w:rPr>
          <w:rFonts w:ascii="Arial" w:hAnsi="Arial" w:cs="Arial"/>
          <w:bCs/>
          <w:sz w:val="20"/>
          <w:szCs w:val="20"/>
          <w:lang w:val="mk-MK"/>
        </w:rPr>
        <w:t>Геодетски елаборат за теренска идентификација број 0802-366/3-22 од 23.09.2022 год. на Геоленд ДООЕЛ Битола</w:t>
      </w:r>
      <w:r w:rsidR="00483707" w:rsidRPr="00340294">
        <w:rPr>
          <w:rFonts w:ascii="Arial" w:hAnsi="Arial" w:cs="Arial"/>
          <w:bCs/>
          <w:sz w:val="20"/>
          <w:szCs w:val="20"/>
          <w:lang w:val="mk-MK"/>
        </w:rPr>
        <w:t xml:space="preserve">, и Анекс на Геодетски елаборат за геодетски работи за посебни намени </w:t>
      </w:r>
      <w:r w:rsidR="00637DF8" w:rsidRPr="00340294">
        <w:rPr>
          <w:rFonts w:ascii="Arial" w:hAnsi="Arial" w:cs="Arial"/>
          <w:bCs/>
          <w:sz w:val="20"/>
          <w:szCs w:val="20"/>
          <w:lang w:val="mk-MK"/>
        </w:rPr>
        <w:t xml:space="preserve">бр.0802-366/4-22 од 07.03.2023 год. на Геоленд ДООЕЛ Битола, и </w:t>
      </w:r>
      <w:r w:rsidR="00483707" w:rsidRPr="00340294">
        <w:rPr>
          <w:rFonts w:ascii="Arial" w:hAnsi="Arial" w:cs="Arial"/>
          <w:bCs/>
          <w:sz w:val="20"/>
          <w:szCs w:val="20"/>
          <w:lang w:val="mk-MK"/>
        </w:rPr>
        <w:t xml:space="preserve">тоа </w:t>
      </w:r>
    </w:p>
    <w:p w14:paraId="7F6B46F9" w14:textId="77777777" w:rsidR="003D4ECD" w:rsidRPr="00340294" w:rsidRDefault="00A5488D" w:rsidP="00637DF8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           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>-</w:t>
      </w:r>
      <w:r w:rsidR="00637DF8" w:rsidRPr="00340294">
        <w:rPr>
          <w:rFonts w:ascii="Arial" w:hAnsi="Arial" w:cs="Arial"/>
          <w:bCs/>
          <w:sz w:val="20"/>
          <w:szCs w:val="20"/>
          <w:lang w:val="mk-MK"/>
        </w:rPr>
        <w:t xml:space="preserve">деловен простор во вкупна површина од 644 м2 </w:t>
      </w:r>
    </w:p>
    <w:p w14:paraId="518EBAB0" w14:textId="77777777" w:rsidR="003D4ECD" w:rsidRPr="00340294" w:rsidRDefault="003D4ECD" w:rsidP="00FE17AB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          Со вкупна проценета вредност од 18.197.918,00 денари 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340294">
        <w:rPr>
          <w:rFonts w:ascii="Arial" w:hAnsi="Arial" w:cs="Arial"/>
          <w:bCs/>
          <w:sz w:val="20"/>
          <w:szCs w:val="20"/>
          <w:lang w:val="mk-MK"/>
        </w:rPr>
        <w:t>и</w:t>
      </w:r>
    </w:p>
    <w:p w14:paraId="6B9CD211" w14:textId="77777777" w:rsidR="003D4ECD" w:rsidRPr="00340294" w:rsidRDefault="003D4ECD" w:rsidP="003D4ECD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           -комплет трафостаница</w:t>
      </w:r>
      <w:r w:rsidR="00FE17AB" w:rsidRPr="00340294">
        <w:rPr>
          <w:rFonts w:ascii="Arial" w:hAnsi="Arial" w:cs="Arial"/>
          <w:bCs/>
          <w:sz w:val="20"/>
          <w:szCs w:val="20"/>
          <w:lang w:val="mk-MK"/>
        </w:rPr>
        <w:t xml:space="preserve">  </w:t>
      </w: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250 </w:t>
      </w:r>
      <w:r w:rsidRPr="00340294">
        <w:rPr>
          <w:rFonts w:ascii="Arial" w:hAnsi="Arial" w:cs="Arial"/>
          <w:bCs/>
          <w:sz w:val="20"/>
          <w:szCs w:val="20"/>
          <w:lang w:val="en-US"/>
        </w:rPr>
        <w:t xml:space="preserve">KW </w:t>
      </w:r>
      <w:r w:rsidRPr="00340294">
        <w:rPr>
          <w:rFonts w:ascii="Arial" w:hAnsi="Arial" w:cs="Arial"/>
          <w:bCs/>
          <w:sz w:val="20"/>
          <w:szCs w:val="20"/>
          <w:lang w:val="mk-MK"/>
        </w:rPr>
        <w:t>со комплет далекувод-должина 500м со дрвени бандери</w:t>
      </w:r>
    </w:p>
    <w:p w14:paraId="7A33D819" w14:textId="77777777" w:rsidR="005610A4" w:rsidRPr="00340294" w:rsidRDefault="003D4ECD" w:rsidP="00637DF8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            </w:t>
      </w:r>
      <w:r w:rsidR="005610A4" w:rsidRPr="00340294">
        <w:rPr>
          <w:rFonts w:ascii="Arial" w:hAnsi="Arial" w:cs="Arial"/>
          <w:bCs/>
          <w:sz w:val="20"/>
          <w:szCs w:val="20"/>
          <w:lang w:val="mk-MK"/>
        </w:rPr>
        <w:t xml:space="preserve">Со проценета вредност од 1.168.500,00 денари. </w:t>
      </w:r>
    </w:p>
    <w:p w14:paraId="31F63616" w14:textId="77777777" w:rsidR="00637DF8" w:rsidRPr="00340294" w:rsidRDefault="005610A4" w:rsidP="00637DF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            Сите во </w:t>
      </w:r>
      <w:r w:rsidR="00637DF8" w:rsidRPr="00340294">
        <w:rPr>
          <w:rFonts w:ascii="Arial" w:hAnsi="Arial" w:cs="Arial"/>
          <w:sz w:val="20"/>
          <w:szCs w:val="20"/>
          <w:lang w:val="mk-MK"/>
        </w:rPr>
        <w:t xml:space="preserve">сопственост на должникот Љубе Простиженовски од с.Могила </w:t>
      </w:r>
      <w:r w:rsidR="00637DF8" w:rsidRPr="00340294">
        <w:rPr>
          <w:rFonts w:ascii="Arial" w:hAnsi="Arial" w:cs="Arial"/>
          <w:sz w:val="20"/>
          <w:szCs w:val="20"/>
          <w:lang w:val="ru-RU"/>
        </w:rPr>
        <w:t>.</w:t>
      </w:r>
    </w:p>
    <w:p w14:paraId="4D85BF56" w14:textId="77777777" w:rsidR="006377F2" w:rsidRPr="00340294" w:rsidRDefault="00637DF8" w:rsidP="003D4ECD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340294">
        <w:rPr>
          <w:rFonts w:ascii="Arial" w:hAnsi="Arial" w:cs="Arial"/>
          <w:bCs/>
          <w:sz w:val="20"/>
          <w:szCs w:val="20"/>
          <w:lang w:val="mk-MK"/>
        </w:rPr>
        <w:t xml:space="preserve">        </w:t>
      </w:r>
      <w:r w:rsidR="006377F2" w:rsidRPr="00340294">
        <w:rPr>
          <w:rFonts w:ascii="Arial" w:hAnsi="Arial" w:cs="Arial"/>
          <w:sz w:val="20"/>
          <w:szCs w:val="20"/>
          <w:lang w:val="ru-RU"/>
        </w:rPr>
        <w:t xml:space="preserve">     Недвижноста и опремата се продаваат заедно во комплет по</w:t>
      </w:r>
      <w:r w:rsidR="006377F2" w:rsidRPr="00340294">
        <w:rPr>
          <w:rFonts w:ascii="Arial" w:hAnsi="Arial" w:cs="Arial"/>
          <w:b/>
          <w:bCs/>
          <w:sz w:val="20"/>
          <w:szCs w:val="20"/>
          <w:lang w:val="ru-RU"/>
        </w:rPr>
        <w:t xml:space="preserve"> вкупна</w:t>
      </w:r>
      <w:r w:rsidR="006377F2" w:rsidRPr="00340294">
        <w:rPr>
          <w:rFonts w:ascii="Arial" w:hAnsi="Arial" w:cs="Arial"/>
          <w:sz w:val="20"/>
          <w:szCs w:val="20"/>
          <w:lang w:val="ru-RU"/>
        </w:rPr>
        <w:t xml:space="preserve"> </w:t>
      </w:r>
      <w:r w:rsidR="006377F2" w:rsidRPr="00340294">
        <w:rPr>
          <w:rFonts w:ascii="Arial" w:hAnsi="Arial" w:cs="Arial"/>
          <w:b/>
          <w:bCs/>
          <w:sz w:val="20"/>
          <w:szCs w:val="20"/>
          <w:lang w:val="ru-RU"/>
        </w:rPr>
        <w:t xml:space="preserve">проценета вредност од 19.366.418,00 денари. </w:t>
      </w:r>
    </w:p>
    <w:p w14:paraId="1F0A1BD0" w14:textId="77777777" w:rsidR="00F128D0" w:rsidRPr="0034029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40294">
        <w:rPr>
          <w:rFonts w:ascii="Arial" w:hAnsi="Arial" w:cs="Arial"/>
          <w:b/>
          <w:bCs/>
          <w:sz w:val="20"/>
          <w:szCs w:val="20"/>
          <w:lang w:val="mk-MK"/>
        </w:rPr>
        <w:t xml:space="preserve">Продажбата ќе се одржи на ден </w:t>
      </w:r>
      <w:r w:rsidR="00692A06" w:rsidRPr="00340294">
        <w:rPr>
          <w:rFonts w:ascii="Arial" w:hAnsi="Arial" w:cs="Arial"/>
          <w:b/>
          <w:bCs/>
          <w:sz w:val="20"/>
          <w:szCs w:val="20"/>
          <w:lang w:val="mk-MK"/>
        </w:rPr>
        <w:t>2</w:t>
      </w:r>
      <w:r w:rsidR="00D74BB4" w:rsidRPr="00340294">
        <w:rPr>
          <w:rFonts w:ascii="Arial" w:hAnsi="Arial" w:cs="Arial"/>
          <w:b/>
          <w:bCs/>
          <w:sz w:val="20"/>
          <w:szCs w:val="20"/>
          <w:lang w:val="mk-MK"/>
        </w:rPr>
        <w:t>9</w:t>
      </w:r>
      <w:r w:rsidR="00644160" w:rsidRPr="00340294">
        <w:rPr>
          <w:rFonts w:ascii="Arial" w:hAnsi="Arial" w:cs="Arial"/>
          <w:b/>
          <w:bCs/>
          <w:sz w:val="20"/>
          <w:szCs w:val="20"/>
          <w:lang w:val="mk-MK"/>
        </w:rPr>
        <w:t>.</w:t>
      </w:r>
      <w:r w:rsidR="006377F2" w:rsidRPr="00340294">
        <w:rPr>
          <w:rFonts w:ascii="Arial" w:hAnsi="Arial" w:cs="Arial"/>
          <w:b/>
          <w:bCs/>
          <w:sz w:val="20"/>
          <w:szCs w:val="20"/>
          <w:lang w:val="mk-MK"/>
        </w:rPr>
        <w:t>03</w:t>
      </w:r>
      <w:r w:rsidR="00644160" w:rsidRPr="00340294">
        <w:rPr>
          <w:rFonts w:ascii="Arial" w:hAnsi="Arial" w:cs="Arial"/>
          <w:b/>
          <w:bCs/>
          <w:sz w:val="20"/>
          <w:szCs w:val="20"/>
          <w:lang w:val="mk-MK"/>
        </w:rPr>
        <w:t>.202</w:t>
      </w:r>
      <w:r w:rsidR="006377F2" w:rsidRPr="00340294">
        <w:rPr>
          <w:rFonts w:ascii="Arial" w:hAnsi="Arial" w:cs="Arial"/>
          <w:b/>
          <w:bCs/>
          <w:sz w:val="20"/>
          <w:szCs w:val="20"/>
          <w:lang w:val="mk-MK"/>
        </w:rPr>
        <w:t>3</w:t>
      </w:r>
      <w:r w:rsidR="00644160" w:rsidRPr="00340294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340294">
        <w:rPr>
          <w:rFonts w:ascii="Arial" w:hAnsi="Arial" w:cs="Arial"/>
          <w:b/>
          <w:bCs/>
          <w:sz w:val="20"/>
          <w:szCs w:val="20"/>
          <w:lang w:val="mk-MK"/>
        </w:rPr>
        <w:t xml:space="preserve">година во </w:t>
      </w:r>
      <w:r w:rsidR="00644160" w:rsidRPr="00340294">
        <w:rPr>
          <w:rFonts w:ascii="Arial" w:hAnsi="Arial" w:cs="Arial"/>
          <w:b/>
          <w:bCs/>
          <w:sz w:val="20"/>
          <w:szCs w:val="20"/>
          <w:lang w:val="mk-MK"/>
        </w:rPr>
        <w:t xml:space="preserve">14,00 </w:t>
      </w:r>
      <w:r w:rsidRPr="00340294">
        <w:rPr>
          <w:rFonts w:ascii="Arial" w:hAnsi="Arial" w:cs="Arial"/>
          <w:b/>
          <w:bCs/>
          <w:sz w:val="20"/>
          <w:szCs w:val="20"/>
          <w:lang w:val="mk-MK"/>
        </w:rPr>
        <w:t>часот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  во просториите на </w:t>
      </w:r>
      <w:r w:rsidR="00F128D0" w:rsidRPr="00340294">
        <w:rPr>
          <w:rFonts w:ascii="Arial" w:hAnsi="Arial" w:cs="Arial"/>
          <w:sz w:val="20"/>
          <w:szCs w:val="20"/>
          <w:lang w:val="mk-MK"/>
        </w:rPr>
        <w:t>Извршител Николина Стојковска на ул.Булевар 1-ви Мај бр.202/7 Битола.</w:t>
      </w:r>
    </w:p>
    <w:p w14:paraId="61D9BEAC" w14:textId="77777777" w:rsidR="006377F2" w:rsidRPr="0034029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40294">
        <w:rPr>
          <w:rFonts w:ascii="Arial" w:hAnsi="Arial" w:cs="Arial"/>
          <w:b/>
          <w:bCs/>
          <w:sz w:val="20"/>
          <w:szCs w:val="20"/>
          <w:lang w:val="mk-MK"/>
        </w:rPr>
        <w:t>Почетната вредност на недвижноста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, утврдена со </w:t>
      </w:r>
      <w:r w:rsidR="00A4754E" w:rsidRPr="00340294">
        <w:rPr>
          <w:rFonts w:ascii="Arial" w:hAnsi="Arial" w:cs="Arial"/>
          <w:sz w:val="20"/>
          <w:szCs w:val="20"/>
          <w:lang w:val="mk-MK"/>
        </w:rPr>
        <w:t>З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аклучок на извршителот </w:t>
      </w:r>
      <w:r w:rsidR="00F128D0" w:rsidRPr="00340294">
        <w:rPr>
          <w:rFonts w:ascii="Arial" w:hAnsi="Arial" w:cs="Arial"/>
          <w:sz w:val="20"/>
          <w:szCs w:val="20"/>
          <w:lang w:val="mk-MK"/>
        </w:rPr>
        <w:t>И.бр.445/19 од 21.10.2022 год</w:t>
      </w:r>
      <w:r w:rsidR="00F128D0" w:rsidRPr="00340294">
        <w:rPr>
          <w:rFonts w:ascii="Arial" w:hAnsi="Arial" w:cs="Arial"/>
          <w:b/>
          <w:bCs/>
          <w:sz w:val="20"/>
          <w:szCs w:val="20"/>
          <w:lang w:val="mk-MK"/>
        </w:rPr>
        <w:t>.</w:t>
      </w:r>
      <w:r w:rsidRPr="00340294">
        <w:rPr>
          <w:rFonts w:ascii="Arial" w:hAnsi="Arial" w:cs="Arial"/>
          <w:b/>
          <w:bCs/>
          <w:sz w:val="20"/>
          <w:szCs w:val="20"/>
          <w:lang w:val="mk-MK"/>
        </w:rPr>
        <w:t>,</w:t>
      </w:r>
      <w:r w:rsidR="00E53C86" w:rsidRPr="00340294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="00E53C86" w:rsidRPr="00340294">
        <w:rPr>
          <w:rFonts w:ascii="Arial" w:hAnsi="Arial" w:cs="Arial"/>
          <w:sz w:val="20"/>
          <w:szCs w:val="20"/>
          <w:lang w:val="mk-MK"/>
        </w:rPr>
        <w:t>и Заклучок И.бр.445/19 од 08.03.2023 год</w:t>
      </w:r>
      <w:r w:rsidR="00E53C86" w:rsidRPr="00340294">
        <w:rPr>
          <w:rFonts w:ascii="Arial" w:hAnsi="Arial" w:cs="Arial"/>
          <w:b/>
          <w:bCs/>
          <w:sz w:val="20"/>
          <w:szCs w:val="20"/>
          <w:lang w:val="mk-MK"/>
        </w:rPr>
        <w:t xml:space="preserve">. </w:t>
      </w:r>
      <w:r w:rsidRPr="00340294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="006377F2" w:rsidRPr="00340294">
        <w:rPr>
          <w:rFonts w:ascii="Arial" w:hAnsi="Arial" w:cs="Arial"/>
          <w:b/>
          <w:bCs/>
          <w:sz w:val="20"/>
          <w:szCs w:val="20"/>
          <w:lang w:val="mk-MK"/>
        </w:rPr>
        <w:t xml:space="preserve">и опремата </w:t>
      </w:r>
      <w:r w:rsidR="00844846" w:rsidRPr="00340294">
        <w:rPr>
          <w:rFonts w:ascii="Arial" w:hAnsi="Arial" w:cs="Arial"/>
          <w:b/>
          <w:bCs/>
          <w:sz w:val="20"/>
          <w:szCs w:val="20"/>
          <w:lang w:val="mk-MK"/>
        </w:rPr>
        <w:t xml:space="preserve">утврдена </w:t>
      </w:r>
      <w:r w:rsidR="006377F2" w:rsidRPr="00340294">
        <w:rPr>
          <w:rFonts w:ascii="Arial" w:hAnsi="Arial" w:cs="Arial"/>
          <w:sz w:val="20"/>
          <w:szCs w:val="20"/>
          <w:lang w:val="mk-MK"/>
        </w:rPr>
        <w:t xml:space="preserve">согласно </w:t>
      </w:r>
      <w:r w:rsidR="00844846" w:rsidRPr="00340294">
        <w:rPr>
          <w:rFonts w:ascii="Arial" w:hAnsi="Arial" w:cs="Arial"/>
          <w:sz w:val="20"/>
          <w:szCs w:val="20"/>
          <w:lang w:val="mk-MK"/>
        </w:rPr>
        <w:t>Заклучок И.бр.445/19 од 23.02.2023 год.</w:t>
      </w:r>
      <w:r w:rsidR="00844846" w:rsidRPr="00340294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340294">
        <w:rPr>
          <w:rFonts w:ascii="Arial" w:hAnsi="Arial" w:cs="Arial"/>
          <w:b/>
          <w:bCs/>
          <w:sz w:val="20"/>
          <w:szCs w:val="20"/>
          <w:lang w:val="mk-MK"/>
        </w:rPr>
        <w:t xml:space="preserve"> изнесува </w:t>
      </w:r>
      <w:r w:rsidR="00F128D0" w:rsidRPr="00340294">
        <w:rPr>
          <w:rFonts w:ascii="Arial" w:hAnsi="Arial" w:cs="Arial"/>
          <w:b/>
          <w:bCs/>
          <w:sz w:val="20"/>
          <w:szCs w:val="20"/>
          <w:lang w:val="mk-MK"/>
        </w:rPr>
        <w:t>1</w:t>
      </w:r>
      <w:r w:rsidR="006377F2" w:rsidRPr="00340294">
        <w:rPr>
          <w:rFonts w:ascii="Arial" w:hAnsi="Arial" w:cs="Arial"/>
          <w:b/>
          <w:bCs/>
          <w:sz w:val="20"/>
          <w:szCs w:val="20"/>
          <w:lang w:val="mk-MK"/>
        </w:rPr>
        <w:t>9</w:t>
      </w:r>
      <w:r w:rsidR="00F128D0" w:rsidRPr="00340294">
        <w:rPr>
          <w:rFonts w:ascii="Arial" w:hAnsi="Arial" w:cs="Arial"/>
          <w:b/>
          <w:bCs/>
          <w:sz w:val="20"/>
          <w:szCs w:val="20"/>
          <w:lang w:val="mk-MK"/>
        </w:rPr>
        <w:t>.</w:t>
      </w:r>
      <w:r w:rsidR="006377F2" w:rsidRPr="00340294">
        <w:rPr>
          <w:rFonts w:ascii="Arial" w:hAnsi="Arial" w:cs="Arial"/>
          <w:b/>
          <w:bCs/>
          <w:sz w:val="20"/>
          <w:szCs w:val="20"/>
          <w:lang w:val="mk-MK"/>
        </w:rPr>
        <w:t>366.418</w:t>
      </w:r>
      <w:r w:rsidR="00F128D0" w:rsidRPr="00340294">
        <w:rPr>
          <w:rFonts w:ascii="Arial" w:hAnsi="Arial" w:cs="Arial"/>
          <w:b/>
          <w:bCs/>
          <w:sz w:val="20"/>
          <w:szCs w:val="20"/>
          <w:lang w:val="mk-MK"/>
        </w:rPr>
        <w:t xml:space="preserve">,00 </w:t>
      </w:r>
      <w:r w:rsidRPr="00340294">
        <w:rPr>
          <w:rFonts w:ascii="Arial" w:hAnsi="Arial" w:cs="Arial"/>
          <w:b/>
          <w:bCs/>
          <w:sz w:val="20"/>
          <w:szCs w:val="20"/>
          <w:lang w:val="mk-MK"/>
        </w:rPr>
        <w:t>денари</w:t>
      </w:r>
      <w:r w:rsidRPr="00340294">
        <w:rPr>
          <w:rFonts w:ascii="Arial" w:hAnsi="Arial" w:cs="Arial"/>
          <w:sz w:val="20"/>
          <w:szCs w:val="20"/>
          <w:lang w:val="mk-MK"/>
        </w:rPr>
        <w:t>, под која недвижноста</w:t>
      </w:r>
      <w:r w:rsidR="00340294">
        <w:rPr>
          <w:rFonts w:ascii="Arial" w:hAnsi="Arial" w:cs="Arial"/>
          <w:sz w:val="20"/>
          <w:szCs w:val="20"/>
          <w:lang w:val="en-US"/>
        </w:rPr>
        <w:t xml:space="preserve"> </w:t>
      </w:r>
      <w:r w:rsidR="00340294">
        <w:rPr>
          <w:rFonts w:ascii="Arial" w:hAnsi="Arial" w:cs="Arial"/>
          <w:sz w:val="20"/>
          <w:szCs w:val="20"/>
          <w:lang w:val="mk-MK"/>
        </w:rPr>
        <w:t>и опремата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 не може да се продаде на првото јавно наддавање.</w:t>
      </w:r>
      <w:r w:rsidR="00F128D0" w:rsidRPr="00340294">
        <w:rPr>
          <w:rFonts w:ascii="Arial" w:hAnsi="Arial" w:cs="Arial"/>
          <w:sz w:val="20"/>
          <w:szCs w:val="20"/>
          <w:lang w:val="mk-MK"/>
        </w:rPr>
        <w:t>Даноците и другит</w:t>
      </w:r>
      <w:r w:rsidR="00AE6938" w:rsidRPr="00340294">
        <w:rPr>
          <w:rFonts w:ascii="Arial" w:hAnsi="Arial" w:cs="Arial"/>
          <w:sz w:val="20"/>
          <w:szCs w:val="20"/>
          <w:lang w:val="mk-MK"/>
        </w:rPr>
        <w:t>е</w:t>
      </w:r>
      <w:r w:rsidR="00F128D0" w:rsidRPr="00340294">
        <w:rPr>
          <w:rFonts w:ascii="Arial" w:hAnsi="Arial" w:cs="Arial"/>
          <w:sz w:val="20"/>
          <w:szCs w:val="20"/>
          <w:lang w:val="mk-MK"/>
        </w:rPr>
        <w:t xml:space="preserve"> </w:t>
      </w:r>
      <w:r w:rsidR="00AE6938" w:rsidRPr="00340294">
        <w:rPr>
          <w:rFonts w:ascii="Arial" w:hAnsi="Arial" w:cs="Arial"/>
          <w:sz w:val="20"/>
          <w:szCs w:val="20"/>
          <w:lang w:val="mk-MK"/>
        </w:rPr>
        <w:t>издатоци</w:t>
      </w:r>
      <w:r w:rsidR="00F128D0" w:rsidRPr="00340294">
        <w:rPr>
          <w:rFonts w:ascii="Arial" w:hAnsi="Arial" w:cs="Arial"/>
          <w:sz w:val="20"/>
          <w:szCs w:val="20"/>
          <w:lang w:val="mk-MK"/>
        </w:rPr>
        <w:t xml:space="preserve"> во врска со продажбата паѓаат на товар на купувачот.</w:t>
      </w:r>
    </w:p>
    <w:p w14:paraId="7974AA97" w14:textId="77777777" w:rsidR="00905C7E" w:rsidRPr="00340294" w:rsidRDefault="00B32101" w:rsidP="00905C7E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340294">
        <w:rPr>
          <w:rFonts w:ascii="Arial" w:hAnsi="Arial" w:cs="Arial"/>
          <w:sz w:val="20"/>
          <w:szCs w:val="20"/>
          <w:lang w:val="mk-MK"/>
        </w:rPr>
        <w:t xml:space="preserve">Купувачот </w:t>
      </w:r>
      <w:r w:rsidR="000B3A68" w:rsidRPr="00340294">
        <w:rPr>
          <w:rFonts w:ascii="Arial" w:hAnsi="Arial" w:cs="Arial"/>
          <w:sz w:val="20"/>
          <w:szCs w:val="20"/>
          <w:lang w:val="mk-MK"/>
        </w:rPr>
        <w:t>кој ќе се стекне со право врз бесправниот дел од објектот</w:t>
      </w:r>
      <w:r w:rsidR="00692A06" w:rsidRPr="00340294">
        <w:rPr>
          <w:rFonts w:ascii="Arial" w:hAnsi="Arial" w:cs="Arial"/>
          <w:sz w:val="20"/>
          <w:szCs w:val="20"/>
          <w:lang w:val="mk-MK"/>
        </w:rPr>
        <w:t>,</w:t>
      </w:r>
      <w:r w:rsidR="000B3A68" w:rsidRPr="00340294">
        <w:rPr>
          <w:rFonts w:ascii="Arial" w:hAnsi="Arial" w:cs="Arial"/>
          <w:sz w:val="20"/>
          <w:szCs w:val="20"/>
          <w:lang w:val="mk-MK"/>
        </w:rPr>
        <w:t xml:space="preserve"> 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ќе има </w:t>
      </w:r>
      <w:r w:rsidR="000B3A68" w:rsidRPr="00340294">
        <w:rPr>
          <w:rFonts w:ascii="Arial" w:hAnsi="Arial" w:cs="Arial"/>
          <w:sz w:val="20"/>
          <w:szCs w:val="20"/>
          <w:lang w:val="mk-MK"/>
        </w:rPr>
        <w:t xml:space="preserve">право врз основа на заклучокот за извршена продажба да поднесе барање </w:t>
      </w:r>
      <w:r w:rsidR="00D74BB4" w:rsidRPr="00340294">
        <w:rPr>
          <w:rFonts w:ascii="Arial" w:hAnsi="Arial" w:cs="Arial"/>
          <w:sz w:val="20"/>
          <w:szCs w:val="20"/>
          <w:lang w:val="mk-MK"/>
        </w:rPr>
        <w:t xml:space="preserve">до надлежниот орган, </w:t>
      </w:r>
      <w:r w:rsidR="000B3A68" w:rsidRPr="00340294">
        <w:rPr>
          <w:rFonts w:ascii="Arial" w:hAnsi="Arial" w:cs="Arial"/>
          <w:sz w:val="20"/>
          <w:szCs w:val="20"/>
          <w:lang w:val="mk-MK"/>
        </w:rPr>
        <w:t xml:space="preserve">за промена на барател во постапката за утврдување на правен статус </w:t>
      </w:r>
      <w:r w:rsidR="00B75F15" w:rsidRPr="00340294">
        <w:rPr>
          <w:rFonts w:ascii="Arial" w:hAnsi="Arial" w:cs="Arial"/>
          <w:sz w:val="20"/>
          <w:szCs w:val="20"/>
          <w:lang w:val="mk-MK"/>
        </w:rPr>
        <w:t>на бесправно изградените објекти за кои е издадена У</w:t>
      </w:r>
      <w:r w:rsidR="00B75F15" w:rsidRPr="00340294">
        <w:rPr>
          <w:rFonts w:ascii="Arial" w:hAnsi="Arial" w:cs="Arial"/>
          <w:bCs/>
          <w:sz w:val="20"/>
          <w:szCs w:val="20"/>
          <w:lang w:val="mk-MK"/>
        </w:rPr>
        <w:t xml:space="preserve">рбанистичка согласност за бесправен објект бр.58-уп 1 -8188/2011 од 02.10.2013 год. за доградба и надградба на придружно услужен објект-Бензиска пумпна станица на КП.бр.487/1 КО Кукуречани на регионалниот пат Р-121-стар пат Битола-Прилеп, од Министерство за транспорт и врски на РМ </w:t>
      </w:r>
      <w:r w:rsidR="000B3A68" w:rsidRPr="00340294">
        <w:rPr>
          <w:rFonts w:ascii="Arial" w:hAnsi="Arial" w:cs="Arial"/>
          <w:sz w:val="20"/>
          <w:szCs w:val="20"/>
          <w:lang w:val="mk-MK"/>
        </w:rPr>
        <w:t>и да ја продолжи постапката за легализација</w:t>
      </w:r>
      <w:r w:rsidR="00692A06" w:rsidRPr="00340294">
        <w:rPr>
          <w:rFonts w:ascii="Arial" w:hAnsi="Arial" w:cs="Arial"/>
          <w:sz w:val="20"/>
          <w:szCs w:val="20"/>
          <w:lang w:val="mk-MK"/>
        </w:rPr>
        <w:t xml:space="preserve"> односно да го плати надоместокот определен со Заклучок за плаќање </w:t>
      </w:r>
      <w:r w:rsidR="00692A06" w:rsidRPr="00340294">
        <w:rPr>
          <w:rFonts w:ascii="Arial" w:hAnsi="Arial" w:cs="Arial"/>
          <w:sz w:val="20"/>
          <w:szCs w:val="20"/>
          <w:lang w:val="mk-MK"/>
        </w:rPr>
        <w:lastRenderedPageBreak/>
        <w:t>на надоместок за утврдување на правен статус на бесправен објект број УП 17</w:t>
      </w:r>
      <w:r w:rsidR="00E53C86" w:rsidRPr="00340294">
        <w:rPr>
          <w:rFonts w:ascii="Arial" w:hAnsi="Arial" w:cs="Arial"/>
          <w:sz w:val="20"/>
          <w:szCs w:val="20"/>
          <w:lang w:val="mk-MK"/>
        </w:rPr>
        <w:t>-</w:t>
      </w:r>
      <w:r w:rsidR="00692A06" w:rsidRPr="00340294">
        <w:rPr>
          <w:rFonts w:ascii="Arial" w:hAnsi="Arial" w:cs="Arial"/>
          <w:sz w:val="20"/>
          <w:szCs w:val="20"/>
          <w:lang w:val="mk-MK"/>
        </w:rPr>
        <w:t>569 од 19.07.2016 год. донесен од Градоначалникот на Општина Битола</w:t>
      </w:r>
      <w:r w:rsidR="00B75F15" w:rsidRPr="00340294">
        <w:rPr>
          <w:rFonts w:ascii="Arial" w:hAnsi="Arial" w:cs="Arial"/>
          <w:sz w:val="20"/>
          <w:szCs w:val="20"/>
          <w:lang w:val="mk-MK"/>
        </w:rPr>
        <w:t xml:space="preserve">, а за објектите во површина од 644 м2 да  поведе постапка за легализација  </w:t>
      </w:r>
      <w:r w:rsidR="000B3A68" w:rsidRPr="00340294">
        <w:rPr>
          <w:rFonts w:ascii="Arial" w:hAnsi="Arial" w:cs="Arial"/>
          <w:sz w:val="20"/>
          <w:szCs w:val="20"/>
          <w:lang w:val="mk-MK"/>
        </w:rPr>
        <w:t>.</w:t>
      </w:r>
      <w:r w:rsidRPr="0034029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BC16875" w14:textId="77777777" w:rsidR="00905C7E" w:rsidRPr="0034029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40294">
        <w:rPr>
          <w:rFonts w:ascii="Arial" w:hAnsi="Arial" w:cs="Arial"/>
          <w:sz w:val="20"/>
          <w:szCs w:val="20"/>
          <w:lang w:val="mk-MK"/>
        </w:rPr>
        <w:t>Недвижноста е оптоварена со следните товари и службености</w:t>
      </w:r>
      <w:r w:rsidR="00F128D0" w:rsidRPr="00340294">
        <w:rPr>
          <w:rFonts w:ascii="Arial" w:hAnsi="Arial" w:cs="Arial"/>
          <w:sz w:val="20"/>
          <w:szCs w:val="20"/>
          <w:lang w:val="mk-MK"/>
        </w:rPr>
        <w:t>:</w:t>
      </w:r>
      <w:r w:rsidR="00A4754E" w:rsidRPr="00340294">
        <w:rPr>
          <w:rFonts w:ascii="Arial" w:hAnsi="Arial" w:cs="Arial"/>
          <w:sz w:val="20"/>
          <w:szCs w:val="20"/>
          <w:lang w:val="mk-MK"/>
        </w:rPr>
        <w:t xml:space="preserve">хипотека-Нотарски акт ОДУ.бр.566/13 од 17.07.2013 г. На Нотар Виолета Ангеловска и </w:t>
      </w:r>
      <w:r w:rsidR="00F128D0" w:rsidRPr="00340294">
        <w:rPr>
          <w:rFonts w:ascii="Arial" w:hAnsi="Arial" w:cs="Arial"/>
          <w:sz w:val="20"/>
          <w:szCs w:val="20"/>
          <w:lang w:val="mk-MK"/>
        </w:rPr>
        <w:t>Записник за попис на предметна недвижност И.бр.445/19</w:t>
      </w:r>
      <w:r w:rsidR="00E424C6" w:rsidRPr="00340294">
        <w:rPr>
          <w:rFonts w:ascii="Arial" w:hAnsi="Arial" w:cs="Arial"/>
          <w:sz w:val="20"/>
          <w:szCs w:val="20"/>
          <w:lang w:val="mk-MK"/>
        </w:rPr>
        <w:t xml:space="preserve"> од 09.09.2022 год. на </w:t>
      </w:r>
      <w:r w:rsidR="00AE6938" w:rsidRPr="00340294">
        <w:rPr>
          <w:rFonts w:ascii="Arial" w:hAnsi="Arial" w:cs="Arial"/>
          <w:sz w:val="20"/>
          <w:szCs w:val="20"/>
          <w:lang w:val="mk-MK"/>
        </w:rPr>
        <w:t>И</w:t>
      </w:r>
      <w:r w:rsidR="00E424C6" w:rsidRPr="00340294">
        <w:rPr>
          <w:rFonts w:ascii="Arial" w:hAnsi="Arial" w:cs="Arial"/>
          <w:sz w:val="20"/>
          <w:szCs w:val="20"/>
          <w:lang w:val="mk-MK"/>
        </w:rPr>
        <w:t>звршител Николина Стојковска.</w:t>
      </w:r>
    </w:p>
    <w:p w14:paraId="15D0FEE3" w14:textId="77777777" w:rsidR="00344D48" w:rsidRPr="00340294" w:rsidRDefault="00344D48" w:rsidP="00344D4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40294">
        <w:rPr>
          <w:rFonts w:ascii="Arial" w:hAnsi="Arial" w:cs="Arial"/>
          <w:sz w:val="20"/>
          <w:szCs w:val="20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40294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340294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DCF0EA7" w14:textId="77777777" w:rsidR="00905C7E" w:rsidRPr="0034029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40294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</w:t>
      </w:r>
      <w:r w:rsidRPr="00340294">
        <w:rPr>
          <w:rFonts w:ascii="Arial" w:hAnsi="Arial" w:cs="Arial"/>
          <w:b/>
          <w:bCs/>
          <w:sz w:val="20"/>
          <w:szCs w:val="20"/>
          <w:lang w:val="mk-MK"/>
        </w:rPr>
        <w:t>гаранција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 која изнесува 1/10 (една десеттина) од утврдената вредност на недвижноста</w:t>
      </w:r>
      <w:r w:rsidR="00E424C6" w:rsidRPr="00340294">
        <w:rPr>
          <w:rFonts w:ascii="Arial" w:hAnsi="Arial" w:cs="Arial"/>
          <w:sz w:val="20"/>
          <w:szCs w:val="20"/>
          <w:lang w:val="mk-MK"/>
        </w:rPr>
        <w:t xml:space="preserve"> или износ од </w:t>
      </w:r>
      <w:r w:rsidR="00E424C6" w:rsidRPr="00340294">
        <w:rPr>
          <w:rFonts w:ascii="Arial" w:hAnsi="Arial" w:cs="Arial"/>
          <w:b/>
          <w:bCs/>
          <w:sz w:val="20"/>
          <w:szCs w:val="20"/>
          <w:lang w:val="mk-MK"/>
        </w:rPr>
        <w:t>1.</w:t>
      </w:r>
      <w:r w:rsidR="00692A06" w:rsidRPr="00340294">
        <w:rPr>
          <w:rFonts w:ascii="Arial" w:hAnsi="Arial" w:cs="Arial"/>
          <w:b/>
          <w:bCs/>
          <w:sz w:val="20"/>
          <w:szCs w:val="20"/>
          <w:lang w:val="mk-MK"/>
        </w:rPr>
        <w:t>936</w:t>
      </w:r>
      <w:r w:rsidR="00E424C6" w:rsidRPr="00340294">
        <w:rPr>
          <w:rFonts w:ascii="Arial" w:hAnsi="Arial" w:cs="Arial"/>
          <w:b/>
          <w:bCs/>
          <w:sz w:val="20"/>
          <w:szCs w:val="20"/>
          <w:lang w:val="mk-MK"/>
        </w:rPr>
        <w:t>.</w:t>
      </w:r>
      <w:r w:rsidR="00692A06" w:rsidRPr="00340294">
        <w:rPr>
          <w:rFonts w:ascii="Arial" w:hAnsi="Arial" w:cs="Arial"/>
          <w:b/>
          <w:bCs/>
          <w:sz w:val="20"/>
          <w:szCs w:val="20"/>
          <w:lang w:val="mk-MK"/>
        </w:rPr>
        <w:t>64</w:t>
      </w:r>
      <w:r w:rsidR="00D74BB4" w:rsidRPr="00340294">
        <w:rPr>
          <w:rFonts w:ascii="Arial" w:hAnsi="Arial" w:cs="Arial"/>
          <w:b/>
          <w:bCs/>
          <w:sz w:val="20"/>
          <w:szCs w:val="20"/>
          <w:lang w:val="mk-MK"/>
        </w:rPr>
        <w:t>2</w:t>
      </w:r>
      <w:r w:rsidR="00E424C6" w:rsidRPr="00340294">
        <w:rPr>
          <w:rFonts w:ascii="Arial" w:hAnsi="Arial" w:cs="Arial"/>
          <w:b/>
          <w:bCs/>
          <w:sz w:val="20"/>
          <w:szCs w:val="20"/>
          <w:lang w:val="mk-MK"/>
        </w:rPr>
        <w:t>,00 денари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. </w:t>
      </w:r>
    </w:p>
    <w:p w14:paraId="5B71DB62" w14:textId="77777777" w:rsidR="00344D48" w:rsidRPr="00340294" w:rsidRDefault="00905C7E" w:rsidP="00905C7E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40294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340294">
        <w:rPr>
          <w:rFonts w:ascii="Arial" w:hAnsi="Arial" w:cs="Arial"/>
          <w:sz w:val="20"/>
          <w:szCs w:val="20"/>
          <w:lang w:val="ru-RU"/>
        </w:rPr>
        <w:t xml:space="preserve"> </w:t>
      </w:r>
      <w:r w:rsidR="00D81407" w:rsidRPr="00340294">
        <w:rPr>
          <w:rFonts w:ascii="Arial" w:hAnsi="Arial" w:cs="Arial"/>
          <w:color w:val="000000"/>
          <w:sz w:val="20"/>
          <w:szCs w:val="20"/>
          <w:lang w:val="en-US"/>
        </w:rPr>
        <w:t>210074128780287</w:t>
      </w:r>
      <w:r w:rsidR="00285A4E" w:rsidRPr="00340294">
        <w:rPr>
          <w:rFonts w:ascii="Arial" w:hAnsi="Arial" w:cs="Arial"/>
          <w:sz w:val="20"/>
          <w:szCs w:val="20"/>
          <w:lang w:val="en-US"/>
        </w:rPr>
        <w:t xml:space="preserve"> </w:t>
      </w:r>
      <w:r w:rsidRPr="00340294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="00D81407" w:rsidRPr="00340294">
        <w:rPr>
          <w:rFonts w:ascii="Arial" w:hAnsi="Arial" w:cs="Arial"/>
          <w:color w:val="000000"/>
          <w:sz w:val="20"/>
          <w:szCs w:val="20"/>
          <w:lang w:val="en-US"/>
        </w:rPr>
        <w:t xml:space="preserve">НЛБ </w:t>
      </w:r>
      <w:proofErr w:type="spellStart"/>
      <w:r w:rsidR="00D81407" w:rsidRPr="00340294">
        <w:rPr>
          <w:rFonts w:ascii="Arial" w:hAnsi="Arial" w:cs="Arial"/>
          <w:color w:val="000000"/>
          <w:sz w:val="20"/>
          <w:szCs w:val="20"/>
          <w:lang w:val="en-US"/>
        </w:rPr>
        <w:t>банка</w:t>
      </w:r>
      <w:proofErr w:type="spellEnd"/>
      <w:r w:rsidR="00D81407" w:rsidRPr="00340294">
        <w:rPr>
          <w:rFonts w:ascii="Arial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 w:rsidR="00D81407" w:rsidRPr="00340294">
        <w:rPr>
          <w:rFonts w:ascii="Arial" w:hAnsi="Arial" w:cs="Arial"/>
          <w:color w:val="000000"/>
          <w:sz w:val="20"/>
          <w:szCs w:val="20"/>
          <w:lang w:val="en-US"/>
        </w:rPr>
        <w:t>Скопје</w:t>
      </w:r>
      <w:proofErr w:type="spellEnd"/>
      <w:r w:rsidRPr="00340294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="00D81407" w:rsidRPr="00340294">
        <w:rPr>
          <w:rFonts w:ascii="Arial" w:hAnsi="Arial" w:cs="Arial"/>
          <w:color w:val="000000"/>
          <w:sz w:val="20"/>
          <w:szCs w:val="20"/>
          <w:lang w:val="en-US"/>
        </w:rPr>
        <w:t>МК5002020508427</w:t>
      </w:r>
      <w:r w:rsidR="00E424C6" w:rsidRPr="00340294">
        <w:rPr>
          <w:rFonts w:ascii="Arial" w:hAnsi="Arial" w:cs="Arial"/>
          <w:color w:val="000000"/>
          <w:sz w:val="20"/>
          <w:szCs w:val="20"/>
          <w:lang w:val="mk-MK"/>
        </w:rPr>
        <w:t xml:space="preserve">, </w:t>
      </w:r>
      <w:r w:rsidR="00E424C6" w:rsidRPr="00340294">
        <w:rPr>
          <w:rFonts w:ascii="Arial" w:hAnsi="Arial" w:cs="Arial"/>
          <w:b/>
          <w:bCs/>
          <w:color w:val="000000"/>
          <w:sz w:val="20"/>
          <w:szCs w:val="20"/>
          <w:lang w:val="mk-MK"/>
        </w:rPr>
        <w:t>најкасно 1 ден пред одржување на продажбата</w:t>
      </w:r>
      <w:r w:rsidR="00285A4E" w:rsidRPr="00340294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39FA19B7" w14:textId="77777777" w:rsidR="00905C7E" w:rsidRPr="0034029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40294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AB95686" w14:textId="77777777" w:rsidR="00905C7E" w:rsidRPr="0034029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40294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424C6" w:rsidRPr="00340294">
        <w:rPr>
          <w:rFonts w:ascii="Arial" w:hAnsi="Arial" w:cs="Arial"/>
          <w:sz w:val="20"/>
          <w:szCs w:val="20"/>
          <w:lang w:val="mk-MK"/>
        </w:rPr>
        <w:t xml:space="preserve">15 </w:t>
      </w:r>
      <w:r w:rsidRPr="00340294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33932BD" w14:textId="77777777" w:rsidR="00905C7E" w:rsidRPr="0034029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40294">
        <w:rPr>
          <w:rFonts w:ascii="Arial" w:hAnsi="Arial" w:cs="Arial"/>
          <w:sz w:val="20"/>
          <w:szCs w:val="20"/>
          <w:lang w:val="mk-MK"/>
        </w:rPr>
        <w:t xml:space="preserve">Овој заклучок ќе се објави во следните средства за јавно информирање </w:t>
      </w:r>
      <w:r w:rsidR="00E424C6" w:rsidRPr="00340294">
        <w:rPr>
          <w:rFonts w:ascii="Arial" w:hAnsi="Arial" w:cs="Arial"/>
          <w:sz w:val="20"/>
          <w:szCs w:val="20"/>
          <w:lang w:val="mk-MK"/>
        </w:rPr>
        <w:t xml:space="preserve">Нова Македонија </w:t>
      </w:r>
      <w:r w:rsidRPr="00340294">
        <w:rPr>
          <w:rFonts w:ascii="Arial" w:hAnsi="Arial" w:cs="Arial"/>
          <w:sz w:val="20"/>
          <w:szCs w:val="20"/>
          <w:lang w:val="ru-RU"/>
        </w:rPr>
        <w:t xml:space="preserve">и електронски на веб страницата на Комората </w:t>
      </w:r>
      <w:r w:rsidRPr="00340294">
        <w:rPr>
          <w:rFonts w:ascii="Arial" w:hAnsi="Arial" w:cs="Arial"/>
          <w:sz w:val="20"/>
          <w:szCs w:val="20"/>
          <w:lang w:val="mk-MK"/>
        </w:rPr>
        <w:t>.</w:t>
      </w:r>
    </w:p>
    <w:p w14:paraId="045C5142" w14:textId="77777777" w:rsidR="00905C7E" w:rsidRPr="00340294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40294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4A60739" w14:textId="77777777" w:rsidR="007B46B2" w:rsidRPr="00340294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340294">
        <w:rPr>
          <w:sz w:val="20"/>
          <w:szCs w:val="20"/>
          <w:lang w:val="mk-MK"/>
        </w:rPr>
        <w:tab/>
      </w:r>
      <w:r w:rsidRPr="00340294">
        <w:rPr>
          <w:sz w:val="20"/>
          <w:szCs w:val="20"/>
          <w:lang w:val="mk-MK"/>
        </w:rPr>
        <w:tab/>
      </w:r>
      <w:r w:rsidRPr="00340294">
        <w:rPr>
          <w:sz w:val="20"/>
          <w:szCs w:val="20"/>
          <w:lang w:val="mk-MK"/>
        </w:rPr>
        <w:tab/>
      </w:r>
      <w:r w:rsidRPr="00340294">
        <w:rPr>
          <w:sz w:val="20"/>
          <w:szCs w:val="20"/>
          <w:lang w:val="mk-MK"/>
        </w:rPr>
        <w:tab/>
      </w:r>
      <w:r w:rsidRPr="00340294">
        <w:rPr>
          <w:sz w:val="20"/>
          <w:szCs w:val="20"/>
          <w:lang w:val="mk-MK"/>
        </w:rPr>
        <w:tab/>
      </w:r>
      <w:r w:rsidRPr="00340294">
        <w:rPr>
          <w:sz w:val="20"/>
          <w:szCs w:val="20"/>
          <w:lang w:val="mk-MK"/>
        </w:rPr>
        <w:tab/>
      </w:r>
      <w:r w:rsidRPr="00340294">
        <w:rPr>
          <w:sz w:val="20"/>
          <w:szCs w:val="20"/>
          <w:lang w:val="mk-MK"/>
        </w:rPr>
        <w:tab/>
      </w:r>
      <w:r w:rsidRPr="00340294">
        <w:rPr>
          <w:sz w:val="20"/>
          <w:szCs w:val="20"/>
          <w:lang w:val="mk-MK"/>
        </w:rPr>
        <w:tab/>
        <w:t xml:space="preserve">   </w:t>
      </w:r>
      <w:r w:rsidR="00344D48" w:rsidRPr="00340294">
        <w:rPr>
          <w:rFonts w:ascii="Calibri" w:hAnsi="Calibri"/>
          <w:sz w:val="20"/>
          <w:szCs w:val="20"/>
          <w:lang w:val="mk-MK"/>
        </w:rPr>
        <w:t xml:space="preserve">            </w:t>
      </w:r>
      <w:r w:rsidRPr="00340294">
        <w:rPr>
          <w:sz w:val="20"/>
          <w:szCs w:val="20"/>
        </w:rPr>
        <w:t xml:space="preserve">   </w:t>
      </w:r>
      <w:r w:rsidRPr="00340294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5143"/>
      </w:tblGrid>
      <w:tr w:rsidR="007B46B2" w:rsidRPr="00340294" w14:paraId="1689895F" w14:textId="77777777" w:rsidTr="007B46B2">
        <w:tc>
          <w:tcPr>
            <w:tcW w:w="5377" w:type="dxa"/>
          </w:tcPr>
          <w:p w14:paraId="50700307" w14:textId="77777777" w:rsidR="007B46B2" w:rsidRPr="00340294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14:paraId="7430FDE7" w14:textId="77777777" w:rsidR="007B46B2" w:rsidRPr="00340294" w:rsidRDefault="00D81407">
            <w:pPr>
              <w:jc w:val="center"/>
              <w:rPr>
                <w:sz w:val="20"/>
                <w:szCs w:val="20"/>
                <w:lang w:val="mk-MK"/>
              </w:rPr>
            </w:pPr>
            <w:r w:rsidRPr="00340294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НИКОЛИНА СТОЈКОВСКА</w:t>
            </w:r>
          </w:p>
        </w:tc>
      </w:tr>
    </w:tbl>
    <w:p w14:paraId="3567BE21" w14:textId="77777777" w:rsidR="007B46B2" w:rsidRPr="00340294" w:rsidRDefault="007B46B2" w:rsidP="007B46B2">
      <w:pPr>
        <w:jc w:val="both"/>
        <w:rPr>
          <w:sz w:val="20"/>
          <w:szCs w:val="20"/>
          <w:lang w:val="mk-MK"/>
        </w:rPr>
      </w:pPr>
      <w:r w:rsidRPr="00340294">
        <w:rPr>
          <w:sz w:val="20"/>
          <w:szCs w:val="20"/>
          <w:lang w:val="mk-MK"/>
        </w:rPr>
        <w:t xml:space="preserve">              </w:t>
      </w:r>
      <w:r w:rsidRPr="00340294">
        <w:rPr>
          <w:sz w:val="20"/>
          <w:szCs w:val="20"/>
          <w:lang w:val="mk-MK"/>
        </w:rPr>
        <w:tab/>
      </w:r>
      <w:r w:rsidRPr="00340294">
        <w:rPr>
          <w:sz w:val="20"/>
          <w:szCs w:val="20"/>
          <w:lang w:val="mk-MK"/>
        </w:rPr>
        <w:tab/>
      </w:r>
      <w:r w:rsidRPr="00340294">
        <w:rPr>
          <w:sz w:val="20"/>
          <w:szCs w:val="20"/>
          <w:lang w:val="mk-MK"/>
        </w:rPr>
        <w:tab/>
      </w:r>
      <w:r w:rsidRPr="00340294">
        <w:rPr>
          <w:sz w:val="20"/>
          <w:szCs w:val="20"/>
          <w:lang w:val="mk-MK"/>
        </w:rPr>
        <w:tab/>
      </w:r>
      <w:r w:rsidRPr="00340294">
        <w:rPr>
          <w:sz w:val="20"/>
          <w:szCs w:val="20"/>
          <w:lang w:val="mk-MK"/>
        </w:rPr>
        <w:tab/>
      </w:r>
      <w:r w:rsidRPr="00340294">
        <w:rPr>
          <w:sz w:val="20"/>
          <w:szCs w:val="20"/>
          <w:lang w:val="mk-MK"/>
        </w:rPr>
        <w:tab/>
      </w:r>
      <w:r w:rsidRPr="00340294">
        <w:rPr>
          <w:sz w:val="20"/>
          <w:szCs w:val="20"/>
          <w:lang w:val="mk-MK"/>
        </w:rPr>
        <w:tab/>
        <w:t xml:space="preserve">        </w:t>
      </w:r>
    </w:p>
    <w:sectPr w:rsidR="007B46B2" w:rsidRPr="0034029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1513318">
    <w:abstractNumId w:val="9"/>
  </w:num>
  <w:num w:numId="2" w16cid:durableId="485631499">
    <w:abstractNumId w:val="7"/>
  </w:num>
  <w:num w:numId="3" w16cid:durableId="1074669138">
    <w:abstractNumId w:val="6"/>
  </w:num>
  <w:num w:numId="4" w16cid:durableId="1588342528">
    <w:abstractNumId w:val="5"/>
  </w:num>
  <w:num w:numId="5" w16cid:durableId="1621262212">
    <w:abstractNumId w:val="4"/>
  </w:num>
  <w:num w:numId="6" w16cid:durableId="1099787965">
    <w:abstractNumId w:val="8"/>
  </w:num>
  <w:num w:numId="7" w16cid:durableId="136454243">
    <w:abstractNumId w:val="3"/>
  </w:num>
  <w:num w:numId="8" w16cid:durableId="500315625">
    <w:abstractNumId w:val="2"/>
  </w:num>
  <w:num w:numId="9" w16cid:durableId="2006324609">
    <w:abstractNumId w:val="1"/>
  </w:num>
  <w:num w:numId="10" w16cid:durableId="49476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CB"/>
    <w:rsid w:val="000200A8"/>
    <w:rsid w:val="00023AE9"/>
    <w:rsid w:val="000B3A68"/>
    <w:rsid w:val="0015082C"/>
    <w:rsid w:val="00162356"/>
    <w:rsid w:val="00165373"/>
    <w:rsid w:val="00177319"/>
    <w:rsid w:val="001D0016"/>
    <w:rsid w:val="001D1202"/>
    <w:rsid w:val="0022431A"/>
    <w:rsid w:val="00233239"/>
    <w:rsid w:val="00285A4E"/>
    <w:rsid w:val="002D6E87"/>
    <w:rsid w:val="00334708"/>
    <w:rsid w:val="00340294"/>
    <w:rsid w:val="00344D48"/>
    <w:rsid w:val="003711E6"/>
    <w:rsid w:val="003D4ECD"/>
    <w:rsid w:val="003F4FE9"/>
    <w:rsid w:val="0046784C"/>
    <w:rsid w:val="00483707"/>
    <w:rsid w:val="005610A4"/>
    <w:rsid w:val="005644B6"/>
    <w:rsid w:val="005B06D5"/>
    <w:rsid w:val="005E2113"/>
    <w:rsid w:val="005E2B25"/>
    <w:rsid w:val="00606449"/>
    <w:rsid w:val="0062796F"/>
    <w:rsid w:val="006377F2"/>
    <w:rsid w:val="00637DF8"/>
    <w:rsid w:val="00644160"/>
    <w:rsid w:val="006808FC"/>
    <w:rsid w:val="00692A06"/>
    <w:rsid w:val="006971FC"/>
    <w:rsid w:val="00773850"/>
    <w:rsid w:val="007A2159"/>
    <w:rsid w:val="007B46B2"/>
    <w:rsid w:val="00843B8B"/>
    <w:rsid w:val="00844846"/>
    <w:rsid w:val="008C7246"/>
    <w:rsid w:val="00905C7E"/>
    <w:rsid w:val="009576E7"/>
    <w:rsid w:val="00A1680D"/>
    <w:rsid w:val="00A33E8F"/>
    <w:rsid w:val="00A36AF4"/>
    <w:rsid w:val="00A4754E"/>
    <w:rsid w:val="00A5488D"/>
    <w:rsid w:val="00AA2D10"/>
    <w:rsid w:val="00AA634A"/>
    <w:rsid w:val="00AC774B"/>
    <w:rsid w:val="00AE6938"/>
    <w:rsid w:val="00AF6DA8"/>
    <w:rsid w:val="00B32101"/>
    <w:rsid w:val="00B75F15"/>
    <w:rsid w:val="00BB71F0"/>
    <w:rsid w:val="00BF4AB8"/>
    <w:rsid w:val="00C23B1D"/>
    <w:rsid w:val="00C557C5"/>
    <w:rsid w:val="00CB61CB"/>
    <w:rsid w:val="00D07FD4"/>
    <w:rsid w:val="00D319A6"/>
    <w:rsid w:val="00D74BB4"/>
    <w:rsid w:val="00D81407"/>
    <w:rsid w:val="00DE5FF1"/>
    <w:rsid w:val="00E424C6"/>
    <w:rsid w:val="00E469A1"/>
    <w:rsid w:val="00E53C86"/>
    <w:rsid w:val="00E81523"/>
    <w:rsid w:val="00EA652F"/>
    <w:rsid w:val="00F128D0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EA548"/>
  <w15:chartTrackingRefBased/>
  <w15:docId w15:val="{F86D7388-54B9-44AF-8854-C75C79A1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1047;&#1072;&#1082;&#1083;&#1091;&#1095;&#1086;&#1082;%20&#1079;&#1072;%20&#1091;&#1089;&#1085;&#1072;%20&#1112;&#1072;&#1074;&#1085;&#1072;%20&#1087;&#1088;&#1086;&#1076;&#1072;&#1078;&#1073;&#1072;%20&#1086;&#1076;%2009.03.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 од 09.03.2023</Template>
  <TotalTime>2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PC</dc:creator>
  <cp:keywords/>
  <cp:lastModifiedBy>PC</cp:lastModifiedBy>
  <cp:revision>2</cp:revision>
  <cp:lastPrinted>2023-03-10T08:33:00Z</cp:lastPrinted>
  <dcterms:created xsi:type="dcterms:W3CDTF">2023-03-10T10:18:00Z</dcterms:created>
  <dcterms:modified xsi:type="dcterms:W3CDTF">2023-03-10T10:20:00Z</dcterms:modified>
</cp:coreProperties>
</file>