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 w:rsidRPr="00165E43">
        <w:rPr>
          <w:rFonts w:ascii="Arial" w:hAnsi="Arial" w:cs="Arial"/>
          <w:b/>
          <w:noProof/>
          <w:sz w:val="14"/>
          <w:szCs w:val="14"/>
          <w:lang w:eastAsia="mk-MK"/>
        </w:rPr>
        <w:drawing>
          <wp:inline distT="0" distB="0" distL="0" distR="0" wp14:anchorId="45F772AD" wp14:editId="40F732A3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E43">
        <w:rPr>
          <w:rFonts w:ascii="Arial" w:hAnsi="Arial" w:cs="Arial"/>
          <w:b/>
          <w:sz w:val="14"/>
          <w:szCs w:val="14"/>
        </w:rPr>
        <w:t xml:space="preserve">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  <w:r w:rsidRPr="00165E43">
        <w:rPr>
          <w:rFonts w:ascii="Arial" w:hAnsi="Arial" w:cs="Arial"/>
          <w:b/>
          <w:sz w:val="14"/>
          <w:szCs w:val="14"/>
        </w:rPr>
        <w:t>И.бр.2150/2016</w:t>
      </w: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165E43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165E43">
        <w:rPr>
          <w:rFonts w:ascii="Arial" w:hAnsi="Arial" w:cs="Arial"/>
          <w:sz w:val="14"/>
          <w:szCs w:val="14"/>
        </w:rPr>
        <w:t>Делчево, бул.Македонија бр.45/5-14 , кој со Решение бр. 09-1092/2 од 25.02.2020 година на Министерството за правда, е определен да продолжи со работата по предметите на извршителот Благој Панов,</w:t>
      </w:r>
      <w:r w:rsidRPr="00165E43">
        <w:rPr>
          <w:rFonts w:ascii="Arial" w:hAnsi="Arial" w:cs="Arial"/>
          <w:sz w:val="14"/>
          <w:szCs w:val="14"/>
        </w:rPr>
        <w:t xml:space="preserve"> </w:t>
      </w:r>
      <w:r w:rsidRPr="00165E43">
        <w:rPr>
          <w:rFonts w:ascii="Arial" w:hAnsi="Arial" w:cs="Arial"/>
          <w:sz w:val="14"/>
          <w:szCs w:val="14"/>
        </w:rPr>
        <w:t xml:space="preserve">врз основа на барањето за спроведување на извршување од </w:t>
      </w:r>
      <w:bookmarkStart w:id="2" w:name="Doveritel1"/>
      <w:bookmarkEnd w:id="2"/>
      <w:r w:rsidRPr="00165E43">
        <w:rPr>
          <w:rFonts w:ascii="Arial" w:hAnsi="Arial" w:cs="Arial"/>
          <w:sz w:val="14"/>
          <w:szCs w:val="14"/>
        </w:rPr>
        <w:t xml:space="preserve">доверителот Стопанска Банка АД Скопје, засновано на извршната исправа </w:t>
      </w:r>
      <w:bookmarkStart w:id="3" w:name="IzvIsprava"/>
      <w:bookmarkEnd w:id="3"/>
      <w:r w:rsidRPr="00165E43">
        <w:rPr>
          <w:rFonts w:ascii="Arial" w:hAnsi="Arial" w:cs="Arial"/>
          <w:sz w:val="14"/>
          <w:szCs w:val="14"/>
        </w:rPr>
        <w:t xml:space="preserve">ОДУ.бр.196/16 од 11.03.2016 година на Нотар Светлана Китановска, против </w:t>
      </w:r>
      <w:bookmarkStart w:id="4" w:name="Dolznik1"/>
      <w:bookmarkEnd w:id="4"/>
      <w:r w:rsidRPr="00165E43">
        <w:rPr>
          <w:rFonts w:ascii="Arial" w:hAnsi="Arial" w:cs="Arial"/>
          <w:sz w:val="14"/>
          <w:szCs w:val="14"/>
        </w:rPr>
        <w:t xml:space="preserve">должниците Јонус Демовски од </w:t>
      </w:r>
      <w:bookmarkStart w:id="5" w:name="DolzGrad1"/>
      <w:bookmarkEnd w:id="5"/>
      <w:r w:rsidRPr="00165E43">
        <w:rPr>
          <w:rFonts w:ascii="Arial" w:hAnsi="Arial" w:cs="Arial"/>
          <w:sz w:val="14"/>
          <w:szCs w:val="14"/>
        </w:rPr>
        <w:t xml:space="preserve">Штип и Елфида Демовска од Кочани </w:t>
      </w:r>
      <w:r w:rsidRPr="00165E43">
        <w:rPr>
          <w:rFonts w:ascii="Arial" w:hAnsi="Arial" w:cs="Arial"/>
          <w:sz w:val="14"/>
          <w:szCs w:val="14"/>
        </w:rPr>
        <w:t>за спроведување на извршување</w:t>
      </w:r>
      <w:r w:rsidRPr="00165E43">
        <w:rPr>
          <w:rFonts w:ascii="Arial" w:hAnsi="Arial" w:cs="Arial"/>
          <w:sz w:val="14"/>
          <w:szCs w:val="14"/>
        </w:rPr>
        <w:t xml:space="preserve">, на ден </w:t>
      </w:r>
      <w:bookmarkStart w:id="6" w:name="DatumIzdava"/>
      <w:bookmarkEnd w:id="6"/>
      <w:r w:rsidRPr="00165E43">
        <w:rPr>
          <w:rFonts w:ascii="Arial" w:hAnsi="Arial" w:cs="Arial"/>
          <w:sz w:val="14"/>
          <w:szCs w:val="14"/>
        </w:rPr>
        <w:t>14.02.2023 година го донесува следниот:</w:t>
      </w: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165E43" w:rsidRPr="00165E43" w:rsidRDefault="00165E43" w:rsidP="00165E4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65E43">
        <w:rPr>
          <w:rFonts w:ascii="Arial" w:hAnsi="Arial" w:cs="Arial"/>
          <w:b/>
          <w:sz w:val="14"/>
          <w:szCs w:val="14"/>
        </w:rPr>
        <w:t>З А К Л У Ч О К</w:t>
      </w:r>
    </w:p>
    <w:p w:rsidR="00165E43" w:rsidRPr="00165E43" w:rsidRDefault="00165E43" w:rsidP="00165E4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65E43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165E43" w:rsidRPr="00165E43" w:rsidRDefault="00165E43" w:rsidP="00165E43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165E43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165E43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165E43">
        <w:rPr>
          <w:rFonts w:ascii="Arial" w:hAnsi="Arial" w:cs="Arial"/>
          <w:b/>
          <w:sz w:val="14"/>
          <w:szCs w:val="14"/>
        </w:rPr>
        <w:t>)</w:t>
      </w: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 xml:space="preserve"> </w:t>
      </w:r>
      <w:r w:rsidRPr="00165E43">
        <w:rPr>
          <w:rFonts w:ascii="Arial" w:hAnsi="Arial" w:cs="Arial"/>
          <w:sz w:val="14"/>
          <w:szCs w:val="14"/>
        </w:rPr>
        <w:tab/>
      </w:r>
      <w:r w:rsidRPr="00165E43">
        <w:rPr>
          <w:rFonts w:ascii="Arial" w:hAnsi="Arial" w:cs="Arial"/>
          <w:b/>
          <w:sz w:val="14"/>
          <w:szCs w:val="14"/>
        </w:rPr>
        <w:t>СЕ ОПРЕДЕЛУВА прва</w:t>
      </w:r>
      <w:r w:rsidRPr="00165E43">
        <w:rPr>
          <w:rFonts w:ascii="Arial" w:hAnsi="Arial" w:cs="Arial"/>
          <w:sz w:val="14"/>
          <w:szCs w:val="14"/>
        </w:rPr>
        <w:t xml:space="preserve">  продажба со усно  јавно наддавање на недвижноста означена како означена како: 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eastAsia="Times New Roman" w:hAnsi="Arial" w:cs="Arial"/>
          <w:bCs/>
          <w:sz w:val="14"/>
          <w:szCs w:val="14"/>
        </w:rPr>
        <w:t>-кп.бр. 2185</w:t>
      </w:r>
      <w:r w:rsidRPr="00165E43">
        <w:rPr>
          <w:rFonts w:ascii="Arial" w:eastAsia="Times New Roman" w:hAnsi="Arial" w:cs="Arial"/>
          <w:bCs/>
          <w:sz w:val="14"/>
          <w:szCs w:val="14"/>
          <w:lang w:val="en-US"/>
        </w:rPr>
        <w:t>/</w:t>
      </w:r>
      <w:r w:rsidRPr="00165E43">
        <w:rPr>
          <w:rFonts w:ascii="Arial" w:eastAsia="Times New Roman" w:hAnsi="Arial" w:cs="Arial"/>
          <w:bCs/>
          <w:sz w:val="14"/>
          <w:szCs w:val="14"/>
        </w:rPr>
        <w:t>1 Градежно неизградено земјиште на м.в. "Бабите" во површина од 159 м2, запишано во имотен лист бр. 100260 КО Штип</w:t>
      </w:r>
      <w:r w:rsidRPr="00165E43">
        <w:rPr>
          <w:rFonts w:ascii="Arial" w:hAnsi="Arial" w:cs="Arial"/>
          <w:sz w:val="14"/>
          <w:szCs w:val="14"/>
        </w:rPr>
        <w:t xml:space="preserve"> </w:t>
      </w:r>
      <w:r w:rsidRPr="00165E43">
        <w:rPr>
          <w:rFonts w:ascii="Arial" w:hAnsi="Arial" w:cs="Arial"/>
          <w:sz w:val="14"/>
          <w:szCs w:val="14"/>
          <w:lang w:val="en-US"/>
        </w:rPr>
        <w:t>2,</w:t>
      </w:r>
      <w:r w:rsidRPr="00165E43">
        <w:rPr>
          <w:rFonts w:ascii="Arial" w:hAnsi="Arial" w:cs="Arial"/>
          <w:sz w:val="14"/>
          <w:szCs w:val="14"/>
        </w:rPr>
        <w:t xml:space="preserve"> сопственост на должникот</w:t>
      </w:r>
      <w:r w:rsidRPr="00165E43">
        <w:rPr>
          <w:rFonts w:ascii="Arial" w:hAnsi="Arial" w:cs="Arial"/>
          <w:sz w:val="14"/>
          <w:szCs w:val="14"/>
          <w:lang w:val="en-US"/>
        </w:rPr>
        <w:t xml:space="preserve"> </w:t>
      </w:r>
      <w:r w:rsidRPr="00165E43">
        <w:rPr>
          <w:rFonts w:ascii="Arial" w:hAnsi="Arial" w:cs="Arial"/>
          <w:sz w:val="14"/>
          <w:szCs w:val="14"/>
        </w:rPr>
        <w:t>Елфид Демовска.</w:t>
      </w:r>
    </w:p>
    <w:p w:rsidR="00165E43" w:rsidRPr="00165E43" w:rsidRDefault="00165E43" w:rsidP="00165E4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65E43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03.03.2023 година во 10,00 часот  во просториите на Извршител Орце Гоцевски во Делчево, на ул. </w:t>
      </w:r>
      <w:proofErr w:type="gramStart"/>
      <w:r w:rsidRPr="00165E43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165E43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165E43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165E43">
        <w:rPr>
          <w:rFonts w:ascii="Arial" w:eastAsia="Times New Roman" w:hAnsi="Arial" w:cs="Arial"/>
          <w:sz w:val="14"/>
          <w:szCs w:val="14"/>
        </w:rPr>
        <w:t xml:space="preserve"> бр.45-5/14.</w:t>
      </w:r>
      <w:proofErr w:type="gramEnd"/>
    </w:p>
    <w:p w:rsidR="00165E43" w:rsidRPr="00165E43" w:rsidRDefault="00165E43" w:rsidP="00165E4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65E43">
        <w:rPr>
          <w:rFonts w:ascii="Arial" w:eastAsia="Times New Roman" w:hAnsi="Arial" w:cs="Arial"/>
          <w:sz w:val="14"/>
          <w:szCs w:val="14"/>
        </w:rPr>
        <w:t xml:space="preserve">Почетната вредност на недвижноста, утврдена со заклучок на извршителот И.бр.2150/2016 од 14.02.2023 година,  изнесува </w:t>
      </w:r>
      <w:r w:rsidRPr="00165E43">
        <w:rPr>
          <w:rFonts w:ascii="Arial" w:hAnsi="Arial" w:cs="Arial"/>
          <w:sz w:val="14"/>
          <w:szCs w:val="14"/>
        </w:rPr>
        <w:t xml:space="preserve">145.326,00 денари </w:t>
      </w:r>
      <w:r w:rsidRPr="00165E43">
        <w:rPr>
          <w:rFonts w:ascii="Arial" w:eastAsia="Times New Roman" w:hAnsi="Arial" w:cs="Arial"/>
          <w:sz w:val="14"/>
          <w:szCs w:val="14"/>
        </w:rPr>
        <w:t>Под оваа цена недвижноста не може да се продаде на првото јавно наддавање.</w:t>
      </w:r>
    </w:p>
    <w:p w:rsidR="00165E43" w:rsidRPr="00165E43" w:rsidRDefault="00165E43" w:rsidP="00165E4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65E43">
        <w:rPr>
          <w:rFonts w:ascii="Arial" w:eastAsia="Times New Roman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165E43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165E43" w:rsidRPr="00165E43" w:rsidRDefault="00165E43" w:rsidP="00165E43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165E43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65E43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165E43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65E43" w:rsidRPr="00165E43" w:rsidRDefault="00165E43" w:rsidP="00165E43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165E43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165E43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165E43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165E43">
        <w:rPr>
          <w:rFonts w:ascii="Arial" w:hAnsi="Arial" w:cs="Arial"/>
          <w:sz w:val="14"/>
          <w:szCs w:val="14"/>
          <w:lang w:val="en-US"/>
        </w:rPr>
        <w:t xml:space="preserve">WEB </w:t>
      </w:r>
      <w:r w:rsidRPr="00165E43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165E43">
        <w:rPr>
          <w:rFonts w:ascii="Arial" w:hAnsi="Arial" w:cs="Arial"/>
          <w:sz w:val="14"/>
          <w:szCs w:val="14"/>
        </w:rPr>
        <w:tab/>
        <w:t xml:space="preserve">        </w:t>
      </w:r>
      <w:bookmarkStart w:id="7" w:name="_GoBack"/>
      <w:bookmarkEnd w:id="7"/>
      <w:r w:rsidRPr="00165E43">
        <w:rPr>
          <w:rFonts w:ascii="Arial" w:hAnsi="Arial" w:cs="Arial"/>
          <w:sz w:val="14"/>
          <w:szCs w:val="14"/>
        </w:rPr>
        <w:t xml:space="preserve">  </w:t>
      </w:r>
    </w:p>
    <w:p w:rsidR="00165E43" w:rsidRPr="00165E43" w:rsidRDefault="00165E43" w:rsidP="00165E43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 xml:space="preserve">       </w:t>
      </w:r>
      <w:r w:rsidRPr="00165E43">
        <w:rPr>
          <w:rFonts w:ascii="Arial" w:hAnsi="Arial" w:cs="Arial"/>
          <w:sz w:val="14"/>
          <w:szCs w:val="14"/>
        </w:rPr>
        <w:tab/>
      </w:r>
      <w:r w:rsidRPr="00165E43">
        <w:rPr>
          <w:rFonts w:ascii="Arial" w:hAnsi="Arial" w:cs="Arial"/>
          <w:sz w:val="14"/>
          <w:szCs w:val="14"/>
        </w:rPr>
        <w:tab/>
        <w:t xml:space="preserve">        </w:t>
      </w:r>
      <w:r w:rsidRPr="00165E43">
        <w:rPr>
          <w:rFonts w:ascii="Arial" w:hAnsi="Arial" w:cs="Arial"/>
          <w:sz w:val="14"/>
          <w:szCs w:val="14"/>
        </w:rPr>
        <w:tab/>
        <w:t xml:space="preserve">  </w:t>
      </w:r>
    </w:p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165E43" w:rsidRPr="00165E43" w:rsidRDefault="00165E43" w:rsidP="00165E43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165E4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165E43">
        <w:rPr>
          <w:rFonts w:ascii="Arial" w:hAnsi="Arial" w:cs="Arial"/>
          <w:sz w:val="14"/>
          <w:szCs w:val="14"/>
          <w:lang w:val="en-US"/>
        </w:rPr>
        <w:t xml:space="preserve">                           </w:t>
      </w:r>
      <w:r w:rsidRPr="00165E43">
        <w:rPr>
          <w:rFonts w:ascii="Arial" w:hAnsi="Arial" w:cs="Arial"/>
          <w:sz w:val="14"/>
          <w:szCs w:val="14"/>
        </w:rPr>
        <w:t xml:space="preserve">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Pr="00165E43">
        <w:rPr>
          <w:rFonts w:ascii="Arial" w:hAnsi="Arial" w:cs="Arial"/>
          <w:sz w:val="14"/>
          <w:szCs w:val="14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65E43" w:rsidRPr="00165E43" w:rsidTr="00721CFA">
        <w:trPr>
          <w:trHeight w:val="851"/>
        </w:trPr>
        <w:tc>
          <w:tcPr>
            <w:tcW w:w="4297" w:type="dxa"/>
            <w:hideMark/>
          </w:tcPr>
          <w:p w:rsidR="00165E43" w:rsidRPr="00165E43" w:rsidRDefault="00165E43" w:rsidP="00165E43">
            <w:pPr>
              <w:pStyle w:val="BodyText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bookmarkStart w:id="8" w:name="OIzvIme"/>
            <w:bookmarkEnd w:id="8"/>
            <w:r w:rsidRPr="00165E43">
              <w:rPr>
                <w:rFonts w:ascii="Arial" w:hAnsi="Arial" w:cs="Arial"/>
                <w:sz w:val="14"/>
                <w:szCs w:val="14"/>
                <w:lang w:val="mk-MK"/>
              </w:rPr>
              <w:t xml:space="preserve">             </w:t>
            </w:r>
          </w:p>
        </w:tc>
      </w:tr>
    </w:tbl>
    <w:p w:rsidR="00165E43" w:rsidRPr="00165E43" w:rsidRDefault="00165E43" w:rsidP="00165E43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165E43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165E43" w:rsidRPr="00165E43" w:rsidRDefault="00165E43" w:rsidP="00165E43">
      <w:pPr>
        <w:rPr>
          <w:sz w:val="14"/>
          <w:szCs w:val="14"/>
        </w:rPr>
      </w:pPr>
    </w:p>
    <w:p w:rsidR="0037234E" w:rsidRPr="00165E43" w:rsidRDefault="0037234E">
      <w:pPr>
        <w:rPr>
          <w:sz w:val="14"/>
          <w:szCs w:val="14"/>
        </w:rPr>
      </w:pPr>
    </w:p>
    <w:sectPr w:rsidR="0037234E" w:rsidRPr="00165E43" w:rsidSect="00930A4F">
      <w:footerReference w:type="default" r:id="rId6"/>
      <w:pgSz w:w="12240" w:h="15840"/>
      <w:pgMar w:top="284" w:right="720" w:bottom="14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8D" w:rsidRPr="005E4A8C" w:rsidRDefault="00165E43" w:rsidP="005E4A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3"/>
    <w:rsid w:val="00165E43"/>
    <w:rsid w:val="003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E4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5E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4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65E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E4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65E4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4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65E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2023-02-14T10:44:00Z</dcterms:created>
  <dcterms:modified xsi:type="dcterms:W3CDTF">2023-02-14T10:47:00Z</dcterms:modified>
</cp:coreProperties>
</file>