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DA" w:rsidRDefault="005F39DA" w:rsidP="005F39DA">
      <w:pPr>
        <w:ind w:left="720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И.бр.549/2021</w:t>
      </w:r>
    </w:p>
    <w:p w:rsidR="005F39DA" w:rsidRDefault="005F39DA" w:rsidP="005F39DA">
      <w:pPr>
        <w:ind w:firstLine="720"/>
        <w:jc w:val="both"/>
        <w:rPr>
          <w:rFonts w:ascii="Arial" w:hAnsi="Arial" w:cs="Arial"/>
          <w:b/>
          <w:lang w:val="ru-RU"/>
        </w:rPr>
      </w:pPr>
    </w:p>
    <w:p w:rsidR="005F39DA" w:rsidRDefault="005F39DA" w:rsidP="005F39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>
        <w:rPr>
          <w:rFonts w:ascii="Arial" w:hAnsi="Arial" w:cs="Arial"/>
          <w:lang w:val="mk-MK"/>
        </w:rPr>
        <w:t xml:space="preserve">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Финансиско друштво ПЕОН ДОО Струмица</w:t>
      </w:r>
      <w:r>
        <w:rPr>
          <w:rFonts w:ascii="Arial" w:hAnsi="Arial" w:cs="Arial"/>
          <w:lang w:val="mk-MK"/>
        </w:rPr>
        <w:t xml:space="preserve"> со ЕДБ </w:t>
      </w:r>
      <w:r>
        <w:rPr>
          <w:rFonts w:ascii="Arial" w:hAnsi="Arial" w:cs="Arial"/>
          <w:color w:val="000000"/>
          <w:lang w:val="mk-MK" w:eastAsia="mk-MK"/>
        </w:rPr>
        <w:t>4027996103480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Бул.Маршал Тито бб Струмица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ОДУ.бр.187/17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03.03.2017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Данче Шеримова од Струмица</w:t>
      </w:r>
      <w:r>
        <w:rPr>
          <w:rFonts w:ascii="Arial" w:hAnsi="Arial" w:cs="Arial"/>
          <w:color w:val="000000"/>
          <w:lang w:val="en-US" w:eastAsia="mk-MK"/>
        </w:rPr>
        <w:t>,</w:t>
      </w:r>
      <w:r>
        <w:rPr>
          <w:rFonts w:ascii="Arial" w:hAnsi="Arial" w:cs="Arial"/>
          <w:color w:val="000000"/>
          <w:lang w:val="mk-MK" w:eastAsia="mk-MK"/>
        </w:rPr>
        <w:t xml:space="preserve"> Нотарски акт ОДУ.бр.133/2018 од 16.02.2018 година на Нотар Верица Панова-Стевкова од Струмица и Договор за купопродажба на недвижен имот, склучен на ден 26.02.2018 година</w:t>
      </w:r>
      <w:r>
        <w:rPr>
          <w:rFonts w:ascii="Arial" w:hAnsi="Arial" w:cs="Arial"/>
          <w:lang w:val="mk-MK"/>
        </w:rPr>
        <w:t xml:space="preserve">, против </w:t>
      </w:r>
      <w:r>
        <w:rPr>
          <w:rFonts w:ascii="Arial" w:hAnsi="Arial" w:cs="Arial"/>
          <w:b/>
          <w:lang w:val="mk-MK"/>
        </w:rPr>
        <w:t>должникот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>Никола Т. Дончев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Струмица,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ул.Браќа Миладинови бр.45 и</w:t>
      </w:r>
      <w:r>
        <w:rPr>
          <w:rFonts w:ascii="Arial" w:hAnsi="Arial" w:cs="Arial"/>
          <w:b/>
          <w:color w:val="000000"/>
          <w:lang w:val="mk-MK" w:eastAsia="mk-MK"/>
        </w:rPr>
        <w:t xml:space="preserve"> заложните должници ДПТУГ АДОРА ИНЖЕНЕРИНГ ДООЕЛ Скопје, </w:t>
      </w:r>
      <w:r>
        <w:rPr>
          <w:rFonts w:ascii="Arial" w:hAnsi="Arial" w:cs="Arial"/>
          <w:color w:val="000000"/>
          <w:lang w:val="mk-MK" w:eastAsia="mk-MK"/>
        </w:rPr>
        <w:t xml:space="preserve">со ЕМБС 5674859 и седиште во Скопје, на ул.Орце Николов бр.182-А, </w:t>
      </w:r>
      <w:r>
        <w:rPr>
          <w:rFonts w:ascii="Arial" w:hAnsi="Arial" w:cs="Arial"/>
          <w:b/>
          <w:color w:val="000000"/>
          <w:lang w:val="mk-MK" w:eastAsia="mk-MK"/>
        </w:rPr>
        <w:t>ДГИ</w:t>
      </w:r>
      <w:r>
        <w:rPr>
          <w:rFonts w:ascii="Arial" w:hAnsi="Arial" w:cs="Arial"/>
          <w:color w:val="000000"/>
          <w:lang w:val="mk-MK" w:eastAsia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ТОТАЛ ИНЖЕНЕРИНГ</w:t>
      </w:r>
      <w:r>
        <w:rPr>
          <w:rFonts w:ascii="Arial" w:hAnsi="Arial" w:cs="Arial"/>
          <w:color w:val="000000"/>
          <w:lang w:val="mk-MK" w:eastAsia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 xml:space="preserve">ДООЕЛ Струмица, </w:t>
      </w:r>
      <w:r>
        <w:rPr>
          <w:rFonts w:ascii="Arial" w:hAnsi="Arial" w:cs="Arial"/>
          <w:color w:val="000000"/>
          <w:lang w:val="mk-MK" w:eastAsia="mk-MK"/>
        </w:rPr>
        <w:t>со ЕМБС 6506674 и седиште во Струмица, на ул.Гоце Делчев бб</w:t>
      </w:r>
      <w:r>
        <w:rPr>
          <w:rFonts w:ascii="Arial" w:hAnsi="Arial" w:cs="Arial"/>
          <w:b/>
          <w:color w:val="000000"/>
          <w:lang w:val="mk-MK" w:eastAsia="mk-MK"/>
        </w:rPr>
        <w:t xml:space="preserve"> и ДГПТУ САРА ИНЖЕНЕРИНГ ДОО Струмица, </w:t>
      </w:r>
      <w:r>
        <w:rPr>
          <w:rFonts w:ascii="Arial" w:hAnsi="Arial" w:cs="Arial"/>
          <w:color w:val="000000"/>
          <w:lang w:val="mk-MK" w:eastAsia="mk-MK"/>
        </w:rPr>
        <w:t>со ЕМБС 6516017 и седиште во Струмица, на ул.Васил Сурчев А1, лок.6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820.000,00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13.02.2023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5F39DA" w:rsidRDefault="005F39DA" w:rsidP="005F39DA">
      <w:pPr>
        <w:ind w:firstLine="720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5F39DA" w:rsidRDefault="005F39DA" w:rsidP="005F39D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5F39DA" w:rsidRDefault="005F39DA" w:rsidP="005F39D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ПРВА УСНА ЈАВНА ПРОДАЖБА</w:t>
      </w:r>
    </w:p>
    <w:p w:rsidR="005F39DA" w:rsidRDefault="005F39DA" w:rsidP="005F39D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5F39DA" w:rsidRDefault="005F39DA" w:rsidP="005F39DA">
      <w:pPr>
        <w:rPr>
          <w:rFonts w:ascii="Arial" w:hAnsi="Arial" w:cs="Arial"/>
          <w:lang w:val="mk-MK"/>
        </w:rPr>
      </w:pPr>
    </w:p>
    <w:p w:rsidR="005F39DA" w:rsidRDefault="005F39DA" w:rsidP="005F39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5F39DA" w:rsidRDefault="005F39DA" w:rsidP="005F39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Стан, дел од заеднички простории и лифт и дел од дворно место, изграден на,</w:t>
      </w:r>
    </w:p>
    <w:p w:rsidR="005F39DA" w:rsidRDefault="005F39DA" w:rsidP="005F39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-КП.бр.488, дел 5, адреса ЛЕНИНОВА БР.99, број на зграда 1, намена на зграда А2-2, влез 1, кат К5, број Л2-22, намена на посебен/заеднички дел од зграда СТ, во површина од 109 м2,</w:t>
      </w:r>
    </w:p>
    <w:p w:rsidR="005F39DA" w:rsidRDefault="005F39DA" w:rsidP="005F39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-КП.бр.488, дел 5, адреса ЛЕНИНОВА БР.99, број на зграда 1, намена на зграда А2-2, влез 1, кат К5, број Л2-22, намена на посебен/заеднички дел од зграда ПП, во површина од 7 м2,</w:t>
      </w:r>
    </w:p>
    <w:p w:rsidR="005F39DA" w:rsidRDefault="005F39DA" w:rsidP="005F39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запишана во </w:t>
      </w:r>
      <w:r>
        <w:rPr>
          <w:rFonts w:ascii="Arial" w:hAnsi="Arial" w:cs="Arial"/>
          <w:b/>
          <w:bCs/>
          <w:lang w:val="mk-MK"/>
        </w:rPr>
        <w:t>имотен лист бр.15801, за КО Струмица</w:t>
      </w:r>
      <w:r>
        <w:rPr>
          <w:rFonts w:ascii="Arial" w:hAnsi="Arial" w:cs="Arial"/>
          <w:bCs/>
          <w:lang w:val="mk-MK"/>
        </w:rPr>
        <w:t xml:space="preserve">, при АКН-Струмица, која се наоѓа </w:t>
      </w:r>
      <w:r>
        <w:rPr>
          <w:rFonts w:ascii="Arial" w:hAnsi="Arial" w:cs="Arial"/>
          <w:b/>
          <w:lang w:val="mk-MK"/>
        </w:rPr>
        <w:t>во сосопственост на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заложните должници и тоа, 1/4 идеален дел на ДПТУГ АДОРА ИНЖЕНЕРИНГ ДООЕЛ Скопје, 1/4 идеален дел на ДГИ</w:t>
      </w:r>
      <w:r>
        <w:rPr>
          <w:rFonts w:ascii="Arial" w:hAnsi="Arial" w:cs="Arial"/>
          <w:color w:val="000000"/>
          <w:lang w:val="mk-MK" w:eastAsia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ТОТАЛ ИНЖЕНЕРИНГ</w:t>
      </w:r>
      <w:r>
        <w:rPr>
          <w:rFonts w:ascii="Arial" w:hAnsi="Arial" w:cs="Arial"/>
          <w:color w:val="000000"/>
          <w:lang w:val="mk-MK" w:eastAsia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ДООЕЛ Струмица и 2/4 идеален дел на ДГПТУ САРА ИНЖЕНЕРИНГ ДОО Струмица,</w:t>
      </w:r>
      <w:r>
        <w:rPr>
          <w:rFonts w:ascii="Arial" w:hAnsi="Arial" w:cs="Arial"/>
          <w:lang w:val="mk-MK"/>
        </w:rPr>
        <w:t xml:space="preserve"> </w:t>
      </w:r>
    </w:p>
    <w:p w:rsidR="005F39DA" w:rsidRDefault="005F39DA" w:rsidP="005F39DA">
      <w:pPr>
        <w:ind w:firstLine="720"/>
        <w:jc w:val="both"/>
        <w:rPr>
          <w:rFonts w:ascii="Arial" w:hAnsi="Arial" w:cs="Arial"/>
          <w:lang w:val="mk-MK"/>
        </w:rPr>
      </w:pPr>
    </w:p>
    <w:p w:rsidR="005F39DA" w:rsidRDefault="005F39DA" w:rsidP="005F39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-КП.бр.488, дел 5, адреса ЛЕНИНОВА БР.99, број на зграда 1, намена на зграда А2-2, влез 1, кат ПО, број Л2, намена на посебен/заеднички дел од зграда ХС, во површина од 7 м2,</w:t>
      </w:r>
    </w:p>
    <w:p w:rsidR="005F39DA" w:rsidRDefault="005F39DA" w:rsidP="005F39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-КП.бр.488, дел 5, адреса ЛЕНИНОВА БР.99, број на зграда 1, намена на зграда А2-2, влез 1, кат ПО, број Л2, намена на посебен/заеднички дел од зграда ЛФ, во површина од 3 м2,</w:t>
      </w:r>
    </w:p>
    <w:p w:rsidR="005F39DA" w:rsidRDefault="005F39DA" w:rsidP="005F39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-КП.бр.488, дел 5, адреса ЛЕНИНОВА БР.99, број на зграда 1, намена на зграда А2-2, влез 1, кат ПО, број Л2, намена на посебен/заеднички дел од зграда П, во површина од 19 м2,</w:t>
      </w:r>
    </w:p>
    <w:p w:rsidR="005F39DA" w:rsidRDefault="005F39DA" w:rsidP="005F39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-КП.бр.488, дел 5, адреса ЛЕНИНОВА БР.99, број на зграда 1, намена на зграда А2-2, влез 1, кат ПО, број Л2, намена на посебен/заеднички дел од зграда Х, во површина од 30 м2,</w:t>
      </w:r>
    </w:p>
    <w:p w:rsidR="005F39DA" w:rsidRDefault="005F39DA" w:rsidP="005F39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-КП.бр.488, дел 5, адреса ЛЕНИНОВА БР.99, број на зграда 1, намена на зграда А2-2, влез 1, кат ПР, број Л2, намена на посебен/заеднички дел од зграда СД, во површина од 7 м2,</w:t>
      </w:r>
    </w:p>
    <w:p w:rsidR="005F39DA" w:rsidRDefault="005F39DA" w:rsidP="005F39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-КП.бр.488, дел 5, адреса ЛЕНИНОВА БР.99, број на зграда 1, намена на зграда А2-2, влез 1, кат ПР, број Л2, намена на посебен/заеднички дел од зграда ЛФ, во површина од 21 м2,</w:t>
      </w:r>
    </w:p>
    <w:p w:rsidR="005F39DA" w:rsidRDefault="005F39DA" w:rsidP="005F39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-КП.бр.488, дел 5, адреса ЛЕНИНОВА БР.99, број на зграда 1, намена на зграда А2-2, влез 1, кат ПР, број Л2, намена на посебен/заеднички дел од зграда Х, во површина од 302 м2,</w:t>
      </w:r>
    </w:p>
    <w:p w:rsidR="005F39DA" w:rsidRDefault="005F39DA" w:rsidP="005F39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-КП.бр.488, дел 5, адреса ЛЕНИНОВА БР.99, број на зграда 1, намена на зграда А2-2, влез 1, кат ПР, број Л2, намена на посебен/заеднички дел од зграда ХС, во површина од 56 м2,</w:t>
      </w:r>
    </w:p>
    <w:p w:rsidR="005F39DA" w:rsidRDefault="005F39DA" w:rsidP="005F39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запишана во </w:t>
      </w:r>
      <w:r>
        <w:rPr>
          <w:rFonts w:ascii="Arial" w:hAnsi="Arial" w:cs="Arial"/>
          <w:b/>
          <w:bCs/>
          <w:lang w:val="mk-MK"/>
        </w:rPr>
        <w:t>имотен лист бр.52128, за КО Струмица</w:t>
      </w:r>
      <w:r>
        <w:rPr>
          <w:rFonts w:ascii="Arial" w:hAnsi="Arial" w:cs="Arial"/>
          <w:bCs/>
          <w:lang w:val="mk-MK"/>
        </w:rPr>
        <w:t xml:space="preserve">, при АКН-Струмица, која се наоѓа </w:t>
      </w:r>
      <w:r>
        <w:rPr>
          <w:rFonts w:ascii="Arial" w:hAnsi="Arial" w:cs="Arial"/>
          <w:b/>
          <w:lang w:val="mk-MK"/>
        </w:rPr>
        <w:t>во сосопственост на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заложните должници и тоа, 1/124 идеален дел на ДПТУГ АДОРА ИНЖЕНЕРИНГ ДООЕЛ Скопје, 1/124 идеален дел на ДГИ</w:t>
      </w:r>
      <w:r>
        <w:rPr>
          <w:rFonts w:ascii="Arial" w:hAnsi="Arial" w:cs="Arial"/>
          <w:color w:val="000000"/>
          <w:lang w:val="mk-MK" w:eastAsia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ТОТАЛ ИНЖЕНЕРИНГ</w:t>
      </w:r>
      <w:r>
        <w:rPr>
          <w:rFonts w:ascii="Arial" w:hAnsi="Arial" w:cs="Arial"/>
          <w:color w:val="000000"/>
          <w:lang w:val="mk-MK" w:eastAsia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ДООЕЛ Струмица и 2/124 идеален дел на ДГПТУ САРА ИНЖЕНЕРИНГ ДОО Струмица и</w:t>
      </w:r>
    </w:p>
    <w:p w:rsidR="005F39DA" w:rsidRDefault="005F39DA" w:rsidP="005F39DA">
      <w:pPr>
        <w:ind w:firstLine="720"/>
        <w:jc w:val="both"/>
        <w:rPr>
          <w:rFonts w:ascii="Arial" w:hAnsi="Arial" w:cs="Arial"/>
          <w:lang w:val="mk-MK"/>
        </w:rPr>
      </w:pPr>
    </w:p>
    <w:p w:rsidR="005F39DA" w:rsidRDefault="005F39DA" w:rsidP="005F39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-КП.бр.488, дел 5, в.м.ЛЕНИНОВА БР.99, катастарска култура гз-гиз, во површина од 1932 м2,</w:t>
      </w:r>
    </w:p>
    <w:p w:rsidR="005F39DA" w:rsidRDefault="005F39DA" w:rsidP="005F39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-КП.бр.488, дел 5, в.м.ЛЕНИНОВА БР.99, катастарска култура гз-зпз 1, во површина од 1045 м2,</w:t>
      </w:r>
    </w:p>
    <w:p w:rsidR="005F39DA" w:rsidRDefault="005F39DA" w:rsidP="005F39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-КП.бр.488, дел 5, в.м.ЛЕНИНОВА БР.99, катастарска култура гз-зпз 2, во површина од 1147 м2,</w:t>
      </w:r>
    </w:p>
    <w:p w:rsidR="005F39DA" w:rsidRDefault="005F39DA" w:rsidP="005F39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запишана во </w:t>
      </w:r>
      <w:r>
        <w:rPr>
          <w:rFonts w:ascii="Arial" w:hAnsi="Arial" w:cs="Arial"/>
          <w:b/>
          <w:bCs/>
          <w:lang w:val="mk-MK"/>
        </w:rPr>
        <w:t>имотен лист бр.51982, за КО Струмица</w:t>
      </w:r>
      <w:r>
        <w:rPr>
          <w:rFonts w:ascii="Arial" w:hAnsi="Arial" w:cs="Arial"/>
          <w:bCs/>
          <w:lang w:val="mk-MK"/>
        </w:rPr>
        <w:t xml:space="preserve">, при АКН-Струмица, која се наоѓа </w:t>
      </w:r>
      <w:r>
        <w:rPr>
          <w:rFonts w:ascii="Arial" w:hAnsi="Arial" w:cs="Arial"/>
          <w:b/>
          <w:lang w:val="mk-MK"/>
        </w:rPr>
        <w:t>во сосопственост на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заложните должници и тоа, 2/1128 идеален дел на ДПТУГ АДОРА ИНЖЕНЕРИНГ ДООЕЛ Скопје, 2/1128 идеален дел на ДГИ</w:t>
      </w:r>
      <w:r>
        <w:rPr>
          <w:rFonts w:ascii="Arial" w:hAnsi="Arial" w:cs="Arial"/>
          <w:color w:val="000000"/>
          <w:lang w:val="mk-MK" w:eastAsia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ТОТАЛ ИНЖЕНЕРИНГ</w:t>
      </w:r>
      <w:r>
        <w:rPr>
          <w:rFonts w:ascii="Arial" w:hAnsi="Arial" w:cs="Arial"/>
          <w:color w:val="000000"/>
          <w:lang w:val="mk-MK" w:eastAsia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ДООЕЛ Струмица и 4/1128 идеален дел на ДГПТУ САРА ИНЖЕНЕРИНГ ДОО Струмица.</w:t>
      </w:r>
    </w:p>
    <w:p w:rsidR="005F39DA" w:rsidRDefault="005F39DA" w:rsidP="005F39DA">
      <w:pPr>
        <w:ind w:firstLine="720"/>
        <w:jc w:val="both"/>
        <w:rPr>
          <w:rFonts w:ascii="Arial" w:hAnsi="Arial" w:cs="Arial"/>
          <w:lang w:val="en-US"/>
        </w:rPr>
      </w:pPr>
    </w:p>
    <w:p w:rsidR="005F39DA" w:rsidRDefault="005F39DA" w:rsidP="005F39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01.</w:t>
      </w:r>
      <w:r>
        <w:rPr>
          <w:rFonts w:ascii="Arial" w:hAnsi="Arial" w:cs="Arial"/>
          <w:b/>
          <w:lang w:val="en-US"/>
        </w:rPr>
        <w:t>03</w:t>
      </w:r>
      <w:r>
        <w:rPr>
          <w:rFonts w:ascii="Arial" w:hAnsi="Arial" w:cs="Arial"/>
          <w:b/>
          <w:lang w:val="mk-MK"/>
        </w:rPr>
        <w:t>.202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mk-MK"/>
        </w:rPr>
        <w:t xml:space="preserve"> година, во 12.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mk-MK"/>
        </w:rPr>
        <w:t>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5F39DA" w:rsidRDefault="005F39DA" w:rsidP="005F39D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</w:t>
      </w:r>
      <w:r>
        <w:rPr>
          <w:rFonts w:ascii="Arial" w:hAnsi="Arial" w:cs="Arial"/>
          <w:lang w:val="en-US"/>
        </w:rPr>
        <w:t>549</w:t>
      </w:r>
      <w:r>
        <w:rPr>
          <w:rFonts w:ascii="Arial" w:hAnsi="Arial" w:cs="Arial"/>
          <w:lang w:val="ru-RU"/>
        </w:rPr>
        <w:t>/20</w:t>
      </w:r>
      <w:r>
        <w:rPr>
          <w:rFonts w:ascii="Arial" w:hAnsi="Arial" w:cs="Arial"/>
          <w:lang w:val="en-US"/>
        </w:rPr>
        <w:t>21</w:t>
      </w:r>
      <w:r>
        <w:rPr>
          <w:rFonts w:ascii="Arial" w:hAnsi="Arial" w:cs="Arial"/>
          <w:lang w:val="ru-RU"/>
        </w:rPr>
        <w:t xml:space="preserve"> од 1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en-US"/>
        </w:rPr>
        <w:t>02</w:t>
      </w:r>
      <w:r>
        <w:rPr>
          <w:rFonts w:ascii="Arial" w:hAnsi="Arial" w:cs="Arial"/>
          <w:lang w:val="ru-RU"/>
        </w:rPr>
        <w:t>.202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010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513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5F39DA" w:rsidRDefault="005F39DA" w:rsidP="005F39D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Финансиско друштво ПЕОН ДОО</w:t>
      </w:r>
      <w:r>
        <w:rPr>
          <w:rFonts w:ascii="Arial" w:hAnsi="Arial" w:cs="Arial"/>
          <w:lang w:val="mk-MK"/>
        </w:rPr>
        <w:t xml:space="preserve"> Струмица ОДУ.бр.133/2018 од 16.02.2018 година, Налог за извршување врз недвижност И.бр.507/2021 од 17.05.2022 година, Налог за извршување врз недвижност И.бр.508/2021 од 17.05.2022 година и Налог за извршување врз недвижност И.бр.549/2021 од 09.09.2022 година, сите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5F39DA" w:rsidRDefault="005F39DA" w:rsidP="005F39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30 дена од денот на доставување на </w:t>
      </w:r>
      <w:r>
        <w:rPr>
          <w:rFonts w:ascii="Arial" w:hAnsi="Arial" w:cs="Arial"/>
          <w:lang w:val="mk-MK"/>
        </w:rPr>
        <w:lastRenderedPageBreak/>
        <w:t>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F39DA" w:rsidRDefault="005F39DA" w:rsidP="005F39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F39DA" w:rsidRDefault="005F39DA" w:rsidP="005F39DA">
      <w:pPr>
        <w:ind w:firstLine="720"/>
        <w:jc w:val="both"/>
        <w:rPr>
          <w:rFonts w:ascii="Calibri" w:hAnsi="Calibri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 xml:space="preserve"> На понудувачите чија понуда не е прифатена, гаранцијата им се враќа веднаш по заклучувањето на јавното наддавање. 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 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lang w:val="mk-MK"/>
        </w:rPr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t xml:space="preserve">   </w:t>
      </w:r>
      <w:r>
        <w:rPr>
          <w:rFonts w:ascii="Calibri" w:hAnsi="Calibri"/>
          <w:lang w:val="mk-MK"/>
        </w:rPr>
        <w:t xml:space="preserve">           </w:t>
      </w:r>
    </w:p>
    <w:p w:rsidR="005F39DA" w:rsidRDefault="005F39DA" w:rsidP="005F39DA">
      <w:pPr>
        <w:ind w:firstLine="720"/>
        <w:jc w:val="both"/>
        <w:rPr>
          <w:rFonts w:ascii="Calibri" w:hAnsi="Calibri"/>
          <w:lang w:val="mk-MK"/>
        </w:rPr>
      </w:pPr>
    </w:p>
    <w:p w:rsidR="005F39DA" w:rsidRDefault="005F39DA" w:rsidP="005F39DA">
      <w:pPr>
        <w:ind w:firstLine="720"/>
        <w:jc w:val="both"/>
        <w:rPr>
          <w:rFonts w:ascii="Calibri" w:hAnsi="Calibri"/>
          <w:lang w:val="mk-MK"/>
        </w:rPr>
      </w:pPr>
    </w:p>
    <w:p w:rsidR="005F39DA" w:rsidRDefault="005F39DA" w:rsidP="005F39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Calibri" w:hAnsi="Calibri"/>
          <w:lang w:val="mk-MK"/>
        </w:rPr>
        <w:t xml:space="preserve">                                                                   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5F39DA" w:rsidTr="005F39DA">
        <w:tc>
          <w:tcPr>
            <w:tcW w:w="5377" w:type="dxa"/>
          </w:tcPr>
          <w:p w:rsidR="005F39DA" w:rsidRDefault="005F39DA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5F39DA" w:rsidRDefault="005F39DA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5F39DA" w:rsidRDefault="005F39DA" w:rsidP="005F39DA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  <w:r>
        <w:rPr>
          <w:rFonts w:ascii="Arial" w:hAnsi="Arial" w:cs="Arial"/>
          <w:lang w:val="mk-MK"/>
        </w:rPr>
        <w:t xml:space="preserve">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F909EA" w:rsidRDefault="005F39DA"/>
    <w:sectPr w:rsidR="00F90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DA"/>
    <w:rsid w:val="001D25B2"/>
    <w:rsid w:val="002260B4"/>
    <w:rsid w:val="005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D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D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2023-02-14T12:04:00Z</dcterms:created>
  <dcterms:modified xsi:type="dcterms:W3CDTF">2023-02-14T12:06:00Z</dcterms:modified>
</cp:coreProperties>
</file>