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920BA7" w:rsidTr="00920BA7">
        <w:tc>
          <w:tcPr>
            <w:tcW w:w="6008" w:type="dxa"/>
          </w:tcPr>
          <w:p w:rsidR="00920BA7" w:rsidRDefault="00920B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20BA7" w:rsidTr="00920BA7">
        <w:tc>
          <w:tcPr>
            <w:tcW w:w="6008" w:type="dxa"/>
          </w:tcPr>
          <w:p w:rsidR="00920BA7" w:rsidRDefault="00920B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920BA7" w:rsidTr="00920BA7">
        <w:tc>
          <w:tcPr>
            <w:tcW w:w="6008" w:type="dxa"/>
          </w:tcPr>
          <w:p w:rsidR="00920BA7" w:rsidRDefault="00920BA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20BA7" w:rsidRDefault="00920B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920BA7" w:rsidRDefault="00636A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</w:t>
            </w:r>
            <w:bookmarkStart w:id="0" w:name="_GoBack"/>
            <w:bookmarkEnd w:id="0"/>
            <w:r w:rsidR="00920BA7">
              <w:rPr>
                <w:rFonts w:ascii="Arial" w:hAnsi="Arial" w:cs="Arial"/>
                <w:b/>
                <w:lang w:val="ru-RU"/>
              </w:rPr>
              <w:t>И.бр.3008/2022</w:t>
            </w:r>
          </w:p>
        </w:tc>
      </w:tr>
    </w:tbl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ШПАРКАСЕ БАНКА АД Скопје</w:t>
      </w:r>
      <w:r>
        <w:rPr>
          <w:rFonts w:ascii="Arial" w:hAnsi="Arial" w:cs="Arial"/>
          <w:lang w:val="mk-MK"/>
        </w:rPr>
        <w:t xml:space="preserve">  </w:t>
      </w:r>
      <w:r w:rsidR="009A7CE9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седиште на </w:t>
      </w:r>
      <w:r>
        <w:rPr>
          <w:rFonts w:ascii="Arial" w:hAnsi="Arial" w:cs="Arial"/>
          <w:color w:val="000000"/>
          <w:lang w:val="mk-MK" w:eastAsia="mk-MK"/>
        </w:rPr>
        <w:t>ул."Орце Николов" бр54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бр.261/21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24.3.2021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ВАНЕСКИ, увоз - извоз, Прилеп ДООЕЛ-во стечај преку Стечаен управник Емилија Котеска од Прилеп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ул.„Шар Планина“ бр.1 - Прилеп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1.416.776,00 ден</w:t>
      </w:r>
      <w:r>
        <w:rPr>
          <w:rFonts w:ascii="Arial" w:hAnsi="Arial" w:cs="Arial"/>
          <w:color w:val="000000"/>
          <w:lang w:val="en-US" w:eastAsia="mk-MK"/>
        </w:rPr>
        <w:t>a</w:t>
      </w:r>
      <w:r>
        <w:rPr>
          <w:rFonts w:ascii="Arial" w:hAnsi="Arial" w:cs="Arial"/>
          <w:color w:val="000000"/>
          <w:lang w:val="mk-MK" w:eastAsia="mk-MK"/>
        </w:rPr>
        <w:t>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15.09.2023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667946" w:rsidRDefault="00667946" w:rsidP="00920BA7">
      <w:pPr>
        <w:ind w:firstLine="720"/>
        <w:jc w:val="both"/>
        <w:rPr>
          <w:rFonts w:ascii="Arial" w:hAnsi="Arial" w:cs="Arial"/>
          <w:lang w:val="mk-MK"/>
        </w:rPr>
      </w:pPr>
    </w:p>
    <w:p w:rsidR="00920BA7" w:rsidRDefault="00920BA7" w:rsidP="00920BA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20BA7" w:rsidRDefault="00920BA7" w:rsidP="00920BA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920BA7" w:rsidRDefault="00920BA7" w:rsidP="00920BA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20BA7" w:rsidRDefault="00920BA7" w:rsidP="00920BA7">
      <w:pPr>
        <w:rPr>
          <w:rFonts w:ascii="Arial" w:hAnsi="Arial" w:cs="Arial"/>
          <w:lang w:val="mk-MK"/>
        </w:rPr>
      </w:pPr>
    </w:p>
    <w:p w:rsidR="00920BA7" w:rsidRDefault="00920BA7" w:rsidP="00920BA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ПОВТОРНА ВТОРА продажба со усно  јавно наддавање на недвижноста означена како: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65"/>
        <w:gridCol w:w="1818"/>
        <w:gridCol w:w="755"/>
        <w:gridCol w:w="1035"/>
        <w:gridCol w:w="720"/>
        <w:gridCol w:w="723"/>
        <w:gridCol w:w="618"/>
        <w:gridCol w:w="1034"/>
        <w:gridCol w:w="2065"/>
      </w:tblGrid>
      <w:tr w:rsidR="00920BA7" w:rsidTr="00920BA7">
        <w:trPr>
          <w:trHeight w:val="265"/>
        </w:trPr>
        <w:tc>
          <w:tcPr>
            <w:tcW w:w="10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920BA7" w:rsidTr="00920BA7">
        <w:trPr>
          <w:trHeight w:val="206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920BA7" w:rsidTr="00920BA7">
        <w:trPr>
          <w:trHeight w:val="3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A7" w:rsidRDefault="00920BA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A7" w:rsidRDefault="00920BA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A7" w:rsidRDefault="00920BA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A7" w:rsidRDefault="00920BA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A7" w:rsidRDefault="00920BA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20BA7" w:rsidTr="00920BA7">
        <w:trPr>
          <w:trHeight w:val="2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12473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М.ТИТО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>
              <w:rPr>
                <w:rFonts w:ascii="Calibri" w:hAnsi="Calibri"/>
                <w:sz w:val="18"/>
                <w:szCs w:val="18"/>
                <w:lang w:val="mk-MK" w:eastAsia="mk-MK"/>
              </w:rPr>
              <w:t>ДП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7" w:rsidRDefault="00920BA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920BA7" w:rsidRDefault="00920BA7" w:rsidP="00920BA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ВАНЕСКИ, увоз - извоз, Прилеп ДООЕЛ-во стечај</w:t>
      </w:r>
      <w:r>
        <w:rPr>
          <w:rFonts w:ascii="Arial" w:hAnsi="Arial" w:cs="Arial"/>
          <w:bCs/>
          <w:color w:val="000000"/>
          <w:lang w:val="en-US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запишана во имотен лист бр.66660 при АКН КО Прилеп.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03.10.2023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ул."Кузман Јосифоски" бр.67</w:t>
      </w:r>
      <w:r w:rsidR="00717920">
        <w:rPr>
          <w:rFonts w:ascii="Arial" w:hAnsi="Arial" w:cs="Arial"/>
          <w:lang w:val="ru-RU"/>
        </w:rPr>
        <w:t>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И.бр.3008/2022 од 28.06.2023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lang w:val="ru-RU"/>
        </w:rPr>
        <w:t xml:space="preserve">4.210.299,00 </w:t>
      </w:r>
      <w:r>
        <w:rPr>
          <w:rFonts w:ascii="Arial" w:hAnsi="Arial" w:cs="Arial"/>
          <w:lang w:val="mk-MK"/>
        </w:rPr>
        <w:t xml:space="preserve">денари, а согласно Поднесок од доверителот примен кај Извршителот на ден 14.08.2023 година во износ од </w:t>
      </w:r>
      <w:r>
        <w:rPr>
          <w:rFonts w:ascii="Arial" w:hAnsi="Arial" w:cs="Arial"/>
          <w:b/>
          <w:lang w:val="mk-MK"/>
        </w:rPr>
        <w:t>2.806.632,00 денари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повторното второ јавно наддавање.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>договор за залог (Хипотека) Оду бр.261/21/24.03.2021 година на Нотар Елизабета Стојаноска од Прилеп во корист на доверителот Шпаркасе банка АД Скопје, И.бр.2465/2022-Налог за извршување врз недвижност од 28.10.2022 година на Извршител Каролина Таневска Прилеп во корист на доверителот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ДИРОКО, Илија ДООЕЛ увоз –извоз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Кавадарци,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И.бр.3008/2022-Налог за извршување кај пристапување кон извршување од 27.12.2022 година на Извршител Каролина Таневска Прилеп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во корист на доверителот Шпаркасе банка АД Скопј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,И.бр.3007/2022-Налог за извршување кај пристапување кон извршување од 27.12.2022 година на Извршител Каролина Таневска Прилеп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во корист на доверителот Шпаркасе банка АД Скопј</w:t>
      </w:r>
      <w:r>
        <w:rPr>
          <w:rFonts w:ascii="Arial" w:hAnsi="Arial" w:cs="Arial"/>
          <w:lang w:val="en-US"/>
        </w:rPr>
        <w:t>e.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>
        <w:rPr>
          <w:rFonts w:ascii="Arial" w:hAnsi="Arial" w:cs="Arial"/>
          <w:b/>
          <w:lang w:val="ru-RU"/>
        </w:rPr>
        <w:t>421.030,00 денари.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MK5021020506542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најдоцна до 02.10.2023 година.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20BA7" w:rsidRP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</w:t>
      </w:r>
      <w:r w:rsidRPr="00920BA7">
        <w:rPr>
          <w:rFonts w:ascii="Arial" w:hAnsi="Arial" w:cs="Arial"/>
          <w:lang w:val="mk-MK"/>
        </w:rPr>
        <w:t>во постапката, до лицата кои имаат запишано или законско право на првенство на купување и до надлежниот орган на управата.</w:t>
      </w:r>
    </w:p>
    <w:p w:rsidR="00920BA7" w:rsidRPr="00920BA7" w:rsidRDefault="00920BA7" w:rsidP="00920BA7">
      <w:pPr>
        <w:ind w:firstLine="720"/>
        <w:jc w:val="both"/>
        <w:rPr>
          <w:rFonts w:ascii="Arial" w:hAnsi="Arial" w:cs="Arial"/>
          <w:lang w:val="mk-MK"/>
        </w:rPr>
      </w:pPr>
    </w:p>
    <w:p w:rsidR="00920BA7" w:rsidRPr="00920BA7" w:rsidRDefault="00920BA7" w:rsidP="00920BA7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sectPr w:rsidR="00920BA7" w:rsidRPr="00920BA7" w:rsidSect="00920BA7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A7" w:rsidRDefault="00920BA7" w:rsidP="00920BA7">
      <w:r>
        <w:separator/>
      </w:r>
    </w:p>
  </w:endnote>
  <w:endnote w:type="continuationSeparator" w:id="0">
    <w:p w:rsidR="00920BA7" w:rsidRDefault="00920BA7" w:rsidP="0092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A7" w:rsidRDefault="00920BA7" w:rsidP="00920BA7">
      <w:r>
        <w:separator/>
      </w:r>
    </w:p>
  </w:footnote>
  <w:footnote w:type="continuationSeparator" w:id="0">
    <w:p w:rsidR="00920BA7" w:rsidRDefault="00920BA7" w:rsidP="0092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5"/>
    <w:rsid w:val="00003E71"/>
    <w:rsid w:val="005768C4"/>
    <w:rsid w:val="00636A2A"/>
    <w:rsid w:val="00667946"/>
    <w:rsid w:val="00717920"/>
    <w:rsid w:val="00920BA7"/>
    <w:rsid w:val="009A7CE9"/>
    <w:rsid w:val="00A037B0"/>
    <w:rsid w:val="00A34C2F"/>
    <w:rsid w:val="00ED1C8C"/>
    <w:rsid w:val="00F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20BA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20BA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A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0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A7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A7"/>
    <w:rPr>
      <w:rFonts w:ascii="MAC C Times" w:eastAsia="Times New Roman" w:hAnsi="MAC C Time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20BA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20BA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A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0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A7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A7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79ED-EE16-4A25-9311-25FD8B0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dcterms:created xsi:type="dcterms:W3CDTF">2023-09-14T13:25:00Z</dcterms:created>
  <dcterms:modified xsi:type="dcterms:W3CDTF">2023-09-15T07:08:00Z</dcterms:modified>
</cp:coreProperties>
</file>