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040829" w:rsidRPr="00F00390" w:rsidTr="00040829">
        <w:tc>
          <w:tcPr>
            <w:tcW w:w="6008" w:type="dxa"/>
          </w:tcPr>
          <w:p w:rsidR="00040829" w:rsidRPr="00F00390" w:rsidRDefault="008E050F" w:rsidP="0079115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</w:t>
            </w:r>
          </w:p>
        </w:tc>
        <w:tc>
          <w:tcPr>
            <w:tcW w:w="549" w:type="dxa"/>
          </w:tcPr>
          <w:p w:rsidR="00040829" w:rsidRPr="00F00390" w:rsidRDefault="00040829" w:rsidP="0079115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40829" w:rsidRPr="00F00390" w:rsidRDefault="00040829" w:rsidP="0079115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40829" w:rsidRPr="00F00390" w:rsidRDefault="008E050F" w:rsidP="0079115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</w:t>
            </w:r>
            <w:r w:rsidR="00040829" w:rsidRPr="00F00390">
              <w:rPr>
                <w:rFonts w:ascii="Arial" w:hAnsi="Arial" w:cs="Arial"/>
                <w:b/>
                <w:lang w:val="ru-RU"/>
              </w:rPr>
              <w:t>И.бр.658/2018</w:t>
            </w:r>
          </w:p>
        </w:tc>
      </w:tr>
    </w:tbl>
    <w:p w:rsidR="00040829" w:rsidRDefault="00040829" w:rsidP="00040829">
      <w:pPr>
        <w:ind w:firstLine="720"/>
        <w:jc w:val="both"/>
        <w:rPr>
          <w:rFonts w:ascii="Arial" w:hAnsi="Arial" w:cs="Arial"/>
          <w:lang w:val="mk-MK"/>
        </w:rPr>
      </w:pPr>
      <w:r w:rsidRPr="00F00390">
        <w:rPr>
          <w:rFonts w:ascii="Arial" w:hAnsi="Arial" w:cs="Arial"/>
          <w:lang w:val="mk-MK"/>
        </w:rPr>
        <w:t xml:space="preserve">Извршителот </w:t>
      </w:r>
      <w:r w:rsidRPr="00F00390">
        <w:rPr>
          <w:rFonts w:ascii="Arial" w:hAnsi="Arial" w:cs="Arial"/>
          <w:b/>
          <w:bCs/>
          <w:color w:val="000000"/>
        </w:rPr>
        <w:t>КАРОЛИНА ТАНЕВСКА</w:t>
      </w:r>
      <w:r w:rsidRPr="00F00390">
        <w:rPr>
          <w:rFonts w:ascii="Arial" w:hAnsi="Arial" w:cs="Arial"/>
          <w:lang w:val="mk-MK"/>
        </w:rPr>
        <w:t xml:space="preserve"> од </w:t>
      </w:r>
      <w:proofErr w:type="spellStart"/>
      <w:r w:rsidRPr="00F00390">
        <w:rPr>
          <w:rFonts w:ascii="Arial" w:hAnsi="Arial" w:cs="Arial"/>
          <w:b/>
          <w:bCs/>
          <w:color w:val="000000"/>
        </w:rPr>
        <w:t>Прилеп</w:t>
      </w:r>
      <w:proofErr w:type="spellEnd"/>
      <w:r w:rsidRPr="00F00390"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proofErr w:type="spellStart"/>
      <w:r w:rsidRPr="00F00390">
        <w:rPr>
          <w:rFonts w:ascii="Arial" w:hAnsi="Arial" w:cs="Arial"/>
        </w:rPr>
        <w:t>доверителот</w:t>
      </w:r>
      <w:proofErr w:type="spellEnd"/>
      <w:r w:rsidRPr="00F00390">
        <w:rPr>
          <w:rFonts w:ascii="Arial" w:hAnsi="Arial" w:cs="Arial"/>
        </w:rPr>
        <w:t xml:space="preserve"> </w:t>
      </w:r>
      <w:r w:rsidRPr="00F00390">
        <w:rPr>
          <w:rFonts w:ascii="Arial" w:hAnsi="Arial" w:cs="Arial"/>
          <w:lang w:val="mk-MK"/>
        </w:rPr>
        <w:t>Комерцијална банка АД Скопје</w:t>
      </w:r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со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седиште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на</w:t>
      </w:r>
      <w:proofErr w:type="spellEnd"/>
      <w:r w:rsidRPr="00F00390">
        <w:rPr>
          <w:rFonts w:ascii="Arial" w:hAnsi="Arial" w:cs="Arial"/>
        </w:rPr>
        <w:t xml:space="preserve"> </w:t>
      </w:r>
      <w:r w:rsidRPr="00F00390">
        <w:rPr>
          <w:rFonts w:ascii="Arial" w:hAnsi="Arial" w:cs="Arial"/>
          <w:lang w:val="mk-MK"/>
        </w:rPr>
        <w:t xml:space="preserve">ул. „Орце Николов“ бр. 3, Скопје, </w:t>
      </w:r>
      <w:proofErr w:type="spellStart"/>
      <w:r w:rsidRPr="00F00390">
        <w:rPr>
          <w:rFonts w:ascii="Arial" w:hAnsi="Arial" w:cs="Arial"/>
        </w:rPr>
        <w:t>засновано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на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извршната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исправа</w:t>
      </w:r>
      <w:proofErr w:type="spellEnd"/>
      <w:r w:rsidRPr="00F00390">
        <w:rPr>
          <w:rFonts w:ascii="Arial" w:hAnsi="Arial" w:cs="Arial"/>
        </w:rPr>
        <w:t xml:space="preserve"> </w:t>
      </w:r>
      <w:r w:rsidRPr="00F00390">
        <w:rPr>
          <w:rFonts w:ascii="Arial" w:hAnsi="Arial" w:cs="Arial"/>
          <w:lang w:val="mk-MK"/>
        </w:rPr>
        <w:t>нотарски акт ОДУ.бр. 01/08 од 03.01.2008 година на Нотар Марија Ѓорѓиоска од Прилеп</w:t>
      </w:r>
      <w:r w:rsidRPr="00F00390">
        <w:rPr>
          <w:rFonts w:ascii="Arial" w:hAnsi="Arial" w:cs="Arial"/>
        </w:rPr>
        <w:t xml:space="preserve">, </w:t>
      </w:r>
      <w:proofErr w:type="spellStart"/>
      <w:r w:rsidRPr="00F00390">
        <w:rPr>
          <w:rFonts w:ascii="Arial" w:hAnsi="Arial" w:cs="Arial"/>
        </w:rPr>
        <w:t>против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должни</w:t>
      </w:r>
      <w:proofErr w:type="spellEnd"/>
      <w:r w:rsidRPr="00F00390">
        <w:rPr>
          <w:rFonts w:ascii="Arial" w:hAnsi="Arial" w:cs="Arial"/>
          <w:lang w:val="mk-MK"/>
        </w:rPr>
        <w:t>ците</w:t>
      </w:r>
      <w:r w:rsidRPr="00F00390">
        <w:rPr>
          <w:rFonts w:ascii="Arial" w:hAnsi="Arial" w:cs="Arial"/>
        </w:rPr>
        <w:t xml:space="preserve"> </w:t>
      </w:r>
      <w:r w:rsidRPr="00F00390">
        <w:rPr>
          <w:rFonts w:ascii="Arial" w:hAnsi="Arial" w:cs="Arial"/>
          <w:lang w:val="mk-MK"/>
        </w:rPr>
        <w:t>„ФИЛИСТЕ“ ДООЕЛ - Прилеп со седиште на ул. „Дебарца“ бр. 14а, Прилеп и заложните должници Стеван Анѓелески од Прилеп со живеалиште ул. „Дебарца“ бр. 14а, Прилеп и</w:t>
      </w:r>
      <w:r w:rsidRPr="00F00390">
        <w:rPr>
          <w:rFonts w:ascii="Arial" w:hAnsi="Arial" w:cs="Arial"/>
        </w:rPr>
        <w:t xml:space="preserve"> </w:t>
      </w:r>
      <w:r w:rsidRPr="00F00390">
        <w:rPr>
          <w:rFonts w:ascii="Arial" w:hAnsi="Arial" w:cs="Arial"/>
          <w:lang w:val="mk-MK"/>
        </w:rPr>
        <w:t xml:space="preserve">Трајче Анѓелески од Прилеп-преку посебен старател Адвокат Николина Цанеска од Прилеп со живеалиште на ул. „Дебарца“ бр. 14а, Прилеп, </w:t>
      </w:r>
      <w:proofErr w:type="spellStart"/>
      <w:r w:rsidRPr="00F00390">
        <w:rPr>
          <w:rFonts w:ascii="Arial" w:hAnsi="Arial" w:cs="Arial"/>
        </w:rPr>
        <w:t>за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спроведување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на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извршување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во</w:t>
      </w:r>
      <w:proofErr w:type="spellEnd"/>
      <w:r w:rsidRPr="00F00390">
        <w:rPr>
          <w:rFonts w:ascii="Arial" w:hAnsi="Arial" w:cs="Arial"/>
        </w:rPr>
        <w:t xml:space="preserve"> </w:t>
      </w:r>
      <w:proofErr w:type="spellStart"/>
      <w:r w:rsidRPr="00F00390">
        <w:rPr>
          <w:rFonts w:ascii="Arial" w:hAnsi="Arial" w:cs="Arial"/>
        </w:rPr>
        <w:t>вредност</w:t>
      </w:r>
      <w:proofErr w:type="spellEnd"/>
      <w:r w:rsidRPr="00F00390">
        <w:rPr>
          <w:rFonts w:ascii="Arial" w:hAnsi="Arial" w:cs="Arial"/>
        </w:rPr>
        <w:t xml:space="preserve"> </w:t>
      </w:r>
      <w:r w:rsidRPr="00F00390">
        <w:rPr>
          <w:rFonts w:ascii="Arial" w:hAnsi="Arial" w:cs="Arial"/>
          <w:lang w:val="mk-MK"/>
        </w:rPr>
        <w:t xml:space="preserve">од 1.300.000,00 денари, на ден </w:t>
      </w:r>
      <w:r>
        <w:rPr>
          <w:rFonts w:ascii="Arial" w:hAnsi="Arial" w:cs="Arial"/>
          <w:lang w:val="mk-MK"/>
        </w:rPr>
        <w:t>27</w:t>
      </w:r>
      <w:r>
        <w:rPr>
          <w:rFonts w:ascii="Arial" w:hAnsi="Arial" w:cs="Arial"/>
          <w:lang w:val="en-US"/>
        </w:rPr>
        <w:t>.09.202</w:t>
      </w:r>
      <w:r>
        <w:rPr>
          <w:rFonts w:ascii="Arial" w:hAnsi="Arial" w:cs="Arial"/>
          <w:lang w:val="mk-MK"/>
        </w:rPr>
        <w:t>3</w:t>
      </w:r>
      <w:r w:rsidRPr="00F00390">
        <w:rPr>
          <w:rFonts w:ascii="Arial" w:hAnsi="Arial" w:cs="Arial"/>
          <w:lang w:val="mk-MK"/>
        </w:rPr>
        <w:t xml:space="preserve"> година го донесува следниот:</w:t>
      </w:r>
    </w:p>
    <w:p w:rsidR="00040829" w:rsidRPr="00F00390" w:rsidRDefault="00040829" w:rsidP="00040829">
      <w:pPr>
        <w:ind w:firstLine="720"/>
        <w:jc w:val="both"/>
        <w:rPr>
          <w:rFonts w:ascii="Arial" w:hAnsi="Arial" w:cs="Arial"/>
          <w:lang w:val="mk-MK"/>
        </w:rPr>
      </w:pPr>
    </w:p>
    <w:p w:rsidR="00040829" w:rsidRPr="00F00390" w:rsidRDefault="00040829" w:rsidP="00040829">
      <w:pPr>
        <w:jc w:val="center"/>
        <w:rPr>
          <w:rFonts w:ascii="Arial" w:hAnsi="Arial" w:cs="Arial"/>
          <w:b/>
          <w:lang w:val="mk-MK"/>
        </w:rPr>
      </w:pPr>
      <w:r w:rsidRPr="00F00390">
        <w:rPr>
          <w:rFonts w:ascii="Arial" w:hAnsi="Arial" w:cs="Arial"/>
          <w:b/>
          <w:lang w:val="mk-MK"/>
        </w:rPr>
        <w:t>З А К Л У Ч О К</w:t>
      </w:r>
    </w:p>
    <w:p w:rsidR="00040829" w:rsidRPr="00F00390" w:rsidRDefault="00040829" w:rsidP="00040829">
      <w:pPr>
        <w:jc w:val="center"/>
        <w:rPr>
          <w:rFonts w:ascii="Arial" w:hAnsi="Arial" w:cs="Arial"/>
          <w:b/>
          <w:lang w:val="mk-MK"/>
        </w:rPr>
      </w:pPr>
      <w:r w:rsidRPr="00F00390">
        <w:rPr>
          <w:rFonts w:ascii="Arial" w:hAnsi="Arial" w:cs="Arial"/>
          <w:b/>
          <w:lang w:val="mk-MK"/>
        </w:rPr>
        <w:t>ЗА УСНА ЈАВНА ПРОДАЖБА</w:t>
      </w:r>
    </w:p>
    <w:p w:rsidR="00040829" w:rsidRPr="00F00390" w:rsidRDefault="00040829" w:rsidP="00040829">
      <w:pPr>
        <w:jc w:val="center"/>
        <w:rPr>
          <w:rFonts w:ascii="Arial" w:hAnsi="Arial" w:cs="Arial"/>
          <w:b/>
          <w:lang w:val="mk-MK"/>
        </w:rPr>
      </w:pPr>
      <w:r w:rsidRPr="00F00390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F00390">
        <w:rPr>
          <w:rFonts w:ascii="Arial" w:hAnsi="Arial" w:cs="Arial"/>
          <w:b/>
          <w:bCs/>
          <w:lang w:val="mk-MK"/>
        </w:rPr>
        <w:t>Законот за извршување</w:t>
      </w:r>
      <w:r w:rsidRPr="00F00390">
        <w:rPr>
          <w:rFonts w:ascii="Arial" w:hAnsi="Arial" w:cs="Arial"/>
          <w:b/>
          <w:lang w:val="mk-MK"/>
        </w:rPr>
        <w:t>)</w:t>
      </w:r>
    </w:p>
    <w:p w:rsidR="008E050F" w:rsidRDefault="008E050F" w:rsidP="00040829">
      <w:pPr>
        <w:ind w:firstLine="720"/>
        <w:jc w:val="both"/>
        <w:rPr>
          <w:rFonts w:ascii="Arial" w:hAnsi="Arial" w:cs="Arial"/>
          <w:lang w:val="mk-MK"/>
        </w:rPr>
      </w:pPr>
    </w:p>
    <w:p w:rsidR="00040829" w:rsidRPr="000B3C5D" w:rsidRDefault="00040829" w:rsidP="00040829">
      <w:pPr>
        <w:ind w:firstLine="720"/>
        <w:jc w:val="both"/>
        <w:rPr>
          <w:rFonts w:ascii="Arial" w:hAnsi="Arial" w:cs="Arial"/>
          <w:lang w:val="mk-MK"/>
        </w:rPr>
      </w:pPr>
      <w:r w:rsidRPr="00F00390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>ТРЕТА</w:t>
      </w:r>
      <w:r w:rsidRPr="00F00390">
        <w:rPr>
          <w:rFonts w:ascii="Arial" w:hAnsi="Arial" w:cs="Arial"/>
          <w:lang w:val="mk-MK"/>
        </w:rPr>
        <w:t xml:space="preserve"> продажба со усно  јавно наддавање на недвижностите означени како</w:t>
      </w:r>
      <w:r w:rsidRPr="00F00390">
        <w:rPr>
          <w:rFonts w:ascii="Arial" w:hAnsi="Arial" w:cs="Arial"/>
          <w:lang w:val="en-US"/>
        </w:rPr>
        <w:t>:</w:t>
      </w:r>
    </w:p>
    <w:p w:rsidR="00040829" w:rsidRPr="00F00390" w:rsidRDefault="00040829" w:rsidP="00040829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F00390">
        <w:rPr>
          <w:rFonts w:ascii="Arial" w:hAnsi="Arial" w:cs="Arial"/>
          <w:bCs/>
          <w:sz w:val="20"/>
          <w:szCs w:val="20"/>
          <w:lang w:val="mk-MK"/>
        </w:rPr>
        <w:t>ЛИСТ В</w:t>
      </w:r>
    </w:p>
    <w:tbl>
      <w:tblPr>
        <w:tblW w:w="104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788"/>
        <w:gridCol w:w="796"/>
        <w:gridCol w:w="796"/>
        <w:gridCol w:w="800"/>
        <w:gridCol w:w="838"/>
        <w:gridCol w:w="2213"/>
        <w:gridCol w:w="1130"/>
        <w:gridCol w:w="991"/>
        <w:gridCol w:w="931"/>
      </w:tblGrid>
      <w:tr w:rsidR="00040829" w:rsidRPr="00F00390" w:rsidTr="00791155">
        <w:trPr>
          <w:trHeight w:val="95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Парцела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Дел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Згр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Вл.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Кат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Број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Викано место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Намена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м</w:t>
            </w:r>
            <w:r w:rsidRPr="00F00390">
              <w:rPr>
                <w:rFonts w:ascii="Arial" w:hAnsi="Arial" w:cs="Arial"/>
                <w:bCs/>
                <w:sz w:val="20"/>
                <w:szCs w:val="20"/>
                <w:vertAlign w:val="superscript"/>
                <w:lang w:val="mk-MK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Право</w:t>
            </w:r>
          </w:p>
        </w:tc>
      </w:tr>
      <w:tr w:rsidR="00040829" w:rsidRPr="00F00390" w:rsidTr="00791155">
        <w:trPr>
          <w:trHeight w:val="196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5752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00</w:t>
            </w:r>
            <w:r w:rsidRPr="00F00390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000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Дебарца 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Помошни згради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19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831</w:t>
            </w:r>
          </w:p>
        </w:tc>
      </w:tr>
      <w:tr w:rsidR="00040829" w:rsidRPr="00F00390" w:rsidTr="00791155">
        <w:trPr>
          <w:trHeight w:val="284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5752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001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001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Дебарца 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Стан во семејна зграда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39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831</w:t>
            </w:r>
          </w:p>
        </w:tc>
      </w:tr>
      <w:tr w:rsidR="00040829" w:rsidRPr="00F00390" w:rsidTr="00791155">
        <w:trPr>
          <w:trHeight w:val="297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5752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001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ПР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001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Дебарца 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Стан во семејна зграда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14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 w:rsidRPr="00F00390">
              <w:rPr>
                <w:rFonts w:ascii="Arial" w:hAnsi="Arial" w:cs="Arial"/>
                <w:bCs/>
                <w:sz w:val="20"/>
                <w:szCs w:val="20"/>
                <w:lang w:val="mk-MK"/>
              </w:rPr>
              <w:t>831</w:t>
            </w:r>
          </w:p>
        </w:tc>
      </w:tr>
    </w:tbl>
    <w:p w:rsidR="00040829" w:rsidRDefault="00040829" w:rsidP="00040829">
      <w:pPr>
        <w:ind w:firstLine="720"/>
        <w:jc w:val="both"/>
        <w:rPr>
          <w:rFonts w:ascii="Arial" w:hAnsi="Arial" w:cs="Arial"/>
          <w:shd w:val="clear" w:color="auto" w:fill="FFFFFF"/>
          <w:lang w:val="mk-MK"/>
        </w:rPr>
      </w:pPr>
      <w:r w:rsidRPr="00F00390">
        <w:rPr>
          <w:rFonts w:ascii="Arial" w:hAnsi="Arial" w:cs="Arial"/>
          <w:lang w:val="mk-MK"/>
        </w:rPr>
        <w:t>1.На заложниот должник</w:t>
      </w:r>
      <w:r w:rsidRPr="00F00390">
        <w:rPr>
          <w:rFonts w:ascii="Arial" w:hAnsi="Arial" w:cs="Arial"/>
        </w:rPr>
        <w:t xml:space="preserve"> </w:t>
      </w:r>
      <w:r w:rsidRPr="00F00390">
        <w:rPr>
          <w:rFonts w:ascii="Arial" w:hAnsi="Arial" w:cs="Arial"/>
          <w:lang w:val="mk-MK"/>
        </w:rPr>
        <w:t>Трајче Анѓелески од Прилеп-преку посебен старател Адвокат Николина Цанеска од Прилеп,</w:t>
      </w:r>
      <w:r w:rsidRPr="00F00390">
        <w:rPr>
          <w:rFonts w:ascii="Arial" w:hAnsi="Arial" w:cs="Arial"/>
          <w:bCs/>
          <w:lang w:val="mk-MK"/>
        </w:rPr>
        <w:t xml:space="preserve"> запишана на Имотен лист број 3205 за КО-Прилеп, при АКН-ОКН-Прилеп и нелегалниот објект </w:t>
      </w:r>
      <w:r w:rsidRPr="00F00390">
        <w:rPr>
          <w:rFonts w:ascii="Arial" w:hAnsi="Arial" w:cs="Arial"/>
          <w:lang w:val="mk-MK"/>
        </w:rPr>
        <w:t xml:space="preserve">како составен дел на легалниот објект </w:t>
      </w:r>
      <w:r w:rsidRPr="00F00390">
        <w:rPr>
          <w:rFonts w:ascii="Arial" w:hAnsi="Arial" w:cs="Arial"/>
          <w:bCs/>
          <w:lang w:val="mk-MK"/>
        </w:rPr>
        <w:t xml:space="preserve">со неутврдено право на сопственост згр.3 застроен на Кп.бр. 5752 истото прибележано во имотен лист лист број 3205 </w:t>
      </w:r>
      <w:r w:rsidRPr="00F00390">
        <w:rPr>
          <w:rFonts w:ascii="Arial" w:hAnsi="Arial" w:cs="Arial"/>
          <w:lang w:val="mk-MK"/>
        </w:rPr>
        <w:t xml:space="preserve">согласно Записник за попис на предметната недвижност И.бр.658/2018 од 06.04.2022 година и Геодетски елаборат за посебни намени на вештото лице </w:t>
      </w:r>
      <w:r w:rsidRPr="00F00390">
        <w:rPr>
          <w:rFonts w:ascii="Arial" w:hAnsi="Arial" w:cs="Arial"/>
          <w:shd w:val="clear" w:color="auto" w:fill="FFFFFF"/>
          <w:lang w:val="mk-MK"/>
        </w:rPr>
        <w:t xml:space="preserve">Друштво за Геодетски работи </w:t>
      </w:r>
      <w:r w:rsidRPr="00F00390">
        <w:rPr>
          <w:rFonts w:ascii="Arial" w:hAnsi="Arial" w:cs="Arial"/>
          <w:shd w:val="clear" w:color="auto" w:fill="FFFFFF"/>
          <w:lang w:val="en-US"/>
        </w:rPr>
        <w:t>"</w:t>
      </w:r>
      <w:r w:rsidRPr="00F00390">
        <w:rPr>
          <w:rFonts w:ascii="Arial" w:hAnsi="Arial" w:cs="Arial"/>
          <w:shd w:val="clear" w:color="auto" w:fill="FFFFFF"/>
          <w:lang w:val="mk-MK"/>
        </w:rPr>
        <w:t>ДАЛТА-геоинженеринг</w:t>
      </w:r>
      <w:r w:rsidRPr="00F00390">
        <w:rPr>
          <w:rFonts w:ascii="Arial" w:hAnsi="Arial" w:cs="Arial"/>
          <w:shd w:val="clear" w:color="auto" w:fill="FFFFFF"/>
          <w:lang w:val="en-US"/>
        </w:rPr>
        <w:t>"</w:t>
      </w:r>
      <w:r w:rsidRPr="00F00390">
        <w:rPr>
          <w:rFonts w:ascii="Arial" w:hAnsi="Arial" w:cs="Arial"/>
          <w:shd w:val="clear" w:color="auto" w:fill="FFFFFF"/>
          <w:lang w:val="mk-MK"/>
        </w:rPr>
        <w:t xml:space="preserve"> Прилеп Тони Јорданоски, овластен геодет од 27.04.2022 година.</w:t>
      </w:r>
    </w:p>
    <w:p w:rsidR="00040829" w:rsidRPr="00F00390" w:rsidRDefault="00040829" w:rsidP="00040829">
      <w:pPr>
        <w:ind w:firstLine="720"/>
        <w:jc w:val="both"/>
        <w:rPr>
          <w:rFonts w:ascii="Arial" w:hAnsi="Arial" w:cs="Arial"/>
          <w:shd w:val="clear" w:color="auto" w:fill="FFFFFF"/>
          <w:lang w:val="en-US"/>
        </w:rPr>
      </w:pPr>
    </w:p>
    <w:p w:rsidR="00040829" w:rsidRPr="00F00390" w:rsidRDefault="00040829" w:rsidP="00040829">
      <w:pPr>
        <w:jc w:val="both"/>
        <w:rPr>
          <w:rFonts w:ascii="Arial" w:hAnsi="Arial" w:cs="Arial"/>
          <w:bCs/>
          <w:lang w:val="mk-MK"/>
        </w:rPr>
      </w:pPr>
      <w:r w:rsidRPr="00F00390"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69"/>
        <w:gridCol w:w="777"/>
        <w:gridCol w:w="777"/>
        <w:gridCol w:w="781"/>
        <w:gridCol w:w="818"/>
        <w:gridCol w:w="2159"/>
        <w:gridCol w:w="1103"/>
        <w:gridCol w:w="967"/>
        <w:gridCol w:w="908"/>
      </w:tblGrid>
      <w:tr w:rsidR="00040829" w:rsidRPr="00F00390" w:rsidTr="00791155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Парцела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Дел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Згр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Вл.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Кат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Број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Викано место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Намена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м</w:t>
            </w:r>
            <w:r w:rsidRPr="00F00390">
              <w:rPr>
                <w:rFonts w:ascii="Arial" w:hAnsi="Arial" w:cs="Arial"/>
                <w:bCs/>
                <w:sz w:val="18"/>
                <w:szCs w:val="18"/>
                <w:vertAlign w:val="superscript"/>
                <w:lang w:val="mk-MK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Право</w:t>
            </w:r>
          </w:p>
        </w:tc>
      </w:tr>
      <w:tr w:rsidR="00040829" w:rsidRPr="00F00390" w:rsidTr="00791155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5751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001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001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Дебарца 14А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Стан во семејна зграда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40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831</w:t>
            </w:r>
          </w:p>
        </w:tc>
      </w:tr>
      <w:tr w:rsidR="00040829" w:rsidRPr="00F00390" w:rsidTr="00791155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5751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en-US"/>
              </w:rPr>
              <w:t>00</w:t>
            </w: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СУ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001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Дебарца 14А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Стан во семејна зграда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22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831</w:t>
            </w:r>
          </w:p>
        </w:tc>
      </w:tr>
      <w:tr w:rsidR="00040829" w:rsidRPr="00F00390" w:rsidTr="00791155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5751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00</w:t>
            </w:r>
            <w:r w:rsidRPr="00F00390">
              <w:rPr>
                <w:rFonts w:ascii="Arial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ПР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000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Дебарца 14А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Помошни згради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19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829" w:rsidRPr="00F00390" w:rsidRDefault="00040829" w:rsidP="0079115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F00390">
              <w:rPr>
                <w:rFonts w:ascii="Arial" w:hAnsi="Arial" w:cs="Arial"/>
                <w:bCs/>
                <w:sz w:val="18"/>
                <w:szCs w:val="18"/>
                <w:lang w:val="mk-MK"/>
              </w:rPr>
              <w:t>831</w:t>
            </w:r>
          </w:p>
        </w:tc>
      </w:tr>
    </w:tbl>
    <w:p w:rsidR="00040829" w:rsidRDefault="00040829" w:rsidP="00040829">
      <w:pPr>
        <w:ind w:firstLine="720"/>
        <w:jc w:val="both"/>
        <w:rPr>
          <w:rFonts w:ascii="Arial" w:hAnsi="Arial" w:cs="Arial"/>
          <w:bCs/>
          <w:lang w:val="mk-MK"/>
        </w:rPr>
      </w:pPr>
      <w:bookmarkStart w:id="0" w:name="_GoBack"/>
      <w:bookmarkEnd w:id="0"/>
    </w:p>
    <w:p w:rsidR="00040829" w:rsidRDefault="00040829" w:rsidP="00040829">
      <w:pPr>
        <w:ind w:firstLine="720"/>
        <w:jc w:val="both"/>
        <w:rPr>
          <w:rFonts w:ascii="Arial" w:hAnsi="Arial" w:cs="Arial"/>
          <w:shd w:val="clear" w:color="auto" w:fill="FFFFFF"/>
          <w:lang w:val="mk-MK"/>
        </w:rPr>
      </w:pPr>
      <w:r w:rsidRPr="00F00390">
        <w:rPr>
          <w:rFonts w:ascii="Arial" w:hAnsi="Arial" w:cs="Arial"/>
          <w:bCs/>
          <w:lang w:val="mk-MK"/>
        </w:rPr>
        <w:t xml:space="preserve">2.На заложниот должник </w:t>
      </w:r>
      <w:r w:rsidRPr="00F00390">
        <w:rPr>
          <w:rFonts w:ascii="Arial" w:hAnsi="Arial" w:cs="Arial"/>
          <w:lang w:val="mk-MK"/>
        </w:rPr>
        <w:t>Трајче Анѓелески од Прилеп преку посебен старател Адвокат Николина Цанеска од Прилеп</w:t>
      </w:r>
      <w:r w:rsidRPr="00F00390">
        <w:rPr>
          <w:rFonts w:ascii="Arial" w:hAnsi="Arial" w:cs="Arial"/>
          <w:bCs/>
          <w:lang w:val="mk-MK"/>
        </w:rPr>
        <w:t>, запишана на Имотен лист број 33340 за КО-Прилеп, при АКН-ОКН-Прилеп и нелегалните објекти</w:t>
      </w:r>
      <w:r w:rsidRPr="00F00390">
        <w:rPr>
          <w:rFonts w:ascii="Arial" w:hAnsi="Arial" w:cs="Arial"/>
          <w:lang w:val="mk-MK"/>
        </w:rPr>
        <w:t xml:space="preserve"> како составен дел на легалниот објект</w:t>
      </w:r>
      <w:r w:rsidRPr="00F00390">
        <w:rPr>
          <w:rFonts w:ascii="Arial" w:hAnsi="Arial" w:cs="Arial"/>
          <w:bCs/>
          <w:lang w:val="mk-MK"/>
        </w:rPr>
        <w:t xml:space="preserve"> со неутврдено право на сопственост згр.1 кат МА и згр.3 застроени на Кп.бр. 5751/2 истите прибележани во имотен лист број 33340 </w:t>
      </w:r>
      <w:r w:rsidRPr="00F00390">
        <w:rPr>
          <w:rFonts w:ascii="Arial" w:hAnsi="Arial" w:cs="Arial"/>
          <w:lang w:val="mk-MK"/>
        </w:rPr>
        <w:t xml:space="preserve">согласно Записник за попис на предметната недвижност И.бр.658/2018 од 06.04.2022 година и Геодетски елаборат за посебни намени на вештото лице </w:t>
      </w:r>
      <w:r w:rsidRPr="00F00390">
        <w:rPr>
          <w:rFonts w:ascii="Arial" w:hAnsi="Arial" w:cs="Arial"/>
          <w:shd w:val="clear" w:color="auto" w:fill="FFFFFF"/>
          <w:lang w:val="mk-MK"/>
        </w:rPr>
        <w:t>Друштво за Геодетски 27.04.2022 година.</w:t>
      </w:r>
    </w:p>
    <w:p w:rsidR="00040829" w:rsidRDefault="00040829" w:rsidP="00040829">
      <w:pPr>
        <w:ind w:firstLine="720"/>
        <w:jc w:val="both"/>
        <w:rPr>
          <w:rFonts w:ascii="Arial" w:hAnsi="Arial" w:cs="Arial"/>
          <w:lang w:val="mk-MK"/>
        </w:rPr>
      </w:pPr>
      <w:r w:rsidRPr="00F00390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27.10.2023</w:t>
      </w:r>
      <w:r w:rsidRPr="00F00390">
        <w:rPr>
          <w:rFonts w:ascii="Arial" w:hAnsi="Arial" w:cs="Arial"/>
          <w:b/>
          <w:lang w:val="ru-RU"/>
        </w:rPr>
        <w:t xml:space="preserve"> </w:t>
      </w:r>
      <w:r w:rsidRPr="00F00390">
        <w:rPr>
          <w:rFonts w:ascii="Arial" w:hAnsi="Arial" w:cs="Arial"/>
          <w:b/>
          <w:lang w:val="mk-MK"/>
        </w:rPr>
        <w:t>година</w:t>
      </w:r>
      <w:r w:rsidRPr="00F00390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ru-RU"/>
        </w:rPr>
        <w:t>13</w:t>
      </w:r>
      <w:r w:rsidRPr="00F00390">
        <w:rPr>
          <w:rFonts w:ascii="Arial" w:hAnsi="Arial" w:cs="Arial"/>
          <w:lang w:val="ru-RU"/>
        </w:rPr>
        <w:t xml:space="preserve">,00 </w:t>
      </w:r>
      <w:r w:rsidRPr="00F00390">
        <w:rPr>
          <w:rFonts w:ascii="Arial" w:hAnsi="Arial" w:cs="Arial"/>
          <w:lang w:val="mk-MK"/>
        </w:rPr>
        <w:t xml:space="preserve">часот  во просториите на </w:t>
      </w:r>
      <w:r w:rsidRPr="00F00390">
        <w:rPr>
          <w:rFonts w:ascii="Arial" w:hAnsi="Arial" w:cs="Arial"/>
          <w:lang w:val="en-US"/>
        </w:rPr>
        <w:t xml:space="preserve"> </w:t>
      </w:r>
      <w:r w:rsidRPr="00F00390">
        <w:rPr>
          <w:rFonts w:ascii="Arial" w:hAnsi="Arial" w:cs="Arial"/>
          <w:lang w:val="mk-MK"/>
        </w:rPr>
        <w:t xml:space="preserve">Извршителот </w:t>
      </w:r>
      <w:r w:rsidRPr="00F00390">
        <w:rPr>
          <w:rFonts w:ascii="Arial" w:hAnsi="Arial" w:cs="Arial"/>
          <w:color w:val="000000"/>
        </w:rPr>
        <w:t>КАРОЛИНА ТАНЕВСКА</w:t>
      </w:r>
      <w:r w:rsidRPr="00F00390">
        <w:rPr>
          <w:rFonts w:ascii="Arial" w:hAnsi="Arial" w:cs="Arial"/>
          <w:lang w:val="mk-MK"/>
        </w:rPr>
        <w:t xml:space="preserve"> од </w:t>
      </w:r>
      <w:proofErr w:type="spellStart"/>
      <w:r w:rsidRPr="00F00390">
        <w:rPr>
          <w:rFonts w:ascii="Arial" w:hAnsi="Arial" w:cs="Arial"/>
          <w:color w:val="000000"/>
        </w:rPr>
        <w:t>Прилеп</w:t>
      </w:r>
      <w:proofErr w:type="spellEnd"/>
      <w:r w:rsidRPr="00F00390">
        <w:rPr>
          <w:rFonts w:ascii="Arial" w:hAnsi="Arial" w:cs="Arial"/>
          <w:lang w:val="en-US"/>
        </w:rPr>
        <w:t xml:space="preserve"> </w:t>
      </w:r>
      <w:r w:rsidRPr="00F00390">
        <w:rPr>
          <w:rFonts w:ascii="Arial" w:hAnsi="Arial" w:cs="Arial"/>
          <w:lang w:val="ru-RU"/>
        </w:rPr>
        <w:t>ул."Кузман Јосифоски" бр.67</w:t>
      </w:r>
      <w:r w:rsidRPr="00F00390">
        <w:rPr>
          <w:rFonts w:ascii="Arial" w:hAnsi="Arial" w:cs="Arial"/>
          <w:lang w:val="en-US"/>
        </w:rPr>
        <w:t>.</w:t>
      </w:r>
    </w:p>
    <w:p w:rsidR="00040829" w:rsidRPr="00F00390" w:rsidRDefault="00040829" w:rsidP="00040829">
      <w:pPr>
        <w:ind w:firstLine="720"/>
        <w:jc w:val="both"/>
        <w:rPr>
          <w:rFonts w:ascii="Arial" w:hAnsi="Arial" w:cs="Arial"/>
          <w:b/>
          <w:lang w:val="mk-MK"/>
        </w:rPr>
      </w:pPr>
      <w:r w:rsidRPr="00F00390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Pr="00F00390">
        <w:rPr>
          <w:rFonts w:ascii="Arial" w:hAnsi="Arial" w:cs="Arial"/>
          <w:bCs/>
          <w:color w:val="000000"/>
        </w:rPr>
        <w:t>КАРОЛИНА ТАНЕВСКА</w:t>
      </w:r>
      <w:r w:rsidRPr="00F00390">
        <w:rPr>
          <w:rFonts w:ascii="Arial" w:hAnsi="Arial" w:cs="Arial"/>
          <w:lang w:val="mk-MK"/>
        </w:rPr>
        <w:t xml:space="preserve"> од </w:t>
      </w:r>
      <w:proofErr w:type="spellStart"/>
      <w:r w:rsidRPr="00F00390">
        <w:rPr>
          <w:rFonts w:ascii="Arial" w:hAnsi="Arial" w:cs="Arial"/>
          <w:bCs/>
          <w:color w:val="000000"/>
        </w:rPr>
        <w:t>Прилеп</w:t>
      </w:r>
      <w:proofErr w:type="spellEnd"/>
      <w:r w:rsidRPr="00F00390">
        <w:rPr>
          <w:rFonts w:ascii="Arial" w:hAnsi="Arial" w:cs="Arial"/>
          <w:lang w:val="mk-MK"/>
        </w:rPr>
        <w:t>-И.бр.658/2018 од 25.05.2022 година,  изнесува и тоа</w:t>
      </w:r>
      <w:r w:rsidRPr="00F00390">
        <w:rPr>
          <w:rFonts w:ascii="Arial" w:hAnsi="Arial" w:cs="Arial"/>
          <w:lang w:val="en-US"/>
        </w:rPr>
        <w:t xml:space="preserve">: </w:t>
      </w:r>
      <w:r w:rsidRPr="00F00390">
        <w:rPr>
          <w:rFonts w:ascii="Arial" w:hAnsi="Arial" w:cs="Arial"/>
          <w:lang w:val="mk-MK"/>
        </w:rPr>
        <w:lastRenderedPageBreak/>
        <w:t>за недвижност под број 1 износ од 758.102,00 денари</w:t>
      </w:r>
      <w:r>
        <w:rPr>
          <w:rFonts w:ascii="Arial" w:hAnsi="Arial" w:cs="Arial"/>
          <w:lang w:val="mk-MK"/>
        </w:rPr>
        <w:t>,</w:t>
      </w:r>
      <w:r w:rsidRPr="00F00390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а согласно Поднесок од доверител примен кај Извршителот на ден 06.09.2022 година намалена за 1/3 во износ од </w:t>
      </w:r>
      <w:r w:rsidRPr="00F00390">
        <w:rPr>
          <w:rFonts w:ascii="Arial" w:hAnsi="Arial" w:cs="Arial"/>
          <w:b/>
          <w:lang w:val="mk-MK"/>
        </w:rPr>
        <w:t>505.401,00 денари</w:t>
      </w:r>
      <w:r>
        <w:rPr>
          <w:rFonts w:ascii="Arial" w:hAnsi="Arial" w:cs="Arial"/>
          <w:b/>
          <w:lang w:val="mk-MK"/>
        </w:rPr>
        <w:t xml:space="preserve"> </w:t>
      </w:r>
      <w:r w:rsidRPr="00F00390">
        <w:rPr>
          <w:rFonts w:ascii="Arial" w:hAnsi="Arial" w:cs="Arial"/>
          <w:lang w:val="mk-MK"/>
        </w:rPr>
        <w:t>и за недвижност под број 2 износ од 1.793.944,00 денари</w:t>
      </w:r>
      <w:r>
        <w:rPr>
          <w:rFonts w:ascii="Arial" w:hAnsi="Arial" w:cs="Arial"/>
          <w:lang w:val="mk-MK"/>
        </w:rPr>
        <w:t>,</w:t>
      </w:r>
      <w:r w:rsidRPr="00F00390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а согласно Поднесок од доверител примен кај Извршителот на ден 06.09.2022 година намалена за 1/3 во износ од </w:t>
      </w:r>
      <w:r>
        <w:rPr>
          <w:rFonts w:ascii="Arial" w:hAnsi="Arial" w:cs="Arial"/>
          <w:b/>
          <w:lang w:val="mk-MK"/>
        </w:rPr>
        <w:t>1.195.963</w:t>
      </w:r>
      <w:r w:rsidRPr="00F00390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b/>
          <w:lang w:val="mk-MK"/>
        </w:rPr>
        <w:t xml:space="preserve"> </w:t>
      </w:r>
      <w:r w:rsidRPr="00F00390">
        <w:rPr>
          <w:rFonts w:ascii="Arial" w:hAnsi="Arial" w:cs="Arial"/>
          <w:b/>
          <w:lang w:val="mk-MK"/>
        </w:rPr>
        <w:t xml:space="preserve">или во вкупна вредност во износ од </w:t>
      </w:r>
      <w:r>
        <w:rPr>
          <w:rFonts w:ascii="Arial" w:hAnsi="Arial" w:cs="Arial"/>
          <w:b/>
          <w:lang w:val="mk-MK"/>
        </w:rPr>
        <w:t>1</w:t>
      </w:r>
      <w:r w:rsidRPr="00F00390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701</w:t>
      </w:r>
      <w:r w:rsidRPr="00F00390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364</w:t>
      </w:r>
      <w:r w:rsidRPr="00F00390">
        <w:rPr>
          <w:rFonts w:ascii="Arial" w:hAnsi="Arial" w:cs="Arial"/>
          <w:b/>
          <w:lang w:val="mk-MK"/>
        </w:rPr>
        <w:t>,00 денари</w:t>
      </w:r>
      <w:r w:rsidRPr="00F00390">
        <w:rPr>
          <w:rFonts w:ascii="Arial" w:hAnsi="Arial" w:cs="Arial"/>
          <w:lang w:val="mk-MK"/>
        </w:rPr>
        <w:t xml:space="preserve"> под кој недвижностите не може да се продадат на </w:t>
      </w:r>
      <w:r>
        <w:rPr>
          <w:rFonts w:ascii="Arial" w:hAnsi="Arial" w:cs="Arial"/>
          <w:lang w:val="mk-MK"/>
        </w:rPr>
        <w:t>третото</w:t>
      </w:r>
      <w:r w:rsidRPr="00F00390">
        <w:rPr>
          <w:rFonts w:ascii="Arial" w:hAnsi="Arial" w:cs="Arial"/>
          <w:lang w:val="mk-MK"/>
        </w:rPr>
        <w:t xml:space="preserve"> јавно наддавање.</w:t>
      </w:r>
    </w:p>
    <w:p w:rsidR="00040829" w:rsidRDefault="00040829" w:rsidP="00040829">
      <w:pPr>
        <w:ind w:firstLine="720"/>
        <w:jc w:val="both"/>
        <w:rPr>
          <w:rFonts w:ascii="Arial" w:hAnsi="Arial" w:cs="Arial"/>
          <w:b/>
          <w:lang w:val="mk-MK"/>
        </w:rPr>
      </w:pPr>
      <w:r w:rsidRPr="00F00390">
        <w:rPr>
          <w:rFonts w:ascii="Arial" w:hAnsi="Arial" w:cs="Arial"/>
          <w:b/>
          <w:lang w:val="mk-MK"/>
        </w:rPr>
        <w:t>Напомена</w:t>
      </w:r>
      <w:r w:rsidRPr="00F00390">
        <w:rPr>
          <w:rFonts w:ascii="Arial" w:hAnsi="Arial" w:cs="Arial"/>
          <w:b/>
          <w:lang w:val="en-US"/>
        </w:rPr>
        <w:t xml:space="preserve">: </w:t>
      </w:r>
      <w:r w:rsidRPr="00F00390">
        <w:rPr>
          <w:rFonts w:ascii="Arial" w:hAnsi="Arial" w:cs="Arial"/>
          <w:b/>
          <w:lang w:val="mk-MK"/>
        </w:rPr>
        <w:t>Недвижностите се продаваат како целина заедно</w:t>
      </w:r>
      <w:r w:rsidRPr="00F00390">
        <w:rPr>
          <w:rFonts w:ascii="Arial" w:hAnsi="Arial" w:cs="Arial"/>
          <w:b/>
          <w:lang w:val="en-US"/>
        </w:rPr>
        <w:t xml:space="preserve"> </w:t>
      </w:r>
      <w:r w:rsidRPr="00F00390">
        <w:rPr>
          <w:rFonts w:ascii="Arial" w:hAnsi="Arial" w:cs="Arial"/>
          <w:b/>
          <w:lang w:val="mk-MK"/>
        </w:rPr>
        <w:t>од причина што приземјето претставува една функционална целина.</w:t>
      </w:r>
    </w:p>
    <w:p w:rsidR="00040829" w:rsidRDefault="00040829" w:rsidP="00040829">
      <w:pPr>
        <w:ind w:firstLine="720"/>
        <w:jc w:val="both"/>
        <w:rPr>
          <w:rFonts w:ascii="Arial" w:hAnsi="Arial" w:cs="Arial"/>
          <w:lang w:val="mk-MK"/>
        </w:rPr>
      </w:pPr>
      <w:r w:rsidRPr="00F00390">
        <w:rPr>
          <w:rFonts w:ascii="Arial" w:hAnsi="Arial" w:cs="Arial"/>
          <w:lang w:val="mk-MK"/>
        </w:rPr>
        <w:t>Недвижност</w:t>
      </w:r>
      <w:proofErr w:type="spellStart"/>
      <w:r w:rsidRPr="00F00390">
        <w:rPr>
          <w:rFonts w:ascii="Arial" w:hAnsi="Arial" w:cs="Arial"/>
          <w:lang w:val="en-US"/>
        </w:rPr>
        <w:t>ите</w:t>
      </w:r>
      <w:proofErr w:type="spellEnd"/>
      <w:r w:rsidRPr="00F00390">
        <w:rPr>
          <w:rFonts w:ascii="Arial" w:hAnsi="Arial" w:cs="Arial"/>
          <w:lang w:val="mk-MK"/>
        </w:rPr>
        <w:t xml:space="preserve"> се оптоварени со следните товари и службености</w:t>
      </w:r>
      <w:r w:rsidRPr="00F00390">
        <w:rPr>
          <w:rFonts w:ascii="Arial" w:hAnsi="Arial" w:cs="Arial"/>
          <w:lang w:val="en-US"/>
        </w:rPr>
        <w:t xml:space="preserve"> </w:t>
      </w:r>
      <w:r w:rsidRPr="00F00390">
        <w:rPr>
          <w:rFonts w:ascii="Arial" w:hAnsi="Arial" w:cs="Arial"/>
          <w:lang w:val="mk-MK"/>
        </w:rPr>
        <w:t>и тоа</w:t>
      </w:r>
      <w:r w:rsidRPr="00F00390">
        <w:rPr>
          <w:rFonts w:ascii="Arial" w:hAnsi="Arial" w:cs="Arial"/>
          <w:lang w:val="en-US"/>
        </w:rPr>
        <w:t xml:space="preserve">: </w:t>
      </w:r>
      <w:r w:rsidRPr="00F00390">
        <w:rPr>
          <w:rFonts w:ascii="Arial" w:hAnsi="Arial" w:cs="Arial"/>
          <w:lang w:val="mk-MK"/>
        </w:rPr>
        <w:t>со заложно право-хипотека</w:t>
      </w:r>
      <w:r w:rsidRPr="00F00390">
        <w:rPr>
          <w:rFonts w:ascii="Arial" w:hAnsi="Arial" w:cs="Arial"/>
          <w:lang w:val="en-US"/>
        </w:rPr>
        <w:t xml:space="preserve"> </w:t>
      </w:r>
      <w:r w:rsidRPr="00F00390">
        <w:rPr>
          <w:rFonts w:ascii="Arial" w:hAnsi="Arial" w:cs="Arial"/>
          <w:lang w:val="mk-MK"/>
        </w:rPr>
        <w:t>од прв ред врз основа на договор за залог ОДУ.01/08 од 03.01.2008 година на Нотар Марија Ѓорѓиоска од Прилеп, Налог за извршување врз недвижност И.бр.658/2018 од 20.08.2018 година на Извршителот Јане Митрески од Прилеп и Заклучок И.бр.658/2018 од 10.08.2022 година на Извршителот Каролина Таневска од Прилеп во корист на доверителот Комерцијална Банка АД Скопје, Налог за извршување врз недвижност И.бр.1318/12 од 21.03.2019 година на Извршител Менка Мицеска од Прилеп во корист на доверителот Ангела Петреска преку законски застапник Јулијана Столевска и др. и Записник за попис на предметната недвижност по чл.239-а ст.1 од ЗИ-И.бр.658/2018 од 06.04.2022 година од Извршителот Каролина Таневска од Прилеп во корист на доверителот Комерцијална Банка АД Скопје</w:t>
      </w:r>
      <w:r w:rsidRPr="00F00390">
        <w:rPr>
          <w:rFonts w:ascii="Arial" w:hAnsi="Arial" w:cs="Arial"/>
          <w:lang w:val="en-US"/>
        </w:rPr>
        <w:t xml:space="preserve">, </w:t>
      </w:r>
    </w:p>
    <w:p w:rsidR="00040829" w:rsidRDefault="00040829" w:rsidP="00040829">
      <w:pPr>
        <w:ind w:firstLine="720"/>
        <w:jc w:val="both"/>
        <w:rPr>
          <w:rFonts w:ascii="Arial" w:hAnsi="Arial" w:cs="Arial"/>
          <w:lang w:val="mk-MK"/>
        </w:rPr>
      </w:pPr>
      <w:r w:rsidRPr="00F00390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00390">
        <w:rPr>
          <w:rFonts w:ascii="Arial" w:hAnsi="Arial" w:cs="Arial"/>
          <w:color w:val="00B050"/>
          <w:lang w:val="mk-MK"/>
        </w:rPr>
        <w:t xml:space="preserve"> </w:t>
      </w:r>
      <w:r w:rsidRPr="00F00390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40829" w:rsidRDefault="00040829" w:rsidP="00040829">
      <w:pPr>
        <w:ind w:firstLine="720"/>
        <w:jc w:val="both"/>
        <w:rPr>
          <w:rFonts w:ascii="Arial" w:hAnsi="Arial" w:cs="Arial"/>
          <w:b/>
          <w:lang w:val="mk-MK"/>
        </w:rPr>
      </w:pPr>
      <w:r w:rsidRPr="00F00390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F00390">
        <w:rPr>
          <w:rFonts w:ascii="Arial" w:hAnsi="Arial" w:cs="Arial"/>
          <w:lang w:val="en-US"/>
        </w:rPr>
        <w:t xml:space="preserve"> </w:t>
      </w:r>
      <w:r w:rsidRPr="00F00390">
        <w:rPr>
          <w:rFonts w:ascii="Arial" w:hAnsi="Arial" w:cs="Arial"/>
          <w:lang w:val="mk-MK"/>
        </w:rPr>
        <w:t xml:space="preserve">во </w:t>
      </w:r>
      <w:r w:rsidRPr="00F00390">
        <w:rPr>
          <w:rFonts w:ascii="Arial" w:hAnsi="Arial" w:cs="Arial"/>
          <w:b/>
          <w:lang w:val="mk-MK"/>
        </w:rPr>
        <w:t>износ од 255.205,00 денари.</w:t>
      </w:r>
    </w:p>
    <w:p w:rsidR="00040829" w:rsidRDefault="00040829" w:rsidP="00040829">
      <w:pPr>
        <w:ind w:firstLine="720"/>
        <w:jc w:val="both"/>
        <w:rPr>
          <w:rFonts w:ascii="Arial" w:hAnsi="Arial" w:cs="Arial"/>
          <w:b/>
          <w:lang w:val="mk-MK"/>
        </w:rPr>
      </w:pPr>
      <w:r w:rsidRPr="00F00390">
        <w:rPr>
          <w:rFonts w:ascii="Arial" w:hAnsi="Arial" w:cs="Arial"/>
          <w:b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F00390">
        <w:rPr>
          <w:rFonts w:ascii="Arial" w:hAnsi="Arial" w:cs="Arial"/>
          <w:b/>
          <w:lang w:val="ru-RU"/>
        </w:rPr>
        <w:t xml:space="preserve"> </w:t>
      </w:r>
      <w:r w:rsidRPr="00F00390">
        <w:rPr>
          <w:rFonts w:ascii="Arial" w:hAnsi="Arial" w:cs="Arial"/>
          <w:b/>
          <w:color w:val="000000"/>
          <w:lang w:val="mk-MK" w:eastAsia="mk-MK"/>
        </w:rPr>
        <w:t>300020000592220</w:t>
      </w:r>
      <w:r w:rsidRPr="00F00390">
        <w:rPr>
          <w:rFonts w:ascii="Arial" w:hAnsi="Arial" w:cs="Arial"/>
          <w:b/>
          <w:lang w:val="en-US"/>
        </w:rPr>
        <w:t xml:space="preserve"> </w:t>
      </w:r>
      <w:r w:rsidRPr="00F00390">
        <w:rPr>
          <w:rFonts w:ascii="Arial" w:hAnsi="Arial" w:cs="Arial"/>
          <w:b/>
          <w:lang w:val="mk-MK"/>
        </w:rPr>
        <w:t xml:space="preserve">која се води кај </w:t>
      </w:r>
      <w:r w:rsidRPr="00F00390">
        <w:rPr>
          <w:rFonts w:ascii="Arial" w:hAnsi="Arial" w:cs="Arial"/>
          <w:b/>
          <w:color w:val="000000"/>
          <w:lang w:val="mk-MK" w:eastAsia="mk-MK"/>
        </w:rPr>
        <w:t>Комерцијална банка АД Скопје</w:t>
      </w:r>
      <w:r w:rsidRPr="00F00390">
        <w:rPr>
          <w:rFonts w:ascii="Arial" w:hAnsi="Arial" w:cs="Arial"/>
          <w:b/>
          <w:lang w:val="mk-MK"/>
        </w:rPr>
        <w:t xml:space="preserve"> и даночен број </w:t>
      </w:r>
      <w:r w:rsidRPr="00F00390">
        <w:rPr>
          <w:rFonts w:ascii="Arial" w:hAnsi="Arial" w:cs="Arial"/>
          <w:b/>
          <w:color w:val="000000"/>
          <w:lang w:val="mk-MK" w:eastAsia="mk-MK"/>
        </w:rPr>
        <w:t>МК5021020506542</w:t>
      </w:r>
      <w:r w:rsidRPr="00F00390">
        <w:rPr>
          <w:rFonts w:ascii="Arial" w:hAnsi="Arial" w:cs="Arial"/>
          <w:b/>
          <w:lang w:val="en-US"/>
        </w:rPr>
        <w:t xml:space="preserve"> </w:t>
      </w:r>
      <w:proofErr w:type="spellStart"/>
      <w:r w:rsidRPr="00F00390">
        <w:rPr>
          <w:rFonts w:ascii="Arial" w:hAnsi="Arial" w:cs="Arial"/>
          <w:b/>
          <w:lang w:val="en-US"/>
        </w:rPr>
        <w:t>најдоцна</w:t>
      </w:r>
      <w:proofErr w:type="spellEnd"/>
      <w:r w:rsidRPr="00F00390">
        <w:rPr>
          <w:rFonts w:ascii="Arial" w:hAnsi="Arial" w:cs="Arial"/>
          <w:b/>
          <w:lang w:val="en-US"/>
        </w:rPr>
        <w:t xml:space="preserve"> </w:t>
      </w:r>
      <w:proofErr w:type="spellStart"/>
      <w:r w:rsidRPr="00F00390">
        <w:rPr>
          <w:rFonts w:ascii="Arial" w:hAnsi="Arial" w:cs="Arial"/>
          <w:b/>
          <w:lang w:val="en-US"/>
        </w:rPr>
        <w:t>до</w:t>
      </w:r>
      <w:proofErr w:type="spellEnd"/>
      <w:r w:rsidRPr="00F0039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26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10</w:t>
      </w:r>
      <w:r w:rsidRPr="00F00390">
        <w:rPr>
          <w:rFonts w:ascii="Arial" w:hAnsi="Arial" w:cs="Arial"/>
          <w:b/>
          <w:lang w:val="en-US"/>
        </w:rPr>
        <w:t>.202</w:t>
      </w:r>
      <w:r>
        <w:rPr>
          <w:rFonts w:ascii="Arial" w:hAnsi="Arial" w:cs="Arial"/>
          <w:b/>
          <w:lang w:val="mk-MK"/>
        </w:rPr>
        <w:t>3</w:t>
      </w:r>
      <w:r w:rsidRPr="00F00390">
        <w:rPr>
          <w:rFonts w:ascii="Arial" w:hAnsi="Arial" w:cs="Arial"/>
          <w:b/>
          <w:lang w:val="en-US"/>
        </w:rPr>
        <w:t xml:space="preserve"> </w:t>
      </w:r>
      <w:proofErr w:type="spellStart"/>
      <w:r w:rsidRPr="00F00390">
        <w:rPr>
          <w:rFonts w:ascii="Arial" w:hAnsi="Arial" w:cs="Arial"/>
          <w:b/>
          <w:lang w:val="en-US"/>
        </w:rPr>
        <w:t>година</w:t>
      </w:r>
      <w:proofErr w:type="spellEnd"/>
      <w:r w:rsidRPr="00F00390">
        <w:rPr>
          <w:rFonts w:ascii="Arial" w:hAnsi="Arial" w:cs="Arial"/>
          <w:b/>
          <w:lang w:val="en-US"/>
        </w:rPr>
        <w:t>.</w:t>
      </w:r>
    </w:p>
    <w:p w:rsidR="00040829" w:rsidRPr="00F00390" w:rsidRDefault="00040829" w:rsidP="00040829">
      <w:pPr>
        <w:ind w:firstLine="720"/>
        <w:jc w:val="both"/>
        <w:rPr>
          <w:rFonts w:ascii="Arial" w:hAnsi="Arial" w:cs="Arial"/>
          <w:lang w:val="en-US"/>
        </w:rPr>
      </w:pPr>
      <w:r w:rsidRPr="00F00390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40829" w:rsidRPr="00F00390" w:rsidRDefault="00040829" w:rsidP="00040829">
      <w:pPr>
        <w:ind w:firstLine="720"/>
        <w:jc w:val="both"/>
        <w:rPr>
          <w:rFonts w:ascii="Arial" w:hAnsi="Arial" w:cs="Arial"/>
          <w:lang w:val="en-US"/>
        </w:rPr>
      </w:pPr>
      <w:r w:rsidRPr="00F00390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00390">
        <w:rPr>
          <w:rFonts w:ascii="Arial" w:hAnsi="Arial" w:cs="Arial"/>
          <w:lang w:val="en-US"/>
        </w:rPr>
        <w:t xml:space="preserve">15 </w:t>
      </w:r>
      <w:r w:rsidRPr="00F00390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40829" w:rsidRDefault="00040829" w:rsidP="00040829">
      <w:pPr>
        <w:ind w:firstLine="720"/>
        <w:jc w:val="both"/>
        <w:rPr>
          <w:rFonts w:ascii="Arial" w:hAnsi="Arial" w:cs="Arial"/>
          <w:lang w:val="mk-MK"/>
        </w:rPr>
      </w:pPr>
      <w:r w:rsidRPr="00F00390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Pr="00F00390"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 w:rsidRPr="00F00390">
        <w:rPr>
          <w:rFonts w:ascii="Arial" w:hAnsi="Arial" w:cs="Arial"/>
          <w:lang w:val="mk-MK"/>
        </w:rPr>
        <w:t>.</w:t>
      </w:r>
    </w:p>
    <w:p w:rsidR="00040829" w:rsidRDefault="00040829" w:rsidP="00040829">
      <w:pPr>
        <w:ind w:firstLine="720"/>
        <w:jc w:val="both"/>
        <w:rPr>
          <w:rFonts w:ascii="Arial" w:hAnsi="Arial" w:cs="Arial"/>
          <w:lang w:val="mk-MK"/>
        </w:rPr>
      </w:pPr>
      <w:r w:rsidRPr="00F00390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40829" w:rsidRPr="00F00390" w:rsidRDefault="00040829" w:rsidP="00040829">
      <w:pPr>
        <w:ind w:firstLine="720"/>
        <w:jc w:val="both"/>
        <w:rPr>
          <w:rFonts w:ascii="Arial" w:hAnsi="Arial" w:cs="Arial"/>
          <w:lang w:val="en-US"/>
        </w:rPr>
      </w:pPr>
    </w:p>
    <w:p w:rsidR="00040829" w:rsidRPr="00F00390" w:rsidRDefault="00040829" w:rsidP="00040829">
      <w:pPr>
        <w:spacing w:line="360" w:lineRule="auto"/>
        <w:jc w:val="both"/>
        <w:rPr>
          <w:rFonts w:ascii="Arial" w:hAnsi="Arial" w:cs="Arial"/>
          <w:lang w:val="mk-MK"/>
        </w:rPr>
      </w:pPr>
    </w:p>
    <w:p w:rsidR="00040829" w:rsidRPr="00F00390" w:rsidRDefault="00040829" w:rsidP="00040829">
      <w:pPr>
        <w:jc w:val="both"/>
        <w:rPr>
          <w:rFonts w:ascii="Arial" w:hAnsi="Arial" w:cs="Arial"/>
          <w:lang w:val="mk-MK"/>
        </w:rPr>
      </w:pPr>
      <w:r w:rsidRPr="00F00390">
        <w:rPr>
          <w:rFonts w:ascii="Arial" w:hAnsi="Arial" w:cs="Arial"/>
          <w:lang w:val="mk-MK"/>
        </w:rPr>
        <w:t xml:space="preserve">                </w:t>
      </w:r>
      <w:r w:rsidRPr="00F00390">
        <w:rPr>
          <w:rFonts w:ascii="Arial" w:hAnsi="Arial" w:cs="Arial"/>
          <w:lang w:val="mk-MK"/>
        </w:rPr>
        <w:tab/>
      </w:r>
      <w:r w:rsidRPr="00F00390">
        <w:rPr>
          <w:rFonts w:ascii="Arial" w:hAnsi="Arial" w:cs="Arial"/>
          <w:lang w:val="mk-MK"/>
        </w:rPr>
        <w:tab/>
      </w:r>
    </w:p>
    <w:p w:rsidR="00040829" w:rsidRPr="00F00390" w:rsidRDefault="00040829" w:rsidP="00040829">
      <w:pPr>
        <w:jc w:val="both"/>
        <w:rPr>
          <w:rFonts w:ascii="Arial" w:hAnsi="Arial" w:cs="Arial"/>
          <w:lang w:val="mk-MK"/>
        </w:rPr>
      </w:pPr>
    </w:p>
    <w:p w:rsidR="00040829" w:rsidRPr="00F00390" w:rsidRDefault="00040829" w:rsidP="00040829"/>
    <w:p w:rsidR="00040829" w:rsidRPr="00EA5625" w:rsidRDefault="00040829" w:rsidP="00040829"/>
    <w:p w:rsidR="003138FE" w:rsidRDefault="008E050F"/>
    <w:sectPr w:rsidR="003138F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C4"/>
    <w:rsid w:val="00040829"/>
    <w:rsid w:val="002B65C4"/>
    <w:rsid w:val="005768C4"/>
    <w:rsid w:val="008E050F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2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2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2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2023-10-10T06:54:00Z</dcterms:created>
  <dcterms:modified xsi:type="dcterms:W3CDTF">2023-10-10T07:01:00Z</dcterms:modified>
</cp:coreProperties>
</file>