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E57A3" w:rsidTr="001D1202">
        <w:tc>
          <w:tcPr>
            <w:tcW w:w="6008" w:type="dxa"/>
            <w:hideMark/>
          </w:tcPr>
          <w:p w:rsidR="001D1202" w:rsidRPr="006E57A3" w:rsidRDefault="0049484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B77A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B77A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B77A44"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1710/18</w:t>
            </w: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B77A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B77A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B77A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E57A3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02/3214-280, vasko</w:t>
            </w:r>
            <w:r w:rsidRPr="006E57A3">
              <w:rPr>
                <w:rFonts w:ascii="Arial" w:hAnsi="Arial" w:cs="Arial"/>
                <w:b/>
                <w:sz w:val="20"/>
                <w:szCs w:val="20"/>
              </w:rPr>
              <w:t>@izvrsitelblazevski.mk</w:t>
            </w: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6E57A3" w:rsidTr="001D1202">
        <w:tc>
          <w:tcPr>
            <w:tcW w:w="6008" w:type="dxa"/>
            <w:hideMark/>
          </w:tcPr>
          <w:p w:rsidR="001D1202" w:rsidRPr="006E57A3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6E57A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6E57A3" w:rsidRDefault="00043ED7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Васко Блажевски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Скопје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заложниот доверител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НЛБ Банка АД Скопје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4030993191133</w:t>
      </w:r>
      <w:r w:rsidRPr="006E57A3">
        <w:rPr>
          <w:rFonts w:ascii="Arial" w:hAnsi="Arial" w:cs="Arial"/>
          <w:color w:val="000000"/>
          <w:sz w:val="20"/>
          <w:szCs w:val="20"/>
          <w:lang w:eastAsia="mk-MK"/>
        </w:rPr>
        <w:t xml:space="preserve">,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ЕМБС 4664531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ул.,,Мајка Тереза,, бр.1</w:t>
      </w:r>
      <w:r w:rsidRPr="006E57A3"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 w:rsidRPr="006E57A3">
        <w:rPr>
          <w:rFonts w:ascii="Arial" w:hAnsi="Arial" w:cs="Arial"/>
          <w:sz w:val="20"/>
          <w:szCs w:val="20"/>
        </w:rPr>
        <w:t xml:space="preserve">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Нотарски акт-Договор за хипотека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ОДУ бр.160/2012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15.05.2012 година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Нотар Љубица Моловска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, Нотарски акт ОДУ бр.118/13 од </w:t>
      </w:r>
      <w:r w:rsidR="000402F2" w:rsidRPr="006E57A3">
        <w:rPr>
          <w:rFonts w:ascii="Arial" w:hAnsi="Arial" w:cs="Arial"/>
          <w:sz w:val="20"/>
          <w:szCs w:val="20"/>
          <w:lang w:val="en-US"/>
        </w:rPr>
        <w:t>05.06.2013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година на Нотар Симона Николиќ-Анекс број 1 кон Нотарскиот акт-Договор за хипотека ОДУ бр.160/12 од 15.05.2012 година  на Нотар Љубица Моловска, и Нотарски акт ОДУ бр.523/15 од 13.10.2015 година на Нотар Силвана Шандуловска-Анкес број 2 кон Нотарски акт-Договор за хипотека ОДУ бр.160/2012 од 15.05.2012 година на Нотар Љубица Моловска, против должникот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Друштво за промет и услуги ЈУГОМЕДИА ДОО Скопје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4030006610537, ЕМБС 6157718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и седиште на ул.Народен Фронт бр.23-5/2 во Скопје (согласно Барање за извршување-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Тримпаре бр.61 лок.1, Скопје-Центар)</w:t>
      </w:r>
      <w:r w:rsidRPr="006E57A3">
        <w:rPr>
          <w:rFonts w:ascii="Arial" w:hAnsi="Arial" w:cs="Arial"/>
          <w:sz w:val="20"/>
          <w:szCs w:val="20"/>
          <w:lang w:val="mk-MK"/>
        </w:rPr>
        <w:t>, должникот/заложниот должник Деан Органџиев од Скопје со живеалиште на ул.Народен Фронт бр.23/5-2, Скопје  и  должникот/заложниот должник Друштво за производство, промет, услуги и посредништво ЕМИ МЕДИА ДООЕЛ увоз-извоз Скопје од Скопје со ЕДБ 4030003488404, ЕМБС 5795885 и седиште на ул.Народен Фронт бр.23/5-2, Скопје, за спроведување на извршување</w:t>
      </w:r>
      <w:r w:rsidRPr="006E57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на ден </w:t>
      </w:r>
      <w:r w:rsidRPr="006E57A3">
        <w:rPr>
          <w:rFonts w:ascii="Arial" w:hAnsi="Arial" w:cs="Arial"/>
          <w:sz w:val="20"/>
          <w:szCs w:val="20"/>
        </w:rPr>
        <w:t>22.05.2023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година </w:t>
      </w:r>
      <w:r w:rsidR="00A36AF4" w:rsidRPr="006E57A3">
        <w:rPr>
          <w:rFonts w:ascii="Arial" w:hAnsi="Arial" w:cs="Arial"/>
          <w:sz w:val="20"/>
          <w:szCs w:val="20"/>
          <w:lang w:val="mk-MK"/>
        </w:rPr>
        <w:t>го донесува следниот:</w:t>
      </w:r>
    </w:p>
    <w:p w:rsidR="00043ED7" w:rsidRPr="006E57A3" w:rsidRDefault="00043ED7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E57A3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043ED7" w:rsidRPr="006E57A3" w:rsidRDefault="00043ED7" w:rsidP="00043ED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E57A3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043ED7" w:rsidRPr="006E57A3" w:rsidRDefault="00043ED7" w:rsidP="00043ED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E57A3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6E57A3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6E57A3">
        <w:rPr>
          <w:rFonts w:ascii="Arial" w:hAnsi="Arial" w:cs="Arial"/>
          <w:b/>
          <w:sz w:val="20"/>
          <w:szCs w:val="20"/>
          <w:lang w:val="mk-MK"/>
        </w:rPr>
        <w:t>)</w:t>
      </w:r>
    </w:p>
    <w:p w:rsidR="00043ED7" w:rsidRPr="006E57A3" w:rsidRDefault="00043ED7" w:rsidP="00043ED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43ED7" w:rsidRPr="006E57A3" w:rsidRDefault="00043ED7" w:rsidP="00043ED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E57A3">
        <w:rPr>
          <w:rFonts w:ascii="Arial" w:hAnsi="Arial" w:cs="Arial"/>
          <w:sz w:val="20"/>
          <w:szCs w:val="20"/>
          <w:lang w:val="mk-MK"/>
        </w:rPr>
        <w:t>СЕ ОПРЕДЕЛУВА прва продажба со усно јавно наддавање на недвижност</w:t>
      </w:r>
      <w:r w:rsidRPr="006E57A3">
        <w:rPr>
          <w:rFonts w:ascii="Arial" w:hAnsi="Arial" w:cs="Arial"/>
          <w:sz w:val="20"/>
          <w:szCs w:val="20"/>
          <w:lang w:val="en-US"/>
        </w:rPr>
        <w:t>a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со следните ознаки: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043ED7" w:rsidRPr="006E57A3" w:rsidRDefault="00043ED7" w:rsidP="00043ED7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E57A3">
        <w:rPr>
          <w:rFonts w:ascii="Arial" w:hAnsi="Arial" w:cs="Arial"/>
          <w:bCs/>
          <w:sz w:val="20"/>
          <w:szCs w:val="20"/>
          <w:lang w:val="mk-MK"/>
        </w:rPr>
        <w:t>ЛИСТ В</w:t>
      </w:r>
    </w:p>
    <w:p w:rsidR="00043ED7" w:rsidRPr="007E16E2" w:rsidRDefault="00043ED7" w:rsidP="007E16E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bCs/>
          <w:sz w:val="20"/>
          <w:szCs w:val="20"/>
          <w:lang w:val="mk-MK"/>
        </w:rPr>
        <w:t xml:space="preserve">-КП 59, дел 0, адреса (улица и куќен број на зграда) Н.ФРОНТ 23-5-2, број на зграда/друг објект 1, намена на зграда преземена при конверзија на податоците од стариот електронски систем СТАМБЕНА ЗГРАДА – СТАН, влез 005, кат 001, број 002, со внатрешна површина од 90 </w:t>
      </w:r>
      <w:r w:rsidRPr="006E57A3">
        <w:rPr>
          <w:rFonts w:ascii="Arial" w:hAnsi="Arial" w:cs="Arial"/>
          <w:bCs/>
          <w:sz w:val="20"/>
          <w:szCs w:val="20"/>
        </w:rPr>
        <w:t>m</w:t>
      </w:r>
      <w:r w:rsidRPr="006E57A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6E57A3">
        <w:rPr>
          <w:rFonts w:ascii="Arial" w:hAnsi="Arial" w:cs="Arial"/>
          <w:bCs/>
          <w:sz w:val="20"/>
          <w:szCs w:val="20"/>
        </w:rPr>
        <w:t xml:space="preserve">, </w:t>
      </w:r>
      <w:r w:rsidRPr="006E57A3">
        <w:rPr>
          <w:rFonts w:ascii="Arial" w:hAnsi="Arial" w:cs="Arial"/>
          <w:bCs/>
          <w:sz w:val="20"/>
          <w:szCs w:val="20"/>
          <w:lang w:val="mk-MK"/>
        </w:rPr>
        <w:t xml:space="preserve">сопственост на </w:t>
      </w:r>
      <w:r w:rsidRPr="006E57A3">
        <w:rPr>
          <w:rFonts w:ascii="Arial" w:hAnsi="Arial" w:cs="Arial"/>
          <w:sz w:val="20"/>
          <w:szCs w:val="20"/>
          <w:lang w:val="mk-MK"/>
        </w:rPr>
        <w:t>должникот/заложниот должник Деан Органџиев од Скопје, запишана на имотен лист бр.5975, КО Центар 2 при АКН на РМ-Центар за катастар на недвижности-Скопје,</w:t>
      </w:r>
      <w:r w:rsidRPr="006E57A3">
        <w:rPr>
          <w:rFonts w:ascii="Arial" w:hAnsi="Arial" w:cs="Arial"/>
          <w:bCs/>
          <w:sz w:val="20"/>
          <w:szCs w:val="20"/>
          <w:lang w:val="mk-MK"/>
        </w:rPr>
        <w:t xml:space="preserve"> со сите припадоци и прирастоци, доградби и надградби,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кои останале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со незапишани права </w:t>
      </w:r>
      <w:r w:rsidRPr="006E57A3">
        <w:rPr>
          <w:rFonts w:ascii="Arial" w:hAnsi="Arial" w:cs="Arial"/>
          <w:bCs/>
          <w:sz w:val="20"/>
          <w:szCs w:val="20"/>
          <w:lang w:val="mk-MK"/>
        </w:rPr>
        <w:t>во јавна книга,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кои се составен дел од недвижниот имот</w:t>
      </w:r>
      <w:r w:rsidRPr="006E57A3">
        <w:rPr>
          <w:rFonts w:ascii="Arial" w:hAnsi="Arial" w:cs="Arial"/>
          <w:sz w:val="20"/>
          <w:szCs w:val="20"/>
        </w:rPr>
        <w:t>-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стан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запишан на имотен лист бр.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5975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, КО Центар 2 и претставуваат една функционална целина,</w:t>
      </w:r>
      <w:r w:rsidRPr="006E57A3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6E57A3">
        <w:rPr>
          <w:rFonts w:ascii="Arial" w:hAnsi="Arial" w:cs="Arial"/>
          <w:sz w:val="20"/>
          <w:szCs w:val="20"/>
          <w:lang w:val="mk-MK"/>
        </w:rPr>
        <w:t>врз кои е извршен попис со Записник за извршен попис на предметна недвижност (врз основа на член 23</w:t>
      </w:r>
      <w:r w:rsidRPr="006E57A3">
        <w:rPr>
          <w:rFonts w:ascii="Arial" w:hAnsi="Arial" w:cs="Arial"/>
          <w:sz w:val="20"/>
          <w:szCs w:val="20"/>
        </w:rPr>
        <w:t>9</w:t>
      </w:r>
      <w:r w:rsidRPr="006E57A3">
        <w:rPr>
          <w:rFonts w:ascii="Arial" w:hAnsi="Arial" w:cs="Arial"/>
          <w:sz w:val="20"/>
          <w:szCs w:val="20"/>
          <w:lang w:val="mk-MK"/>
        </w:rPr>
        <w:t>-а став 1 од ЗИ)</w:t>
      </w:r>
      <w:r w:rsidRPr="006E57A3">
        <w:rPr>
          <w:rFonts w:ascii="Arial" w:hAnsi="Arial" w:cs="Arial"/>
          <w:sz w:val="20"/>
          <w:szCs w:val="20"/>
        </w:rPr>
        <w:t xml:space="preserve">,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И.бр.1710/18 од 26.10.2022 година на извршител Васко Блажевски,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согласно “Геодетски елаборат за идентификација на недвижност од класификација стан во станбена зграда КО Центар 2“, со деловоден број 0808-99/3 од 17.05.2022 година на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Друштво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истра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ж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ување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ж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енеринг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проценка</w:t>
      </w:r>
      <w:proofErr w:type="spellEnd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ГЕО АПРОУЗЛ ДООЕЛ </w:t>
      </w:r>
      <w:proofErr w:type="spellStart"/>
      <w:r w:rsidRPr="006E57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Скопје</w:t>
      </w:r>
      <w:proofErr w:type="spellEnd"/>
      <w:r w:rsidRPr="006E57A3">
        <w:rPr>
          <w:rFonts w:ascii="Arial" w:hAnsi="Arial" w:cs="Arial"/>
          <w:bCs/>
          <w:sz w:val="20"/>
          <w:szCs w:val="20"/>
        </w:rPr>
        <w:t xml:space="preserve">, </w:t>
      </w:r>
      <w:r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и тоа:</w:t>
      </w:r>
    </w:p>
    <w:p w:rsidR="00043ED7" w:rsidRPr="006E57A3" w:rsidRDefault="00043ED7" w:rsidP="000A013B">
      <w:pPr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површина од 15</w:t>
      </w:r>
      <w:r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>m</w:t>
      </w:r>
      <w:r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eastAsia="mk-MK"/>
        </w:rPr>
        <w:t>2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со наменска искористеност стан (СТ), кој претставува дел од дневен простор</w:t>
      </w:r>
      <w:r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(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дел од просторија број 1),</w:t>
      </w:r>
    </w:p>
    <w:p w:rsidR="00043ED7" w:rsidRPr="006E57A3" w:rsidRDefault="00043ED7" w:rsidP="000A013B">
      <w:pPr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површина од 30</w:t>
      </w:r>
      <w:r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>m</w:t>
      </w:r>
      <w:r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eastAsia="mk-MK"/>
        </w:rPr>
        <w:t>2</w:t>
      </w:r>
      <w:r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, </w:t>
      </w:r>
      <w:r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со наменска искористеност помошни простории (ПП)-тераси од кои: </w:t>
      </w:r>
    </w:p>
    <w:p w:rsidR="00043ED7" w:rsidRPr="006E57A3" w:rsidRDefault="000A013B" w:rsidP="00043ED7">
      <w:pPr>
        <w:jc w:val="both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ab/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-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тераса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со површина од 16,22 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>m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eastAsia="mk-MK"/>
        </w:rPr>
        <w:t>2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val="mk-MK" w:eastAsia="mk-MK"/>
        </w:rPr>
        <w:t xml:space="preserve"> </w:t>
      </w:r>
      <w:r w:rsidR="003A7B0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(помошна прсторија број 7),</w:t>
      </w:r>
    </w:p>
    <w:p w:rsidR="00043ED7" w:rsidRPr="006E57A3" w:rsidRDefault="000A013B" w:rsidP="00043ED7">
      <w:pPr>
        <w:jc w:val="both"/>
        <w:rPr>
          <w:rFonts w:ascii="Arial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ab/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-тераса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со површина од 13,47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eastAsia="mk-MK"/>
        </w:rPr>
        <w:t>m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eastAsia="mk-MK"/>
        </w:rPr>
        <w:t>2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vertAlign w:val="superscript"/>
          <w:lang w:val="mk-MK" w:eastAsia="mk-MK"/>
        </w:rPr>
        <w:t xml:space="preserve"> </w:t>
      </w:r>
      <w:r w:rsidR="003A7B0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 </w:t>
      </w:r>
      <w:r w:rsidR="00043ED7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(помошна просторија број 8),</w:t>
      </w:r>
      <w:r w:rsidR="00043ED7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</w:p>
    <w:p w:rsidR="00043ED7" w:rsidRPr="004F02D2" w:rsidRDefault="000B6ED6" w:rsidP="00043ED7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color w:val="000000"/>
          <w:sz w:val="20"/>
          <w:szCs w:val="20"/>
          <w:lang w:val="mk-MK" w:eastAsia="mk-MK"/>
        </w:rPr>
        <w:t>евидентирани во графа</w:t>
      </w:r>
      <w:r w:rsidR="00043ED7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Г</w:t>
      </w:r>
      <w:r w:rsidR="007E16E2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 w:rsidR="00043ED7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2.4. од имотен лист бр.5975, КО Центар 2, (уп.бр</w:t>
      </w:r>
      <w:r w:rsidR="003A7B03">
        <w:rPr>
          <w:rFonts w:ascii="Arial" w:hAnsi="Arial" w:cs="Arial"/>
          <w:color w:val="000000"/>
          <w:sz w:val="20"/>
          <w:szCs w:val="20"/>
          <w:lang w:val="mk-MK" w:eastAsia="mk-MK"/>
        </w:rPr>
        <w:t>.1114-3729/2023 од 15.05.2023г.</w:t>
      </w:r>
      <w:r w:rsidR="00043ED7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), врз основа на </w:t>
      </w:r>
      <w:r w:rsidR="00043ED7" w:rsidRPr="006E57A3">
        <w:rPr>
          <w:rFonts w:ascii="Arial" w:hAnsi="Arial" w:cs="Arial"/>
          <w:sz w:val="20"/>
          <w:szCs w:val="20"/>
          <w:lang w:val="mk-MK"/>
        </w:rPr>
        <w:t>Записник за извршен попис на предметна недвижност (врз основа на член 23</w:t>
      </w:r>
      <w:r w:rsidR="00043ED7" w:rsidRPr="006E57A3">
        <w:rPr>
          <w:rFonts w:ascii="Arial" w:hAnsi="Arial" w:cs="Arial"/>
          <w:sz w:val="20"/>
          <w:szCs w:val="20"/>
        </w:rPr>
        <w:t>9</w:t>
      </w:r>
      <w:r w:rsidR="00043ED7" w:rsidRPr="006E57A3">
        <w:rPr>
          <w:rFonts w:ascii="Arial" w:hAnsi="Arial" w:cs="Arial"/>
          <w:sz w:val="20"/>
          <w:szCs w:val="20"/>
          <w:lang w:val="mk-MK"/>
        </w:rPr>
        <w:t>-а став 1 од ЗИ)</w:t>
      </w:r>
      <w:r w:rsidR="00043ED7" w:rsidRPr="006E57A3">
        <w:rPr>
          <w:rFonts w:ascii="Arial" w:hAnsi="Arial" w:cs="Arial"/>
          <w:sz w:val="20"/>
          <w:szCs w:val="20"/>
        </w:rPr>
        <w:t xml:space="preserve">, </w:t>
      </w:r>
      <w:r w:rsidR="00043ED7" w:rsidRPr="006E57A3">
        <w:rPr>
          <w:rFonts w:ascii="Arial" w:hAnsi="Arial" w:cs="Arial"/>
          <w:sz w:val="20"/>
          <w:szCs w:val="20"/>
          <w:lang w:val="mk-MK"/>
        </w:rPr>
        <w:t>И.бр.1710/18 од 26.10.2022 година на извршител Васко Блажевски,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за кои недвижности во Општина Центар,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4F02D2">
        <w:rPr>
          <w:rFonts w:ascii="Arial" w:hAnsi="Arial" w:cs="Arial"/>
          <w:sz w:val="21"/>
          <w:szCs w:val="21"/>
          <w:lang w:val="mk-MK"/>
        </w:rPr>
        <w:t>се под</w:t>
      </w:r>
      <w:r>
        <w:rPr>
          <w:rFonts w:ascii="Arial" w:hAnsi="Arial" w:cs="Arial"/>
          <w:sz w:val="21"/>
          <w:szCs w:val="21"/>
          <w:lang w:val="mk-MK"/>
        </w:rPr>
        <w:t>нес</w:t>
      </w:r>
      <w:r w:rsidR="000C7F5F">
        <w:rPr>
          <w:rFonts w:ascii="Arial" w:hAnsi="Arial" w:cs="Arial"/>
          <w:sz w:val="21"/>
          <w:szCs w:val="21"/>
          <w:lang w:val="mk-MK"/>
        </w:rPr>
        <w:t>е</w:t>
      </w:r>
      <w:r>
        <w:rPr>
          <w:rFonts w:ascii="Arial" w:hAnsi="Arial" w:cs="Arial"/>
          <w:sz w:val="21"/>
          <w:szCs w:val="21"/>
          <w:lang w:val="mk-MK"/>
        </w:rPr>
        <w:t xml:space="preserve">ни Барања </w:t>
      </w:r>
      <w:r w:rsidR="00043ED7" w:rsidRPr="006E57A3">
        <w:rPr>
          <w:rFonts w:ascii="Arial" w:hAnsi="Arial" w:cs="Arial"/>
          <w:sz w:val="20"/>
          <w:szCs w:val="20"/>
          <w:lang w:val="mk-MK"/>
        </w:rPr>
        <w:t>за утврдување на правен статус на бесправно изградени објекти заведени под Уп1 бр.27-732 од 18.12.2018 година и Уп1 б</w:t>
      </w:r>
      <w:r w:rsidR="007E16E2">
        <w:rPr>
          <w:rFonts w:ascii="Arial" w:hAnsi="Arial" w:cs="Arial"/>
          <w:sz w:val="20"/>
          <w:szCs w:val="20"/>
          <w:lang w:val="mk-MK"/>
        </w:rPr>
        <w:t>р.27-964 од 30.03.2016 година на</w:t>
      </w:r>
      <w:r w:rsidR="00043ED7" w:rsidRPr="006E57A3">
        <w:rPr>
          <w:rFonts w:ascii="Arial" w:hAnsi="Arial" w:cs="Arial"/>
          <w:sz w:val="20"/>
          <w:szCs w:val="20"/>
          <w:lang w:val="mk-MK"/>
        </w:rPr>
        <w:t xml:space="preserve"> општина Центар</w:t>
      </w:r>
      <w:r w:rsidR="00043ED7" w:rsidRPr="006E57A3">
        <w:rPr>
          <w:rFonts w:ascii="Arial" w:hAnsi="Arial" w:cs="Arial"/>
          <w:sz w:val="20"/>
          <w:szCs w:val="20"/>
        </w:rPr>
        <w:t>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6E57A3"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Pr="006E57A3">
        <w:rPr>
          <w:rFonts w:ascii="Arial" w:hAnsi="Arial" w:cs="Arial"/>
          <w:b/>
          <w:sz w:val="20"/>
          <w:szCs w:val="20"/>
        </w:rPr>
        <w:t>2</w:t>
      </w:r>
      <w:r w:rsidR="00A829B0" w:rsidRPr="006E57A3">
        <w:rPr>
          <w:rFonts w:ascii="Arial" w:hAnsi="Arial" w:cs="Arial"/>
          <w:b/>
          <w:sz w:val="20"/>
          <w:szCs w:val="20"/>
          <w:lang w:val="mk-MK"/>
        </w:rPr>
        <w:t>0</w:t>
      </w:r>
      <w:r w:rsidRPr="006E57A3">
        <w:rPr>
          <w:rFonts w:ascii="Arial" w:hAnsi="Arial" w:cs="Arial"/>
          <w:b/>
          <w:sz w:val="20"/>
          <w:szCs w:val="20"/>
        </w:rPr>
        <w:t>.06.2023</w:t>
      </w:r>
      <w:r w:rsidRPr="006E57A3">
        <w:rPr>
          <w:rFonts w:ascii="Arial" w:hAnsi="Arial" w:cs="Arial"/>
          <w:b/>
          <w:sz w:val="20"/>
          <w:szCs w:val="20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>Почетната вредност на недвижност</w:t>
      </w:r>
      <w:r w:rsidRPr="006E57A3">
        <w:rPr>
          <w:rFonts w:ascii="Arial" w:hAnsi="Arial" w:cs="Arial"/>
          <w:sz w:val="20"/>
          <w:szCs w:val="20"/>
        </w:rPr>
        <w:t xml:space="preserve">a, </w:t>
      </w:r>
      <w:r w:rsidRPr="006E57A3">
        <w:rPr>
          <w:rFonts w:ascii="Arial" w:hAnsi="Arial" w:cs="Arial"/>
          <w:sz w:val="20"/>
          <w:szCs w:val="20"/>
          <w:lang w:val="mk-MK"/>
        </w:rPr>
        <w:t>утврдена со Заклучок за утврдување на вредност на недвижност (чл.177 од ЗИ), И.бр.</w:t>
      </w:r>
      <w:r w:rsidRPr="006E57A3">
        <w:rPr>
          <w:rFonts w:ascii="Arial" w:hAnsi="Arial" w:cs="Arial"/>
          <w:sz w:val="20"/>
          <w:szCs w:val="20"/>
          <w:lang w:val="en-US"/>
        </w:rPr>
        <w:t>1710/18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6E57A3">
        <w:rPr>
          <w:rFonts w:ascii="Arial" w:hAnsi="Arial" w:cs="Arial"/>
          <w:sz w:val="20"/>
          <w:szCs w:val="20"/>
          <w:lang w:val="en-US"/>
        </w:rPr>
        <w:t>2</w:t>
      </w:r>
      <w:r w:rsidR="000C55B2">
        <w:rPr>
          <w:rFonts w:ascii="Arial" w:hAnsi="Arial" w:cs="Arial"/>
          <w:sz w:val="20"/>
          <w:szCs w:val="20"/>
          <w:lang w:val="en-US"/>
        </w:rPr>
        <w:t>2</w:t>
      </w:r>
      <w:r w:rsidRPr="006E57A3">
        <w:rPr>
          <w:rFonts w:ascii="Arial" w:hAnsi="Arial" w:cs="Arial"/>
          <w:sz w:val="20"/>
          <w:szCs w:val="20"/>
          <w:lang w:val="en-US"/>
        </w:rPr>
        <w:t>.05.2023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година на извршителот Васко Блажевски</w:t>
      </w:r>
      <w:r w:rsidRPr="006E57A3">
        <w:rPr>
          <w:rFonts w:ascii="Arial" w:hAnsi="Arial" w:cs="Arial"/>
          <w:sz w:val="20"/>
          <w:szCs w:val="20"/>
        </w:rPr>
        <w:t xml:space="preserve">,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изнесува </w:t>
      </w:r>
      <w:r w:rsidRPr="006E57A3">
        <w:rPr>
          <w:rFonts w:ascii="Arial" w:hAnsi="Arial" w:cs="Arial"/>
          <w:b/>
          <w:sz w:val="20"/>
          <w:szCs w:val="20"/>
          <w:lang w:val="mk-MK"/>
        </w:rPr>
        <w:t>105.905,00 евра</w:t>
      </w:r>
      <w:r w:rsidRPr="006E57A3">
        <w:rPr>
          <w:rFonts w:ascii="Arial" w:hAnsi="Arial" w:cs="Arial"/>
          <w:sz w:val="20"/>
          <w:szCs w:val="20"/>
          <w:lang w:val="mk-MK"/>
        </w:rPr>
        <w:t>, во денарска противвредност сметано по среден курс на НБРСМ на денот на продажбата, под која цена недвижноста не може да се продаде на првото усно јавно наддавање.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A829B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lastRenderedPageBreak/>
        <w:t xml:space="preserve">Недвижноста е оптоварена со следните товари и службености: засновано заложно право-хипотека во корист на 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заложниот доверител </w:t>
      </w:r>
      <w:r w:rsidR="000402F2" w:rsidRPr="006E57A3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НЛБ Банка АД Скопје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 </w:t>
      </w:r>
      <w:r w:rsidRPr="006E57A3">
        <w:rPr>
          <w:rFonts w:ascii="Arial" w:hAnsi="Arial" w:cs="Arial"/>
          <w:sz w:val="20"/>
          <w:szCs w:val="20"/>
          <w:lang w:val="mk-MK"/>
        </w:rPr>
        <w:t>врз основа на</w:t>
      </w:r>
      <w:r w:rsidR="004F5742" w:rsidRPr="006E57A3">
        <w:rPr>
          <w:rFonts w:ascii="Arial" w:hAnsi="Arial" w:cs="Arial"/>
          <w:sz w:val="20"/>
          <w:szCs w:val="20"/>
          <w:lang w:val="mk-MK"/>
        </w:rPr>
        <w:t xml:space="preserve"> Нотарски акт</w:t>
      </w:r>
      <w:r w:rsidR="004F5742" w:rsidRPr="006E57A3">
        <w:rPr>
          <w:rFonts w:ascii="Arial" w:hAnsi="Arial" w:cs="Arial"/>
          <w:sz w:val="20"/>
          <w:szCs w:val="20"/>
          <w:lang w:val="en-US"/>
        </w:rPr>
        <w:t xml:space="preserve"> </w:t>
      </w:r>
      <w:r w:rsidR="004F5742" w:rsidRPr="006E57A3">
        <w:rPr>
          <w:rFonts w:ascii="Arial" w:hAnsi="Arial" w:cs="Arial"/>
          <w:sz w:val="20"/>
          <w:szCs w:val="20"/>
          <w:lang w:val="mk-MK"/>
        </w:rPr>
        <w:t>ОДУ бр.326/04 на Нотар Слободан Поповски и Анекс кон Договор ОДУ бр.90/05 на Нотар Матилда Бабиќ на 03.06.2004 година</w:t>
      </w:r>
      <w:r w:rsidR="00A829B0" w:rsidRPr="006E57A3">
        <w:rPr>
          <w:rFonts w:ascii="Arial" w:hAnsi="Arial" w:cs="Arial"/>
          <w:sz w:val="20"/>
          <w:szCs w:val="20"/>
          <w:lang w:val="mk-MK"/>
        </w:rPr>
        <w:t xml:space="preserve"> во 10 часот и 22 минути</w:t>
      </w:r>
      <w:r w:rsidR="004F5742" w:rsidRPr="006E57A3">
        <w:rPr>
          <w:rFonts w:ascii="Arial" w:hAnsi="Arial" w:cs="Arial"/>
          <w:sz w:val="20"/>
          <w:szCs w:val="20"/>
          <w:lang w:val="mk-MK"/>
        </w:rPr>
        <w:t xml:space="preserve">, </w:t>
      </w:r>
      <w:r w:rsidR="00A829B0" w:rsidRPr="006E57A3">
        <w:rPr>
          <w:rFonts w:ascii="Arial" w:hAnsi="Arial" w:cs="Arial"/>
          <w:sz w:val="20"/>
          <w:szCs w:val="20"/>
          <w:lang w:val="mk-MK"/>
        </w:rPr>
        <w:t xml:space="preserve">заснована хипотека на 01.06.2006 година во 9 часот и 25 минути врз основа на </w:t>
      </w:r>
      <w:r w:rsidR="004F5742" w:rsidRPr="006E57A3">
        <w:rPr>
          <w:rFonts w:ascii="Arial" w:hAnsi="Arial" w:cs="Arial"/>
          <w:sz w:val="20"/>
          <w:szCs w:val="20"/>
          <w:lang w:val="mk-MK"/>
        </w:rPr>
        <w:t>Нотарски акт</w:t>
      </w:r>
      <w:r w:rsidR="004F5742" w:rsidRPr="006E57A3">
        <w:rPr>
          <w:rFonts w:ascii="Arial" w:hAnsi="Arial" w:cs="Arial"/>
          <w:sz w:val="20"/>
          <w:szCs w:val="20"/>
          <w:lang w:val="en-US"/>
        </w:rPr>
        <w:t xml:space="preserve"> </w:t>
      </w:r>
      <w:r w:rsidR="004F5742" w:rsidRPr="006E57A3">
        <w:rPr>
          <w:rFonts w:ascii="Arial" w:hAnsi="Arial" w:cs="Arial"/>
          <w:sz w:val="20"/>
          <w:szCs w:val="20"/>
          <w:lang w:val="mk-MK"/>
        </w:rPr>
        <w:t>ОДУ б</w:t>
      </w:r>
      <w:r w:rsidR="00A829B0" w:rsidRPr="006E57A3">
        <w:rPr>
          <w:rFonts w:ascii="Arial" w:hAnsi="Arial" w:cs="Arial"/>
          <w:sz w:val="20"/>
          <w:szCs w:val="20"/>
          <w:lang w:val="mk-MK"/>
        </w:rPr>
        <w:t>р.55/06 на Нотар Симона Николиќ, заснована хипотека на 29.02.2008 година во 12 часот и 40 минути врз основа на Нотарски акт</w:t>
      </w:r>
      <w:r w:rsidR="00A829B0" w:rsidRPr="006E57A3">
        <w:rPr>
          <w:rFonts w:ascii="Arial" w:hAnsi="Arial" w:cs="Arial"/>
          <w:sz w:val="20"/>
          <w:szCs w:val="20"/>
          <w:lang w:val="en-US"/>
        </w:rPr>
        <w:t xml:space="preserve"> </w:t>
      </w:r>
      <w:r w:rsidR="00A829B0" w:rsidRPr="006E57A3">
        <w:rPr>
          <w:rFonts w:ascii="Arial" w:hAnsi="Arial" w:cs="Arial"/>
          <w:sz w:val="20"/>
          <w:szCs w:val="20"/>
          <w:lang w:val="mk-MK"/>
        </w:rPr>
        <w:t xml:space="preserve">ОДУ бр.73/08 и Анекс ОДУ бр.144/09 на Нотар Симона Николиќ, 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Нотарски акт-Договор за хипотека </w:t>
      </w:r>
      <w:r w:rsidR="000402F2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ОДУ бр.160/2012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0402F2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15.05.2012 година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 на </w:t>
      </w:r>
      <w:r w:rsidR="000402F2" w:rsidRPr="006E57A3">
        <w:rPr>
          <w:rFonts w:ascii="Arial" w:hAnsi="Arial" w:cs="Arial"/>
          <w:color w:val="000000"/>
          <w:sz w:val="20"/>
          <w:szCs w:val="20"/>
          <w:lang w:val="mk-MK" w:eastAsia="mk-MK"/>
        </w:rPr>
        <w:t>Нотар Љубица Моловска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, Нотарски акт ОДУ бр.118/13 од </w:t>
      </w:r>
      <w:r w:rsidR="000402F2" w:rsidRPr="006E57A3">
        <w:rPr>
          <w:rFonts w:ascii="Arial" w:hAnsi="Arial" w:cs="Arial"/>
          <w:sz w:val="20"/>
          <w:szCs w:val="20"/>
          <w:lang w:val="en-US"/>
        </w:rPr>
        <w:t>05.06.2013</w:t>
      </w:r>
      <w:r w:rsidR="000402F2" w:rsidRPr="006E57A3">
        <w:rPr>
          <w:rFonts w:ascii="Arial" w:hAnsi="Arial" w:cs="Arial"/>
          <w:sz w:val="20"/>
          <w:szCs w:val="20"/>
          <w:lang w:val="mk-MK"/>
        </w:rPr>
        <w:t xml:space="preserve"> година на Нотар Симона Николиќ-Анекс број 1 кон Нотарскиот акт-Договор за хипотека ОДУ бр.160/12 од 15.05.2012 година  на Нотар Љубица Моловска, и Нотарски акт ОДУ бр.523/15 од 13.10.2015 година на Нотар Силвана Шандуловска-Анкес број 2 кон Нотарски акт-Договор за хипотека ОДУ бр.160/2012 од 15.05.2012 година на Нотар Љубица Моловска</w:t>
      </w:r>
      <w:r w:rsidR="000402F2" w:rsidRPr="006E57A3">
        <w:rPr>
          <w:rFonts w:ascii="Arial" w:hAnsi="Arial" w:cs="Arial"/>
          <w:sz w:val="20"/>
          <w:szCs w:val="20"/>
          <w:lang w:val="en-US"/>
        </w:rPr>
        <w:t xml:space="preserve">,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Налог за извршување врз недвижност, И.бр.</w:t>
      </w:r>
      <w:r w:rsidR="000402F2" w:rsidRPr="006E57A3">
        <w:rPr>
          <w:rFonts w:ascii="Arial" w:hAnsi="Arial" w:cs="Arial"/>
          <w:sz w:val="20"/>
          <w:szCs w:val="20"/>
          <w:lang w:val="en-US"/>
        </w:rPr>
        <w:t>413/2016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од </w:t>
      </w:r>
      <w:r w:rsidR="000402F2" w:rsidRPr="006E57A3">
        <w:rPr>
          <w:rFonts w:ascii="Arial" w:hAnsi="Arial" w:cs="Arial"/>
          <w:sz w:val="20"/>
          <w:szCs w:val="20"/>
          <w:lang w:val="en-US"/>
        </w:rPr>
        <w:t>21.06.2016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година на извршител </w:t>
      </w:r>
      <w:r w:rsidR="000402F2" w:rsidRPr="006E57A3">
        <w:rPr>
          <w:rFonts w:ascii="Arial" w:hAnsi="Arial" w:cs="Arial"/>
          <w:sz w:val="20"/>
          <w:szCs w:val="20"/>
          <w:lang w:val="mk-MK"/>
        </w:rPr>
        <w:t>Весна Деловска, Налог за извршување кај пристапување кон извршување (чл.169 од ЗИ), И.бр.1710/18 од 12.11.2018 годи</w:t>
      </w:r>
      <w:r w:rsidR="00A829B0" w:rsidRPr="006E57A3">
        <w:rPr>
          <w:rFonts w:ascii="Arial" w:hAnsi="Arial" w:cs="Arial"/>
          <w:sz w:val="20"/>
          <w:szCs w:val="20"/>
          <w:lang w:val="mk-MK"/>
        </w:rPr>
        <w:t xml:space="preserve">на на извршител Васко Блажевски, </w:t>
      </w:r>
      <w:r w:rsidR="000402F2" w:rsidRPr="006E57A3">
        <w:rPr>
          <w:rFonts w:ascii="Arial" w:hAnsi="Arial" w:cs="Arial"/>
          <w:sz w:val="20"/>
          <w:szCs w:val="20"/>
          <w:lang w:val="mk-MK"/>
        </w:rPr>
        <w:t>Налог за извршување кај пристапување кон извршување (чл.169 од ЗИ), И.бр.1711/18-2 од 22.11.2018 година на извршител Васко Блажевски</w:t>
      </w:r>
      <w:r w:rsidR="00A829B0" w:rsidRPr="006E57A3">
        <w:rPr>
          <w:rFonts w:ascii="Arial" w:hAnsi="Arial" w:cs="Arial"/>
          <w:sz w:val="20"/>
          <w:szCs w:val="20"/>
          <w:lang w:val="mk-MK"/>
        </w:rPr>
        <w:t xml:space="preserve"> и Записник за извршен попис на предметна недвижност (врз основа на член 23</w:t>
      </w:r>
      <w:r w:rsidR="00A829B0" w:rsidRPr="006E57A3">
        <w:rPr>
          <w:rFonts w:ascii="Arial" w:hAnsi="Arial" w:cs="Arial"/>
          <w:sz w:val="20"/>
          <w:szCs w:val="20"/>
        </w:rPr>
        <w:t>9</w:t>
      </w:r>
      <w:r w:rsidR="00A829B0" w:rsidRPr="006E57A3">
        <w:rPr>
          <w:rFonts w:ascii="Arial" w:hAnsi="Arial" w:cs="Arial"/>
          <w:sz w:val="20"/>
          <w:szCs w:val="20"/>
          <w:lang w:val="mk-MK"/>
        </w:rPr>
        <w:t>-а став 1 од ЗИ)</w:t>
      </w:r>
      <w:r w:rsidR="00A829B0" w:rsidRPr="006E57A3">
        <w:rPr>
          <w:rFonts w:ascii="Arial" w:hAnsi="Arial" w:cs="Arial"/>
          <w:sz w:val="20"/>
          <w:szCs w:val="20"/>
        </w:rPr>
        <w:t xml:space="preserve">, </w:t>
      </w:r>
      <w:r w:rsidR="00A829B0" w:rsidRPr="006E57A3">
        <w:rPr>
          <w:rFonts w:ascii="Arial" w:hAnsi="Arial" w:cs="Arial"/>
          <w:sz w:val="20"/>
          <w:szCs w:val="20"/>
          <w:lang w:val="mk-MK"/>
        </w:rPr>
        <w:t>И.бр.1710/18 од 26.10.2022 година на извршител Васко Блажевски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E57A3"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E57A3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6E57A3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57A3" w:rsidRDefault="006E57A3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6E57A3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односно износ од </w:t>
      </w:r>
      <w:r w:rsidR="006E57A3">
        <w:rPr>
          <w:rFonts w:ascii="Arial" w:hAnsi="Arial" w:cs="Arial"/>
          <w:sz w:val="20"/>
          <w:szCs w:val="20"/>
          <w:lang w:val="mk-MK"/>
        </w:rPr>
        <w:t>10.590,50</w:t>
      </w:r>
      <w:r w:rsidRPr="006E57A3">
        <w:rPr>
          <w:rFonts w:ascii="Arial" w:hAnsi="Arial" w:cs="Arial"/>
          <w:sz w:val="20"/>
          <w:szCs w:val="20"/>
          <w:lang w:val="mk-MK"/>
        </w:rPr>
        <w:t xml:space="preserve"> евра во денарска противвредност сметано по среден курс на НБРСМ.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E57A3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Уплатата на паричните средства на име гаранција се врши на сметката </w:t>
      </w:r>
      <w:r w:rsidR="007E16E2">
        <w:rPr>
          <w:rFonts w:ascii="Arial" w:hAnsi="Arial" w:cs="Arial"/>
          <w:b/>
          <w:sz w:val="20"/>
          <w:szCs w:val="20"/>
          <w:u w:val="single"/>
          <w:lang w:val="mk-MK"/>
        </w:rPr>
        <w:t>на</w:t>
      </w:r>
      <w:r w:rsidRPr="006E57A3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извршителот со бр.</w:t>
      </w:r>
      <w:r w:rsidRPr="006E57A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Pr="006E57A3"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200003124543331</w:t>
      </w:r>
      <w:r w:rsidRPr="006E57A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E57A3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која се води кај </w:t>
      </w:r>
      <w:r w:rsidRPr="006E57A3"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Стопанска Банка АД Скопје</w:t>
      </w:r>
      <w:r w:rsidRPr="006E57A3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и даночен број </w:t>
      </w:r>
      <w:r w:rsidRPr="006E57A3"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МК5080017506635</w:t>
      </w:r>
      <w:r w:rsidRPr="006E57A3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E57A3">
        <w:rPr>
          <w:rFonts w:ascii="Arial" w:hAnsi="Arial" w:cs="Arial"/>
          <w:sz w:val="20"/>
          <w:szCs w:val="20"/>
          <w:lang w:val="ru-RU"/>
        </w:rPr>
        <w:t xml:space="preserve">15 </w:t>
      </w:r>
      <w:r w:rsidRPr="006E57A3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E57A3">
        <w:rPr>
          <w:rFonts w:ascii="Arial" w:hAnsi="Arial" w:cs="Arial"/>
          <w:sz w:val="20"/>
          <w:szCs w:val="20"/>
          <w:lang w:val="mk-MK"/>
        </w:rPr>
        <w:t>Овој заклучок ќе се објави во дневниот весник Нова Македонија</w:t>
      </w:r>
      <w:r w:rsidRPr="006E57A3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6E57A3">
        <w:rPr>
          <w:rFonts w:ascii="Arial" w:hAnsi="Arial" w:cs="Arial"/>
          <w:sz w:val="20"/>
          <w:szCs w:val="20"/>
          <w:lang w:val="mk-MK"/>
        </w:rPr>
        <w:t>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043ED7" w:rsidRPr="006E57A3" w:rsidRDefault="00043ED7" w:rsidP="00043ED7">
      <w:pPr>
        <w:jc w:val="right"/>
        <w:rPr>
          <w:rFonts w:ascii="Arial" w:hAnsi="Arial" w:cs="Arial"/>
          <w:b/>
          <w:sz w:val="20"/>
          <w:szCs w:val="20"/>
        </w:rPr>
      </w:pPr>
      <w:r w:rsidRPr="006E57A3">
        <w:rPr>
          <w:rFonts w:ascii="Arial" w:hAnsi="Arial" w:cs="Arial"/>
          <w:sz w:val="20"/>
          <w:szCs w:val="20"/>
          <w:lang w:val="mk-MK"/>
        </w:rPr>
        <w:t xml:space="preserve">   </w:t>
      </w:r>
      <w:r w:rsidRPr="006E57A3">
        <w:rPr>
          <w:rFonts w:ascii="Arial" w:hAnsi="Arial" w:cs="Arial"/>
          <w:sz w:val="20"/>
          <w:szCs w:val="20"/>
        </w:rPr>
        <w:t xml:space="preserve">   </w:t>
      </w:r>
      <w:r w:rsidRPr="006E57A3">
        <w:rPr>
          <w:rFonts w:ascii="Arial" w:hAnsi="Arial" w:cs="Arial"/>
          <w:b/>
          <w:sz w:val="20"/>
          <w:szCs w:val="20"/>
          <w:lang w:val="mk-MK"/>
        </w:rPr>
        <w:t>И З В Р Ш И Т Е Л</w:t>
      </w:r>
    </w:p>
    <w:p w:rsidR="00043ED7" w:rsidRPr="006E57A3" w:rsidRDefault="00043ED7" w:rsidP="00043ED7">
      <w:pPr>
        <w:ind w:left="6480" w:firstLine="720"/>
        <w:jc w:val="right"/>
        <w:rPr>
          <w:rFonts w:ascii="Arial" w:hAnsi="Arial" w:cs="Arial"/>
          <w:sz w:val="20"/>
          <w:szCs w:val="20"/>
          <w:lang w:val="mk-MK"/>
        </w:rPr>
      </w:pPr>
      <w:r w:rsidRPr="006E57A3">
        <w:rPr>
          <w:rFonts w:ascii="Arial" w:hAnsi="Arial" w:cs="Arial"/>
          <w:sz w:val="20"/>
          <w:szCs w:val="20"/>
          <w:lang w:val="mk-MK"/>
        </w:rPr>
        <w:t xml:space="preserve"> Васко Блажевски</w:t>
      </w:r>
    </w:p>
    <w:p w:rsidR="00043ED7" w:rsidRPr="006E57A3" w:rsidRDefault="00043ED7" w:rsidP="00043ED7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6E57A3" w:rsidRDefault="006E57A3" w:rsidP="00043E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6E57A3" w:rsidRDefault="006E57A3" w:rsidP="00043E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6E57A3" w:rsidRDefault="006E57A3" w:rsidP="00043E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6E57A3" w:rsidRDefault="006E57A3" w:rsidP="00043E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043ED7" w:rsidRPr="006E57A3" w:rsidRDefault="00043ED7" w:rsidP="006E57A3">
      <w:pPr>
        <w:jc w:val="both"/>
        <w:rPr>
          <w:rFonts w:ascii="Arial" w:hAnsi="Arial" w:cs="Arial"/>
          <w:sz w:val="20"/>
          <w:szCs w:val="20"/>
          <w:lang w:val="mk-MK"/>
        </w:rPr>
      </w:pPr>
    </w:p>
    <w:sectPr w:rsidR="00043ED7" w:rsidRPr="006E57A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E2457"/>
    <w:multiLevelType w:val="hybridMultilevel"/>
    <w:tmpl w:val="B5C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402F2"/>
    <w:rsid w:val="00043ED7"/>
    <w:rsid w:val="000A013B"/>
    <w:rsid w:val="000B6ED6"/>
    <w:rsid w:val="000C55B2"/>
    <w:rsid w:val="000C7F5F"/>
    <w:rsid w:val="0015082C"/>
    <w:rsid w:val="00162356"/>
    <w:rsid w:val="001D1202"/>
    <w:rsid w:val="00285A4E"/>
    <w:rsid w:val="002D6E87"/>
    <w:rsid w:val="00334708"/>
    <w:rsid w:val="003711E6"/>
    <w:rsid w:val="003A7B03"/>
    <w:rsid w:val="003F4FE9"/>
    <w:rsid w:val="00401BB0"/>
    <w:rsid w:val="0049484F"/>
    <w:rsid w:val="004F02D2"/>
    <w:rsid w:val="004F5742"/>
    <w:rsid w:val="005B06D5"/>
    <w:rsid w:val="005E2113"/>
    <w:rsid w:val="005E2B25"/>
    <w:rsid w:val="00606449"/>
    <w:rsid w:val="0062796F"/>
    <w:rsid w:val="006808FC"/>
    <w:rsid w:val="006971FC"/>
    <w:rsid w:val="006E57A3"/>
    <w:rsid w:val="00773850"/>
    <w:rsid w:val="007A2159"/>
    <w:rsid w:val="007B46B2"/>
    <w:rsid w:val="007E16E2"/>
    <w:rsid w:val="00843B8B"/>
    <w:rsid w:val="008C7246"/>
    <w:rsid w:val="00905C7E"/>
    <w:rsid w:val="009576E7"/>
    <w:rsid w:val="00A1680D"/>
    <w:rsid w:val="00A33E8F"/>
    <w:rsid w:val="00A36AF4"/>
    <w:rsid w:val="00A829B0"/>
    <w:rsid w:val="00AA634A"/>
    <w:rsid w:val="00AC774B"/>
    <w:rsid w:val="00AF6DA8"/>
    <w:rsid w:val="00B77A44"/>
    <w:rsid w:val="00BF4AB8"/>
    <w:rsid w:val="00C557C5"/>
    <w:rsid w:val="00D07FD4"/>
    <w:rsid w:val="00D319A6"/>
    <w:rsid w:val="00DE5FF1"/>
    <w:rsid w:val="00E469A1"/>
    <w:rsid w:val="00E81523"/>
    <w:rsid w:val="00EA652F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0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B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0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B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2023-05-30T06:50:00Z</cp:lastPrinted>
  <dcterms:created xsi:type="dcterms:W3CDTF">2023-05-30T08:38:00Z</dcterms:created>
  <dcterms:modified xsi:type="dcterms:W3CDTF">2023-05-30T08:38:00Z</dcterms:modified>
</cp:coreProperties>
</file>