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4D3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</w:rPr>
        <w:drawing>
          <wp:inline distT="0" distB="0" distL="0" distR="0" wp14:anchorId="24352F5F" wp14:editId="27672442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CE5D" w14:textId="67E96342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</w:p>
    <w:p w14:paraId="7CC6AC35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6CC97911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08367F49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2DBDBB9C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62D309F7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55322EB5" w14:textId="77777777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354341">
        <w:rPr>
          <w:rFonts w:ascii="Arial" w:hAnsi="Arial" w:cs="Arial"/>
          <w:b/>
          <w:lang w:val="mk-MK"/>
        </w:rPr>
        <w:t>134/15</w:t>
      </w:r>
    </w:p>
    <w:p w14:paraId="0136B7C4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2B347DCC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17CAB94E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7339B2C" w14:textId="7F91BE54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 w:rsidR="00354341">
        <w:rPr>
          <w:rFonts w:ascii="Arial" w:hAnsi="Arial" w:cs="Arial"/>
        </w:rPr>
        <w:t>Извршителот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Јовановска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Јадранка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Куманово</w:t>
      </w:r>
      <w:proofErr w:type="spellEnd"/>
      <w:r w:rsidR="00354341">
        <w:rPr>
          <w:rFonts w:ascii="Arial" w:hAnsi="Arial" w:cs="Arial"/>
        </w:rPr>
        <w:t xml:space="preserve">, </w:t>
      </w:r>
      <w:proofErr w:type="spellStart"/>
      <w:r w:rsidR="00354341">
        <w:rPr>
          <w:rFonts w:ascii="Arial" w:hAnsi="Arial" w:cs="Arial"/>
        </w:rPr>
        <w:t>врз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основа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барањето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за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спроведување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доверител</w:t>
      </w:r>
      <w:proofErr w:type="spellEnd"/>
      <w:r w:rsidR="00354341">
        <w:rPr>
          <w:rFonts w:ascii="Arial" w:hAnsi="Arial" w:cs="Arial"/>
          <w:lang w:val="mk-MK"/>
        </w:rPr>
        <w:t>от НЛБ Тутунска Банка АД Скопје</w:t>
      </w:r>
      <w:r w:rsidR="00354341">
        <w:rPr>
          <w:rFonts w:ascii="Arial" w:hAnsi="Arial" w:cs="Arial"/>
        </w:rPr>
        <w:t xml:space="preserve">, </w:t>
      </w:r>
      <w:r w:rsidR="00354341">
        <w:rPr>
          <w:rFonts w:ascii="Arial" w:hAnsi="Arial" w:cs="Arial"/>
          <w:lang w:val="mk-MK"/>
        </w:rPr>
        <w:t xml:space="preserve">со ЕМБС 4664531 и седиште на ул.„Мајка Тереза“ бр.1, </w:t>
      </w:r>
      <w:proofErr w:type="spellStart"/>
      <w:r w:rsidR="00354341">
        <w:rPr>
          <w:rFonts w:ascii="Arial" w:hAnsi="Arial" w:cs="Arial"/>
        </w:rPr>
        <w:t>засновано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извршната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исправа</w:t>
      </w:r>
      <w:proofErr w:type="spellEnd"/>
      <w:r w:rsidR="00354341">
        <w:rPr>
          <w:rFonts w:ascii="Arial" w:hAnsi="Arial" w:cs="Arial"/>
          <w:lang w:val="mk-MK"/>
        </w:rPr>
        <w:t xml:space="preserve"> Нотарски Акт-Договор за хипотека  ОДУ.бр.417/07 од 15.11.2007 година, на Нотар Марјан Коцевски од Куманово,</w:t>
      </w:r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против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должни</w:t>
      </w:r>
      <w:proofErr w:type="spellEnd"/>
      <w:r w:rsidR="00354341">
        <w:rPr>
          <w:rFonts w:ascii="Arial" w:hAnsi="Arial" w:cs="Arial"/>
          <w:lang w:val="mk-MK"/>
        </w:rPr>
        <w:t>ци Сејдиу Неџмедин од Куманово, со ЕМБГ и живеалиште на ул.„Тоде Мендол“ бр.93 како заложен должник и Сејдији Насер од Куманово, со ЕМБГ и живеалиште на ул.„Тоде Мендол“ бр.93 како заложен должник</w:t>
      </w:r>
      <w:r w:rsidR="00354341">
        <w:rPr>
          <w:rFonts w:ascii="Arial" w:hAnsi="Arial" w:cs="Arial"/>
        </w:rPr>
        <w:t xml:space="preserve">, </w:t>
      </w:r>
      <w:proofErr w:type="spellStart"/>
      <w:r w:rsidR="00354341">
        <w:rPr>
          <w:rFonts w:ascii="Arial" w:hAnsi="Arial" w:cs="Arial"/>
        </w:rPr>
        <w:t>за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спроведување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во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вредност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r w:rsidR="00354341">
        <w:rPr>
          <w:rFonts w:ascii="Arial" w:hAnsi="Arial" w:cs="Arial"/>
          <w:lang w:val="mk-MK"/>
        </w:rPr>
        <w:t>1.307.657</w:t>
      </w:r>
      <w:r w:rsidR="00354341">
        <w:rPr>
          <w:rFonts w:ascii="Arial" w:hAnsi="Arial" w:cs="Arial"/>
        </w:rPr>
        <w:t>,</w:t>
      </w:r>
      <w:r w:rsidR="00354341">
        <w:rPr>
          <w:rFonts w:ascii="Arial" w:hAnsi="Arial" w:cs="Arial"/>
          <w:lang w:val="mk-MK"/>
        </w:rPr>
        <w:t>35 Евра во</w:t>
      </w:r>
      <w:r w:rsidR="00354341">
        <w:rPr>
          <w:rFonts w:ascii="Arial" w:hAnsi="Arial" w:cs="Arial"/>
        </w:rPr>
        <w:t xml:space="preserve"> </w:t>
      </w:r>
      <w:r w:rsidR="00354341">
        <w:rPr>
          <w:rFonts w:ascii="Arial" w:hAnsi="Arial" w:cs="Arial"/>
          <w:lang w:val="mk-MK"/>
        </w:rPr>
        <w:t>денарска противредност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354341">
        <w:rPr>
          <w:rFonts w:ascii="Arial" w:hAnsi="Arial" w:cs="Arial"/>
          <w:lang w:val="mk-MK"/>
        </w:rPr>
        <w:t>30</w:t>
      </w:r>
      <w:r w:rsidR="00814118">
        <w:rPr>
          <w:rFonts w:ascii="Arial" w:hAnsi="Arial" w:cs="Arial"/>
        </w:rPr>
        <w:t>.</w:t>
      </w:r>
      <w:r w:rsidR="00354341">
        <w:rPr>
          <w:rFonts w:ascii="Arial" w:hAnsi="Arial" w:cs="Arial"/>
          <w:lang w:val="mk-MK"/>
        </w:rPr>
        <w:t>11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71D4C128" w14:textId="77777777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A031FB5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34E4261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2F970BB1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50A8410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61D32DB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D8E8C17" w14:textId="77777777" w:rsidR="00B97DE2" w:rsidRPr="008A6D73" w:rsidRDefault="00C04E91" w:rsidP="008A6D7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  <w:r w:rsidR="00603009" w:rsidRPr="00603009">
        <w:rPr>
          <w:rFonts w:ascii="Arial" w:hAnsi="Arial" w:cs="Arial"/>
          <w:bCs/>
          <w:lang w:val="mk-MK"/>
        </w:rPr>
        <w:t xml:space="preserve"> </w:t>
      </w:r>
      <w:r w:rsidR="00103A3E">
        <w:rPr>
          <w:rFonts w:ascii="Arial" w:hAnsi="Arial" w:cs="Arial"/>
          <w:lang w:val="mk-MK"/>
        </w:rPr>
        <w:t xml:space="preserve">недвижност запишана во </w:t>
      </w:r>
      <w:r w:rsidR="008A6D73">
        <w:rPr>
          <w:rFonts w:ascii="Arial" w:hAnsi="Arial" w:cs="Arial"/>
          <w:lang w:val="mk-MK"/>
        </w:rPr>
        <w:t>:</w:t>
      </w:r>
    </w:p>
    <w:p w14:paraId="60A145CA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1.</w:t>
      </w:r>
      <w:r w:rsidRPr="0007360B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/>
          <w:bCs/>
          <w:lang w:val="mk-MK"/>
        </w:rPr>
        <w:t xml:space="preserve">Имотен лист бр.13403 за КО Куманово </w:t>
      </w:r>
      <w:r>
        <w:rPr>
          <w:rFonts w:ascii="Arial" w:hAnsi="Arial" w:cs="Arial"/>
          <w:bCs/>
          <w:lang w:val="mk-MK"/>
        </w:rPr>
        <w:t>при АКН-сектор/</w:t>
      </w:r>
      <w:r w:rsidRPr="0007360B">
        <w:rPr>
          <w:rFonts w:ascii="Arial" w:hAnsi="Arial" w:cs="Arial"/>
          <w:bCs/>
          <w:lang w:val="mk-MK"/>
        </w:rPr>
        <w:t xml:space="preserve">одделение за премер и катастар во Град Куманово со следните ознаки :  </w:t>
      </w:r>
    </w:p>
    <w:p w14:paraId="6B172CA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ЛИСТ В : </w:t>
      </w:r>
    </w:p>
    <w:p w14:paraId="7319CE13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Pr="0007360B">
        <w:rPr>
          <w:rFonts w:ascii="Arial" w:hAnsi="Arial" w:cs="Arial"/>
          <w:bCs/>
          <w:lang w:val="mk-MK"/>
        </w:rPr>
        <w:t xml:space="preserve">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001, кат ПР, површина 198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40039807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02, кат ПР, површина 121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64EC1863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03, кат МЕ, површина 382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5070719E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03, кат ПР, површина 33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04C3AA92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04, кат ПО, површина 359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6173534B" w14:textId="77777777" w:rsidR="008A6D73" w:rsidRDefault="008A6D73" w:rsidP="008A6D73">
      <w:pPr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</w:t>
      </w:r>
      <w:r>
        <w:rPr>
          <w:rFonts w:ascii="Arial" w:hAnsi="Arial" w:cs="Arial"/>
          <w:bCs/>
          <w:lang w:val="mk-MK"/>
        </w:rPr>
        <w:t xml:space="preserve"> 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СТАН ВО СЕМЕЈНА ЗГРАДА, влез 3, кат 1, број 1, површина 401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</w:t>
      </w:r>
      <w:r w:rsidRPr="0007360B">
        <w:rPr>
          <w:rFonts w:ascii="Arial" w:hAnsi="Arial" w:cs="Arial"/>
          <w:lang w:val="mk-MK"/>
        </w:rPr>
        <w:t xml:space="preserve"> на заложниот должник Сејдији Насер од Куманово</w:t>
      </w:r>
      <w:r>
        <w:rPr>
          <w:rFonts w:ascii="Arial" w:hAnsi="Arial" w:cs="Arial"/>
          <w:lang w:val="mk-MK"/>
        </w:rPr>
        <w:t xml:space="preserve">; </w:t>
      </w:r>
    </w:p>
    <w:p w14:paraId="204F3D30" w14:textId="77777777" w:rsidR="008A6D73" w:rsidRPr="00AC7AFE" w:rsidRDefault="008A6D73" w:rsidP="008A6D73">
      <w:pPr>
        <w:jc w:val="both"/>
        <w:rPr>
          <w:rFonts w:ascii="Arial" w:hAnsi="Arial" w:cs="Arial"/>
          <w:bCs/>
          <w:lang w:val="mk-MK"/>
        </w:rPr>
      </w:pPr>
    </w:p>
    <w:p w14:paraId="1AEB2538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lang w:val="mk-MK"/>
        </w:rPr>
        <w:t xml:space="preserve">        2.</w:t>
      </w:r>
      <w:r w:rsidRPr="0007360B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/>
          <w:bCs/>
          <w:lang w:val="mk-MK"/>
        </w:rPr>
        <w:t xml:space="preserve">Имотен лист бр.36992 за КО Куманово </w:t>
      </w:r>
      <w:r>
        <w:rPr>
          <w:rFonts w:ascii="Arial" w:hAnsi="Arial" w:cs="Arial"/>
          <w:bCs/>
          <w:lang w:val="mk-MK"/>
        </w:rPr>
        <w:t xml:space="preserve"> при АКН-сектор/</w:t>
      </w:r>
      <w:r w:rsidRPr="0007360B">
        <w:rPr>
          <w:rFonts w:ascii="Arial" w:hAnsi="Arial" w:cs="Arial"/>
          <w:bCs/>
          <w:lang w:val="mk-MK"/>
        </w:rPr>
        <w:t xml:space="preserve">одделение за премер и катастар во Град Куманово со следните ознаки :  </w:t>
      </w:r>
    </w:p>
    <w:p w14:paraId="5C797491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ЛИСТ В : </w:t>
      </w:r>
    </w:p>
    <w:p w14:paraId="3A79D67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 39,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01, кат ПР, површина 148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6F263DE4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1, кат 1, површина 19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292154C8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Карл Маркс, број</w:t>
      </w:r>
      <w:r w:rsidRPr="0007360B">
        <w:rPr>
          <w:rFonts w:ascii="Arial" w:hAnsi="Arial" w:cs="Arial"/>
          <w:bCs/>
          <w:lang w:val="mk-MK"/>
        </w:rPr>
        <w:t xml:space="preserve">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ВОН СТОПАНСТВО, влез 1, кат 1, површина 173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7EBE475B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>- КП.бр.18069,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СТАН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СЕМЕЈНА ЗГР</w:t>
      </w:r>
      <w:r>
        <w:rPr>
          <w:rFonts w:ascii="Arial" w:hAnsi="Arial" w:cs="Arial"/>
          <w:bCs/>
          <w:lang w:val="mk-MK"/>
        </w:rPr>
        <w:t>АДА, влез 1, кат 2, Број</w:t>
      </w:r>
      <w:r w:rsidRPr="0007360B">
        <w:rPr>
          <w:rFonts w:ascii="Arial" w:hAnsi="Arial" w:cs="Arial"/>
          <w:bCs/>
          <w:lang w:val="mk-MK"/>
        </w:rPr>
        <w:t xml:space="preserve"> 1, површина 180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64C471EE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>- КП.бр.18069,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ЛОГИ БАЛКОНИ, влез 1, кат 2, површина 32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5F53ABAC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Карл Маркс 39, број  на зграда 1</w:t>
      </w:r>
      <w:r w:rsidRPr="0007360B">
        <w:rPr>
          <w:rFonts w:ascii="Arial" w:hAnsi="Arial" w:cs="Arial"/>
          <w:bCs/>
          <w:lang w:val="mk-MK"/>
        </w:rPr>
        <w:t>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 xml:space="preserve">ПОМОШНИ ПРОСТОРИИ, влез </w:t>
      </w:r>
    </w:p>
    <w:p w14:paraId="27EDDB20" w14:textId="77777777" w:rsidR="008A6D73" w:rsidRP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>1, кат ПО, број 0, површина 107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6AFC14D8" w14:textId="77777777" w:rsidR="008A6D73" w:rsidRPr="00305D86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ВОН СТОПАНСТВО, влез</w:t>
      </w:r>
      <w:r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1, кат ПО, број 0, површина 74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63B8817A" w14:textId="77777777" w:rsidR="008A6D73" w:rsidRPr="005408DA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 39,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ПРОСОРИИ, влез 1, кат ПР, број 1, површина 34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на име должник и заложен должник</w:t>
      </w:r>
      <w:r w:rsidRPr="000736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Сејдиу Неџмедин од Куманово.</w:t>
      </w:r>
    </w:p>
    <w:p w14:paraId="384C0B7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9904CE">
        <w:rPr>
          <w:rFonts w:ascii="Arial" w:hAnsi="Arial" w:cs="Arial"/>
          <w:b/>
          <w:lang w:val="mk-MK"/>
        </w:rPr>
        <w:t>19</w:t>
      </w:r>
      <w:r w:rsidR="00281690" w:rsidRPr="002510E7">
        <w:rPr>
          <w:rFonts w:ascii="Arial" w:hAnsi="Arial" w:cs="Arial"/>
          <w:b/>
        </w:rPr>
        <w:t>.</w:t>
      </w:r>
      <w:r w:rsidR="008A6D73">
        <w:rPr>
          <w:rFonts w:ascii="Arial" w:hAnsi="Arial" w:cs="Arial"/>
          <w:b/>
          <w:lang w:val="mk-MK"/>
        </w:rPr>
        <w:t>12</w:t>
      </w:r>
      <w:r w:rsidR="00281690" w:rsidRPr="002510E7">
        <w:rPr>
          <w:rFonts w:ascii="Arial" w:hAnsi="Arial" w:cs="Arial"/>
          <w:b/>
        </w:rPr>
        <w:t>.202</w:t>
      </w:r>
      <w:r w:rsidR="008357E9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8357E9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5860045B" w14:textId="77777777" w:rsidR="00784290" w:rsidRDefault="004B1330" w:rsidP="007842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8A6D73">
        <w:rPr>
          <w:rFonts w:ascii="Arial" w:hAnsi="Arial" w:cs="Arial"/>
          <w:lang w:val="mk-MK"/>
        </w:rPr>
        <w:t>134</w:t>
      </w:r>
      <w:r w:rsidR="000C0EDA">
        <w:rPr>
          <w:rFonts w:ascii="Arial" w:hAnsi="Arial" w:cs="Arial"/>
          <w:lang w:val="mk-MK"/>
        </w:rPr>
        <w:t>/</w:t>
      </w:r>
      <w:r w:rsidR="008A6D73">
        <w:rPr>
          <w:rFonts w:ascii="Arial" w:hAnsi="Arial" w:cs="Arial"/>
          <w:lang w:val="mk-MK"/>
        </w:rPr>
        <w:t>15</w:t>
      </w:r>
      <w:r w:rsidR="000C0EDA">
        <w:rPr>
          <w:rFonts w:ascii="Arial" w:hAnsi="Arial" w:cs="Arial"/>
          <w:lang w:val="mk-MK"/>
        </w:rPr>
        <w:t xml:space="preserve"> од</w:t>
      </w:r>
      <w:r w:rsidR="008A6D73">
        <w:rPr>
          <w:rFonts w:ascii="Arial" w:hAnsi="Arial" w:cs="Arial"/>
          <w:lang w:val="mk-MK"/>
        </w:rPr>
        <w:t xml:space="preserve"> 24</w:t>
      </w:r>
      <w:r w:rsidR="008A6D73">
        <w:rPr>
          <w:rFonts w:ascii="Arial" w:hAnsi="Arial" w:cs="Arial"/>
        </w:rPr>
        <w:t>.</w:t>
      </w:r>
      <w:r w:rsidR="008A6D73">
        <w:rPr>
          <w:rFonts w:ascii="Arial" w:hAnsi="Arial" w:cs="Arial"/>
          <w:lang w:val="mk-MK"/>
        </w:rPr>
        <w:t>11</w:t>
      </w:r>
      <w:r w:rsidR="008A6D73">
        <w:rPr>
          <w:rFonts w:ascii="Arial" w:hAnsi="Arial" w:cs="Arial"/>
        </w:rPr>
        <w:t>.202</w:t>
      </w:r>
      <w:r w:rsidR="008A6D73">
        <w:rPr>
          <w:rFonts w:ascii="Arial" w:hAnsi="Arial" w:cs="Arial"/>
          <w:lang w:val="mk-MK"/>
        </w:rPr>
        <w:t>2</w:t>
      </w:r>
      <w:r w:rsidR="008A6D73">
        <w:rPr>
          <w:rFonts w:ascii="Arial" w:hAnsi="Arial" w:cs="Arial"/>
        </w:rPr>
        <w:t xml:space="preserve"> </w:t>
      </w:r>
      <w:r w:rsidR="008A6D73">
        <w:rPr>
          <w:rFonts w:ascii="Arial" w:hAnsi="Arial" w:cs="Arial"/>
          <w:lang w:val="mk-MK"/>
        </w:rPr>
        <w:t>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784290">
        <w:rPr>
          <w:rFonts w:ascii="Arial" w:hAnsi="Arial" w:cs="Arial"/>
          <w:lang w:val="mk-MK"/>
        </w:rPr>
        <w:t xml:space="preserve"> :</w:t>
      </w:r>
    </w:p>
    <w:p w14:paraId="7693FF22" w14:textId="77777777" w:rsidR="00784290" w:rsidRDefault="00DB7900" w:rsidP="007842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- </w:t>
      </w:r>
      <w:r w:rsidR="00784290">
        <w:rPr>
          <w:rFonts w:ascii="Arial" w:hAnsi="Arial" w:cs="Arial"/>
          <w:lang w:val="mk-MK"/>
        </w:rPr>
        <w:t xml:space="preserve"> недвиж</w:t>
      </w:r>
      <w:r>
        <w:rPr>
          <w:rFonts w:ascii="Arial" w:hAnsi="Arial" w:cs="Arial"/>
          <w:lang w:val="mk-MK"/>
        </w:rPr>
        <w:t>ност на КП 18069 по катови</w:t>
      </w:r>
      <w:r w:rsidR="00784290">
        <w:rPr>
          <w:rFonts w:ascii="Arial" w:hAnsi="Arial" w:cs="Arial"/>
          <w:lang w:val="mk-MK"/>
        </w:rPr>
        <w:t xml:space="preserve"> :</w:t>
      </w:r>
    </w:p>
    <w:p w14:paraId="26AFA0A8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Подрум</w:t>
      </w:r>
      <w:r w:rsidR="00784290">
        <w:rPr>
          <w:rFonts w:ascii="Arial" w:hAnsi="Arial" w:cs="Arial"/>
          <w:lang w:val="mk-MK"/>
        </w:rPr>
        <w:t xml:space="preserve"> </w:t>
      </w:r>
    </w:p>
    <w:p w14:paraId="3AB316B0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037A269F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1</w:t>
      </w:r>
    </w:p>
    <w:p w14:paraId="00285C96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  <w:r w:rsidR="00784290">
        <w:rPr>
          <w:rFonts w:ascii="Arial" w:hAnsi="Arial" w:cs="Arial"/>
          <w:lang w:val="mk-MK"/>
        </w:rPr>
        <w:t xml:space="preserve"> </w:t>
      </w:r>
    </w:p>
    <w:p w14:paraId="27748A29" w14:textId="77777777" w:rsidR="00784290" w:rsidRDefault="00784290" w:rsidP="00784290">
      <w:pPr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наедвижн</w:t>
      </w:r>
      <w:r w:rsidR="00DB7900">
        <w:rPr>
          <w:rFonts w:ascii="Arial" w:hAnsi="Arial" w:cs="Arial"/>
          <w:lang w:val="mk-MK"/>
        </w:rPr>
        <w:t xml:space="preserve">оста на КП 18080 по катови </w:t>
      </w:r>
      <w:r>
        <w:rPr>
          <w:rFonts w:ascii="Arial" w:hAnsi="Arial" w:cs="Arial"/>
          <w:lang w:val="mk-MK"/>
        </w:rPr>
        <w:t xml:space="preserve"> :</w:t>
      </w:r>
    </w:p>
    <w:p w14:paraId="3CE50C0E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подрум</w:t>
      </w:r>
    </w:p>
    <w:p w14:paraId="3A0C500D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0567C9D5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МЕ </w:t>
      </w:r>
      <w:r w:rsidR="00784290">
        <w:rPr>
          <w:rFonts w:ascii="Arial" w:hAnsi="Arial" w:cs="Arial"/>
          <w:lang w:val="mk-MK"/>
        </w:rPr>
        <w:t xml:space="preserve"> </w:t>
      </w:r>
    </w:p>
    <w:p w14:paraId="79B6B250" w14:textId="77777777" w:rsidR="00784290" w:rsidRPr="00DB7900" w:rsidRDefault="00DB7900" w:rsidP="00DB790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70E3A145" w14:textId="77777777" w:rsidR="00784290" w:rsidRPr="00012624" w:rsidRDefault="00784290" w:rsidP="00012624">
      <w:pPr>
        <w:numPr>
          <w:ilvl w:val="0"/>
          <w:numId w:val="3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недвижноста на нел</w:t>
      </w:r>
      <w:r w:rsidRPr="00012624">
        <w:rPr>
          <w:rFonts w:ascii="Arial" w:hAnsi="Arial" w:cs="Arial"/>
          <w:lang w:val="mk-MK"/>
        </w:rPr>
        <w:t xml:space="preserve">егален дел на КП 18069 по катови, </w:t>
      </w:r>
      <w:r w:rsidRPr="00012624">
        <w:rPr>
          <w:rFonts w:ascii="Arial" w:hAnsi="Arial" w:cs="Arial"/>
          <w:bCs/>
          <w:lang w:val="mk-MK"/>
        </w:rPr>
        <w:t xml:space="preserve">согласно со Геодетски елаборат за посебни намени за снимање на фактичка состојба бр.0801-67 од 22.02.2021 година, на Трговец поединец овластен геодет Трговско друштво за геодетски работи Геодестки премер ДООЕЛ Кавадрци  </w:t>
      </w:r>
      <w:r w:rsidRPr="00012624">
        <w:rPr>
          <w:rFonts w:ascii="Arial" w:hAnsi="Arial" w:cs="Arial"/>
          <w:lang w:val="mk-MK"/>
        </w:rPr>
        <w:t xml:space="preserve">и тоа: </w:t>
      </w:r>
    </w:p>
    <w:p w14:paraId="67AEB7CB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Кат Подрум</w:t>
      </w:r>
    </w:p>
    <w:p w14:paraId="34CDDDF5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58C8D978" w14:textId="77777777" w:rsidR="00784290" w:rsidRPr="00C1225C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приземје – Галерија </w:t>
      </w:r>
    </w:p>
    <w:p w14:paraId="2C4BA5CA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6D23FE03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</w:p>
    <w:p w14:paraId="18D4ABCF" w14:textId="77777777" w:rsidR="00784290" w:rsidRPr="00E37337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3 </w:t>
      </w:r>
    </w:p>
    <w:p w14:paraId="31CFDB46" w14:textId="77777777" w:rsidR="00784290" w:rsidRDefault="00784290" w:rsidP="00784290">
      <w:pPr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недвижноста на нелегален дел на КП 18080 по катови </w:t>
      </w:r>
      <w:r>
        <w:rPr>
          <w:rFonts w:ascii="Arial" w:hAnsi="Arial" w:cs="Arial"/>
          <w:bCs/>
          <w:lang w:val="mk-MK"/>
        </w:rPr>
        <w:t>согласно со Геодетски елаборат за посебни намени за снимање на фактичка состојба бр.0801-67 од 22.02.2021 година, на Трговец поединец овластен геодет Трговско друштво за геодетски работи Геодестки премер ДООЕЛ Кавадрци</w:t>
      </w:r>
      <w:r>
        <w:rPr>
          <w:rFonts w:ascii="Arial" w:hAnsi="Arial" w:cs="Arial"/>
          <w:lang w:val="mk-MK"/>
        </w:rPr>
        <w:t xml:space="preserve"> и тоа:</w:t>
      </w:r>
    </w:p>
    <w:p w14:paraId="0E1BD351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Кат Подрум </w:t>
      </w:r>
    </w:p>
    <w:p w14:paraId="5C867775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2DA1A3B7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МЕ </w:t>
      </w:r>
    </w:p>
    <w:p w14:paraId="2D125FA6" w14:textId="77777777" w:rsidR="00784290" w:rsidRPr="00C1225C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34EC37AD" w14:textId="77777777" w:rsidR="00784290" w:rsidRPr="009904CE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  <w:r w:rsidR="00784290">
        <w:rPr>
          <w:rFonts w:ascii="Arial" w:hAnsi="Arial" w:cs="Arial"/>
          <w:lang w:val="mk-MK"/>
        </w:rPr>
        <w:t xml:space="preserve"> </w:t>
      </w:r>
    </w:p>
    <w:p w14:paraId="6520AF8D" w14:textId="77777777" w:rsidR="00B97DE2" w:rsidRPr="00103A3E" w:rsidRDefault="00DB7900" w:rsidP="0078429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СЕ</w:t>
      </w:r>
      <w:r w:rsidR="00784290" w:rsidRPr="00012624">
        <w:rPr>
          <w:rFonts w:ascii="Arial" w:hAnsi="Arial" w:cs="Arial"/>
          <w:b/>
          <w:bCs/>
          <w:lang w:val="mk-MK"/>
        </w:rPr>
        <w:t xml:space="preserve"> ВКУПЕН</w:t>
      </w:r>
      <w:r>
        <w:rPr>
          <w:rFonts w:ascii="Arial" w:hAnsi="Arial" w:cs="Arial"/>
          <w:b/>
          <w:lang w:val="mk-MK"/>
        </w:rPr>
        <w:t xml:space="preserve"> износ од 1.349.885,00 Евра или 83.281.135</w:t>
      </w:r>
      <w:r w:rsidR="00784290" w:rsidRPr="00305D86">
        <w:rPr>
          <w:rFonts w:ascii="Arial" w:hAnsi="Arial" w:cs="Arial"/>
          <w:b/>
          <w:lang w:val="mk-MK"/>
        </w:rPr>
        <w:t>,00 денари</w:t>
      </w:r>
      <w:r w:rsidR="00784290" w:rsidRPr="005C5654"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  <w:lang w:val="mk-MK"/>
        </w:rPr>
        <w:t xml:space="preserve">како почетна цена за продажба на </w:t>
      </w:r>
      <w:r>
        <w:rPr>
          <w:rFonts w:ascii="Arial" w:hAnsi="Arial" w:cs="Arial"/>
          <w:lang w:val="mk-MK"/>
        </w:rPr>
        <w:t xml:space="preserve">наведената </w:t>
      </w:r>
      <w:r w:rsidR="008357E9" w:rsidRPr="005C5654">
        <w:rPr>
          <w:rFonts w:ascii="Arial" w:hAnsi="Arial" w:cs="Arial"/>
          <w:lang w:val="mk-MK"/>
        </w:rPr>
        <w:t>недвижностите</w:t>
      </w:r>
      <w:r>
        <w:rPr>
          <w:rFonts w:ascii="Arial" w:hAnsi="Arial" w:cs="Arial"/>
          <w:lang w:val="mk-MK"/>
        </w:rPr>
        <w:t xml:space="preserve"> како целина</w:t>
      </w:r>
      <w:r w:rsidR="00B97DE2" w:rsidRPr="00B97DE2">
        <w:rPr>
          <w:rFonts w:ascii="Arial" w:hAnsi="Arial" w:cs="Arial"/>
          <w:lang w:val="mk-MK"/>
        </w:rPr>
        <w:t>, под која недвижно</w:t>
      </w:r>
      <w:r w:rsidR="00103A3E">
        <w:rPr>
          <w:rFonts w:ascii="Arial" w:hAnsi="Arial" w:cs="Arial"/>
          <w:lang w:val="mk-MK"/>
        </w:rPr>
        <w:t>ста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 w:rsidR="00103A3E">
        <w:rPr>
          <w:rFonts w:ascii="Arial" w:hAnsi="Arial" w:cs="Arial"/>
          <w:lang w:val="mk-MK"/>
        </w:rPr>
        <w:t>е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14:paraId="31FBADE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5A1BF5">
        <w:rPr>
          <w:rFonts w:ascii="Arial" w:hAnsi="Arial" w:cs="Arial"/>
          <w:lang w:val="mk-MK"/>
        </w:rPr>
        <w:t xml:space="preserve"> Налог за извршување И.бр.534/09 од 09.06.2009 година, на извршител Јовица Ангеловски од Куманово</w:t>
      </w:r>
      <w:r w:rsidR="009904CE">
        <w:rPr>
          <w:rFonts w:ascii="Arial" w:hAnsi="Arial" w:cs="Arial"/>
          <w:lang w:val="mk-MK"/>
        </w:rPr>
        <w:t>,</w:t>
      </w:r>
      <w:r w:rsidR="005A1BF5">
        <w:rPr>
          <w:rFonts w:ascii="Arial" w:hAnsi="Arial" w:cs="Arial"/>
          <w:lang w:val="mk-MK"/>
        </w:rPr>
        <w:t xml:space="preserve"> Налог за извршување И.бр.72/15 </w:t>
      </w:r>
      <w:r w:rsidR="009904CE">
        <w:rPr>
          <w:rFonts w:ascii="Arial" w:hAnsi="Arial" w:cs="Arial"/>
          <w:lang w:val="mk-MK"/>
        </w:rPr>
        <w:t xml:space="preserve">одб29.07.2015 година, </w:t>
      </w:r>
      <w:r w:rsidR="005A1BF5">
        <w:rPr>
          <w:rFonts w:ascii="Arial" w:hAnsi="Arial" w:cs="Arial"/>
          <w:lang w:val="mk-MK"/>
        </w:rPr>
        <w:t>на извршител Јовица Ангеловски од Куманово, Нотарски акт ОДУ.бр.417/08 од 09.06.2008 година, на Нотар Марјан Коцевски од Куманово</w:t>
      </w:r>
      <w:r w:rsidR="009904CE">
        <w:rPr>
          <w:rFonts w:ascii="Arial" w:hAnsi="Arial" w:cs="Arial"/>
          <w:lang w:val="mk-MK"/>
        </w:rPr>
        <w:t xml:space="preserve">, </w:t>
      </w:r>
      <w:r w:rsidR="005A1BF5">
        <w:rPr>
          <w:rFonts w:ascii="Arial" w:hAnsi="Arial" w:cs="Arial"/>
          <w:lang w:val="mk-MK"/>
        </w:rPr>
        <w:t>во корист на хипотекаре Доверител НЛБ Банака Скопје</w:t>
      </w:r>
      <w:r w:rsidR="009904CE">
        <w:rPr>
          <w:rFonts w:ascii="Arial" w:hAnsi="Arial" w:cs="Arial"/>
          <w:lang w:val="mk-MK"/>
        </w:rPr>
        <w:t>,</w:t>
      </w:r>
      <w:r w:rsidR="005A1BF5">
        <w:rPr>
          <w:rFonts w:ascii="Arial" w:hAnsi="Arial" w:cs="Arial"/>
          <w:lang w:val="mk-MK"/>
        </w:rPr>
        <w:t xml:space="preserve"> Нотарски акт ОДУ.бр.308/07 од 15.11.2007 година, на Нотар Марјан Коцевски од Куманово</w:t>
      </w:r>
      <w:r w:rsidR="009904CE">
        <w:rPr>
          <w:rFonts w:ascii="Arial" w:hAnsi="Arial" w:cs="Arial"/>
          <w:lang w:val="mk-MK"/>
        </w:rPr>
        <w:t xml:space="preserve"> </w:t>
      </w:r>
      <w:r w:rsidR="005A1BF5">
        <w:rPr>
          <w:rFonts w:ascii="Arial" w:hAnsi="Arial" w:cs="Arial"/>
          <w:lang w:val="mk-MK"/>
        </w:rPr>
        <w:t>во корист на хипотекаре</w:t>
      </w:r>
      <w:r w:rsidR="009904CE">
        <w:rPr>
          <w:rFonts w:ascii="Arial" w:hAnsi="Arial" w:cs="Arial"/>
          <w:lang w:val="mk-MK"/>
        </w:rPr>
        <w:t>н</w:t>
      </w:r>
      <w:r w:rsidR="005A1BF5">
        <w:rPr>
          <w:rFonts w:ascii="Arial" w:hAnsi="Arial" w:cs="Arial"/>
          <w:lang w:val="mk-MK"/>
        </w:rPr>
        <w:t xml:space="preserve"> Доверител НЛБ Банака Скопје, Нотарски акт ОДУ.бр.728/08 од 20.06.2008 година, на Нотар Севим Дестани од Кумановово корист на хипотекаре Доверител Македоснка Банка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F4B768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D0EB2F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27F4A81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FE14595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0374D0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5493E98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972B8E8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512C8674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342EF8BE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09095A62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46DD0E69" w14:textId="77777777"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14:paraId="726DBAA5" w14:textId="7833E7E3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69E42ED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307A690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31BC67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B98F74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6524B6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E23C9F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E080C3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5CA04C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22736B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56AE931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180C70E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4613E27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119A1E62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608C62A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4B089D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3A4BE4C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62251E2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501E4DA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4B56B9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EEE5FD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9E0AEF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BA572E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534F536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BAFD96D" w14:textId="77777777" w:rsidR="00F032F7" w:rsidRDefault="00F032F7"/>
    <w:sectPr w:rsidR="00F032F7" w:rsidSect="00F95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787"/>
    <w:multiLevelType w:val="hybridMultilevel"/>
    <w:tmpl w:val="774AE514"/>
    <w:lvl w:ilvl="0" w:tplc="042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C6C5648"/>
    <w:multiLevelType w:val="hybridMultilevel"/>
    <w:tmpl w:val="C4E8B0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02E3"/>
    <w:multiLevelType w:val="hybridMultilevel"/>
    <w:tmpl w:val="30546D38"/>
    <w:lvl w:ilvl="0" w:tplc="C602F57A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CFB449E"/>
    <w:multiLevelType w:val="hybridMultilevel"/>
    <w:tmpl w:val="63E4BDF0"/>
    <w:lvl w:ilvl="0" w:tplc="042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E7832F8"/>
    <w:multiLevelType w:val="hybridMultilevel"/>
    <w:tmpl w:val="DA08E342"/>
    <w:lvl w:ilvl="0" w:tplc="042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03668056">
    <w:abstractNumId w:val="1"/>
  </w:num>
  <w:num w:numId="2" w16cid:durableId="545605542">
    <w:abstractNumId w:val="4"/>
  </w:num>
  <w:num w:numId="3" w16cid:durableId="1967078449">
    <w:abstractNumId w:val="2"/>
  </w:num>
  <w:num w:numId="4" w16cid:durableId="1094478465">
    <w:abstractNumId w:val="3"/>
  </w:num>
  <w:num w:numId="5" w16cid:durableId="571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12624"/>
    <w:rsid w:val="00094210"/>
    <w:rsid w:val="000C0EDA"/>
    <w:rsid w:val="00103A3E"/>
    <w:rsid w:val="00123692"/>
    <w:rsid w:val="0015139F"/>
    <w:rsid w:val="001E347D"/>
    <w:rsid w:val="00201D7A"/>
    <w:rsid w:val="00230A31"/>
    <w:rsid w:val="002510E7"/>
    <w:rsid w:val="00281690"/>
    <w:rsid w:val="002A7BF9"/>
    <w:rsid w:val="00347539"/>
    <w:rsid w:val="00354341"/>
    <w:rsid w:val="00382B8A"/>
    <w:rsid w:val="0039145A"/>
    <w:rsid w:val="00430221"/>
    <w:rsid w:val="00436F53"/>
    <w:rsid w:val="004755A4"/>
    <w:rsid w:val="004A1824"/>
    <w:rsid w:val="004B1330"/>
    <w:rsid w:val="00522D5C"/>
    <w:rsid w:val="005408DA"/>
    <w:rsid w:val="00572903"/>
    <w:rsid w:val="00584A43"/>
    <w:rsid w:val="0059621C"/>
    <w:rsid w:val="005A1BF5"/>
    <w:rsid w:val="005C603F"/>
    <w:rsid w:val="005C624B"/>
    <w:rsid w:val="005D6831"/>
    <w:rsid w:val="005F4013"/>
    <w:rsid w:val="00603009"/>
    <w:rsid w:val="00606527"/>
    <w:rsid w:val="006660BE"/>
    <w:rsid w:val="00676CE1"/>
    <w:rsid w:val="00681211"/>
    <w:rsid w:val="0069377B"/>
    <w:rsid w:val="00713315"/>
    <w:rsid w:val="00751C9D"/>
    <w:rsid w:val="007535A1"/>
    <w:rsid w:val="00784290"/>
    <w:rsid w:val="007A0353"/>
    <w:rsid w:val="007E0F06"/>
    <w:rsid w:val="007E56CC"/>
    <w:rsid w:val="0080595B"/>
    <w:rsid w:val="00806CF7"/>
    <w:rsid w:val="00814118"/>
    <w:rsid w:val="008357E9"/>
    <w:rsid w:val="00854598"/>
    <w:rsid w:val="008A6D73"/>
    <w:rsid w:val="008F43A7"/>
    <w:rsid w:val="008F701B"/>
    <w:rsid w:val="00950B0B"/>
    <w:rsid w:val="009904CE"/>
    <w:rsid w:val="009D3875"/>
    <w:rsid w:val="00A23FE4"/>
    <w:rsid w:val="00A30CC9"/>
    <w:rsid w:val="00A5187B"/>
    <w:rsid w:val="00A84B9D"/>
    <w:rsid w:val="00B34EBC"/>
    <w:rsid w:val="00B56DA8"/>
    <w:rsid w:val="00B97DE2"/>
    <w:rsid w:val="00BC07D1"/>
    <w:rsid w:val="00BC69A0"/>
    <w:rsid w:val="00BE3857"/>
    <w:rsid w:val="00C04E91"/>
    <w:rsid w:val="00C65404"/>
    <w:rsid w:val="00C84D1F"/>
    <w:rsid w:val="00CD5D43"/>
    <w:rsid w:val="00D935E8"/>
    <w:rsid w:val="00DB69C1"/>
    <w:rsid w:val="00DB7900"/>
    <w:rsid w:val="00E3175B"/>
    <w:rsid w:val="00E63C37"/>
    <w:rsid w:val="00E86552"/>
    <w:rsid w:val="00F032F7"/>
    <w:rsid w:val="00F956FB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80C92"/>
  <w15:docId w15:val="{CD3A8A95-59FB-456F-8ABF-AFF512C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D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7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5</cp:revision>
  <cp:lastPrinted>2022-11-30T14:48:00Z</cp:lastPrinted>
  <dcterms:created xsi:type="dcterms:W3CDTF">2022-11-29T14:52:00Z</dcterms:created>
  <dcterms:modified xsi:type="dcterms:W3CDTF">2022-12-01T07:47:00Z</dcterms:modified>
</cp:coreProperties>
</file>