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25975" w:rsidRPr="00DB4229" w:rsidTr="00E81037">
        <w:tc>
          <w:tcPr>
            <w:tcW w:w="6204" w:type="dxa"/>
            <w:hideMark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25975" w:rsidRPr="00DB4229" w:rsidTr="00E81037">
        <w:tc>
          <w:tcPr>
            <w:tcW w:w="6204" w:type="dxa"/>
            <w:hideMark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25975" w:rsidRPr="00DB4229" w:rsidTr="00E81037">
        <w:tc>
          <w:tcPr>
            <w:tcW w:w="6204" w:type="dxa"/>
            <w:hideMark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25975" w:rsidRPr="00823825" w:rsidRDefault="00625975" w:rsidP="00E81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625975" w:rsidRPr="00DB4229" w:rsidTr="00E81037">
        <w:tc>
          <w:tcPr>
            <w:tcW w:w="6204" w:type="dxa"/>
            <w:hideMark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Дашмир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Саити</w:t>
            </w:r>
            <w:proofErr w:type="spellEnd"/>
          </w:p>
        </w:tc>
        <w:tc>
          <w:tcPr>
            <w:tcW w:w="566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25975" w:rsidRPr="00DB4229" w:rsidTr="00E81037">
        <w:tc>
          <w:tcPr>
            <w:tcW w:w="6204" w:type="dxa"/>
            <w:hideMark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25975" w:rsidRPr="00DB4229" w:rsidTr="00E81037">
        <w:tc>
          <w:tcPr>
            <w:tcW w:w="6204" w:type="dxa"/>
            <w:hideMark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1540/2018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25975" w:rsidRPr="00DB4229" w:rsidTr="00E81037">
        <w:tc>
          <w:tcPr>
            <w:tcW w:w="6204" w:type="dxa"/>
            <w:hideMark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25975" w:rsidRPr="00DB4229" w:rsidTr="00E81037">
        <w:tc>
          <w:tcPr>
            <w:tcW w:w="6204" w:type="dxa"/>
            <w:hideMark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ЈНА бр.3-6</w:t>
            </w:r>
          </w:p>
        </w:tc>
        <w:tc>
          <w:tcPr>
            <w:tcW w:w="566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25975" w:rsidRPr="00DB4229" w:rsidTr="00E81037">
        <w:tc>
          <w:tcPr>
            <w:tcW w:w="6204" w:type="dxa"/>
            <w:hideMark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044-333-521</w:t>
            </w:r>
          </w:p>
        </w:tc>
        <w:tc>
          <w:tcPr>
            <w:tcW w:w="566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25975" w:rsidRPr="00DB4229" w:rsidRDefault="00625975" w:rsidP="00E81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25975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25975" w:rsidRPr="0082382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Дашмир Саити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Тетово, ул. ЈНА бр.3-6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Производно Трговско Друштво ГОЛЕЦ ТРАНС експорт-импорт ДООЕЛ с.Желино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седиште во </w:t>
      </w:r>
      <w:r w:rsidRPr="00823825">
        <w:rPr>
          <w:rFonts w:ascii="Arial" w:hAnsi="Arial" w:cs="Arial"/>
        </w:rPr>
        <w:t xml:space="preserve"> </w:t>
      </w:r>
      <w:bookmarkStart w:id="9" w:name="adresa1"/>
      <w:bookmarkEnd w:id="9"/>
      <w:r>
        <w:rPr>
          <w:rFonts w:ascii="Arial" w:hAnsi="Arial" w:cs="Arial"/>
        </w:rPr>
        <w:t>с. Желино преку полномошник Адвокат Бранко Трајковски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>ТС1-34/17 од 26.10.2017 година на Основен суд Тетово</w:t>
      </w:r>
      <w:r w:rsidRPr="00823825">
        <w:rPr>
          <w:rFonts w:ascii="Arial" w:hAnsi="Arial" w:cs="Arial"/>
        </w:rPr>
        <w:t xml:space="preserve">, против </w:t>
      </w:r>
      <w:bookmarkStart w:id="15" w:name="Dolznik1"/>
      <w:bookmarkEnd w:id="15"/>
      <w:r>
        <w:rPr>
          <w:rFonts w:ascii="Arial" w:hAnsi="Arial" w:cs="Arial"/>
        </w:rPr>
        <w:t>должникот Јавно Комунално Претпријатие Тетово</w:t>
      </w:r>
      <w:r w:rsidRPr="00823825">
        <w:rPr>
          <w:rFonts w:ascii="Arial" w:hAnsi="Arial" w:cs="Arial"/>
        </w:rPr>
        <w:t xml:space="preserve"> од </w:t>
      </w:r>
      <w:bookmarkStart w:id="16" w:name="DolzGrad1"/>
      <w:bookmarkEnd w:id="16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17" w:name="opis_edb1_dolz"/>
      <w:bookmarkEnd w:id="17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8" w:name="adresa1_dolz"/>
      <w:bookmarkEnd w:id="18"/>
      <w:r>
        <w:rPr>
          <w:rFonts w:ascii="Arial" w:hAnsi="Arial" w:cs="Arial"/>
        </w:rPr>
        <w:t>ул.120 бр.бб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>
        <w:rPr>
          <w:rFonts w:ascii="Arial" w:hAnsi="Arial" w:cs="Arial"/>
        </w:rPr>
        <w:t xml:space="preserve">22.325,554,00 </w:t>
      </w:r>
      <w:r w:rsidRPr="00823825">
        <w:rPr>
          <w:rFonts w:ascii="Arial" w:hAnsi="Arial" w:cs="Arial"/>
        </w:rPr>
        <w:t xml:space="preserve">денари на ден </w:t>
      </w:r>
      <w:bookmarkStart w:id="21" w:name="DatumIzdava"/>
      <w:bookmarkEnd w:id="21"/>
      <w:r>
        <w:rPr>
          <w:rFonts w:ascii="Arial" w:hAnsi="Arial" w:cs="Arial"/>
        </w:rPr>
        <w:t>10.02.2023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625975" w:rsidRPr="00823825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25975" w:rsidRPr="00823825" w:rsidRDefault="00625975" w:rsidP="0062597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625975" w:rsidRPr="00823825" w:rsidRDefault="00625975" w:rsidP="0062597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625975" w:rsidRPr="00823825" w:rsidRDefault="00625975" w:rsidP="0062597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625975" w:rsidRPr="00823825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975" w:rsidRPr="00823825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Pr="00152C56">
        <w:rPr>
          <w:rFonts w:ascii="Arial" w:eastAsia="Times New Roman" w:hAnsi="Arial" w:cs="Arial"/>
          <w:b/>
          <w:u w:val="single"/>
        </w:rPr>
        <w:t>прва</w:t>
      </w:r>
      <w:r w:rsidRPr="00152C56">
        <w:rPr>
          <w:rFonts w:ascii="Arial" w:eastAsia="Times New Roman" w:hAnsi="Arial" w:cs="Arial"/>
          <w:b/>
        </w:rPr>
        <w:t xml:space="preserve"> продажба со</w:t>
      </w:r>
      <w:r w:rsidRPr="00211393">
        <w:rPr>
          <w:rFonts w:ascii="Arial" w:eastAsia="Times New Roman" w:hAnsi="Arial" w:cs="Arial"/>
        </w:rPr>
        <w:t xml:space="preserve"> </w:t>
      </w:r>
      <w:r w:rsidRPr="00436394">
        <w:rPr>
          <w:rFonts w:ascii="Arial" w:eastAsia="Times New Roman" w:hAnsi="Arial" w:cs="Arial"/>
          <w:b/>
        </w:rPr>
        <w:t>усно  јавно наддавање</w:t>
      </w:r>
      <w:r w:rsidRPr="00211393">
        <w:rPr>
          <w:rFonts w:ascii="Arial" w:eastAsia="Times New Roman" w:hAnsi="Arial" w:cs="Arial"/>
        </w:rPr>
        <w:t xml:space="preserve"> на недвижноста означена </w:t>
      </w:r>
      <w:r>
        <w:rPr>
          <w:rFonts w:ascii="Arial" w:hAnsi="Arial" w:cs="Arial"/>
          <w:u w:val="single"/>
        </w:rPr>
        <w:t>ПОДАТОЦИ ЗА ЗГРАДИ,ПОСЕБНИ ДЕЛОВИ ОД ЗГРАДИ И ДРУГИ ОБЈЕКТИ И ЗА ПРАВОТО НА СОПСТВЕНОСТ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запишана во ЛИСТ </w:t>
      </w:r>
      <w:r>
        <w:rPr>
          <w:rFonts w:ascii="Arial" w:hAnsi="Arial" w:cs="Arial"/>
          <w:b/>
          <w:u w:val="single"/>
        </w:rPr>
        <w:t>В</w:t>
      </w:r>
      <w:r>
        <w:rPr>
          <w:rFonts w:ascii="Arial" w:hAnsi="Arial" w:cs="Arial"/>
          <w:b/>
        </w:rPr>
        <w:t xml:space="preserve"> на имотен лист бр.102920 КО Тетово-1 при АКН на РМ – ЦКН-Тетово</w:t>
      </w:r>
      <w:r>
        <w:rPr>
          <w:rFonts w:ascii="Arial" w:hAnsi="Arial" w:cs="Arial"/>
        </w:rPr>
        <w:t xml:space="preserve"> со следните ознаки катастарски ознаки</w:t>
      </w:r>
      <w:r>
        <w:rPr>
          <w:rFonts w:ascii="Arial" w:hAnsi="Arial" w:cs="Arial"/>
          <w:lang w:val="ru-RU"/>
        </w:rPr>
        <w:t>: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ПО 1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ХС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9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ПО 1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м2 149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ПО 2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ХС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</w:t>
      </w:r>
      <w:r>
        <w:rPr>
          <w:rFonts w:ascii="Arial" w:hAnsi="Arial" w:cs="Arial"/>
        </w:rPr>
        <w:t xml:space="preserve">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ПО 2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9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13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ПР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 xml:space="preserve">П </w:t>
      </w:r>
      <w:r>
        <w:rPr>
          <w:rFonts w:ascii="Arial" w:hAnsi="Arial" w:cs="Arial"/>
        </w:rPr>
        <w:t xml:space="preserve">внатрешна површина во </w:t>
      </w:r>
      <w:r>
        <w:rPr>
          <w:rFonts w:ascii="Arial" w:hAnsi="Arial" w:cs="Arial"/>
          <w:b/>
          <w:u w:val="single"/>
        </w:rPr>
        <w:t>м2 209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ПР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10</w:t>
      </w:r>
      <w:r>
        <w:rPr>
          <w:rFonts w:ascii="Arial" w:hAnsi="Arial" w:cs="Arial"/>
        </w:rPr>
        <w:t xml:space="preserve"> 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ПР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11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14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>ПР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14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12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21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7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32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8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 xml:space="preserve">м2 25 </w:t>
      </w:r>
      <w:r>
        <w:rPr>
          <w:rFonts w:ascii="Arial" w:hAnsi="Arial" w:cs="Arial"/>
        </w:rPr>
        <w:t xml:space="preserve">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</w:t>
      </w:r>
      <w:r>
        <w:rPr>
          <w:rFonts w:ascii="Arial" w:hAnsi="Arial" w:cs="Arial"/>
          <w:b/>
          <w:u w:val="single"/>
        </w:rPr>
        <w:t>2585/0</w:t>
      </w:r>
      <w:r>
        <w:rPr>
          <w:rFonts w:ascii="Arial" w:hAnsi="Arial" w:cs="Arial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</w:rPr>
        <w:t>ул.Гоце Стојчевски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БР.12</w:t>
      </w:r>
      <w:r>
        <w:rPr>
          <w:rFonts w:ascii="Arial" w:hAnsi="Arial" w:cs="Arial"/>
        </w:rPr>
        <w:t xml:space="preserve"> бр.на зграда/друг објект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нам.на зграда и други објекти </w:t>
      </w:r>
      <w:r>
        <w:rPr>
          <w:rFonts w:ascii="Arial" w:hAnsi="Arial" w:cs="Arial"/>
          <w:b/>
          <w:u w:val="single"/>
        </w:rPr>
        <w:t>Б1-17</w:t>
      </w:r>
      <w:r>
        <w:rPr>
          <w:rFonts w:ascii="Arial" w:hAnsi="Arial" w:cs="Arial"/>
        </w:rPr>
        <w:t xml:space="preserve"> влез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кат </w:t>
      </w:r>
      <w:r>
        <w:rPr>
          <w:rFonts w:ascii="Arial" w:hAnsi="Arial" w:cs="Arial"/>
          <w:b/>
          <w:u w:val="single"/>
        </w:rPr>
        <w:t xml:space="preserve">ПР </w:t>
      </w:r>
      <w:r>
        <w:rPr>
          <w:rFonts w:ascii="Arial" w:hAnsi="Arial" w:cs="Arial"/>
        </w:rPr>
        <w:t xml:space="preserve"> број </w:t>
      </w:r>
      <w:r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намена на посебен/заеднички  дел од зграда </w:t>
      </w:r>
      <w:r>
        <w:rPr>
          <w:rFonts w:ascii="Arial" w:hAnsi="Arial" w:cs="Arial"/>
          <w:b/>
          <w:u w:val="single"/>
        </w:rPr>
        <w:t>ДП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внатрешна површина во </w:t>
      </w:r>
      <w:r>
        <w:rPr>
          <w:rFonts w:ascii="Arial" w:hAnsi="Arial" w:cs="Arial"/>
          <w:b/>
          <w:u w:val="single"/>
        </w:rPr>
        <w:t>м2 8</w:t>
      </w:r>
      <w:r>
        <w:rPr>
          <w:rFonts w:ascii="Arial" w:hAnsi="Arial" w:cs="Arial"/>
        </w:rPr>
        <w:t xml:space="preserve"> сопственост/заедничка сопственост </w:t>
      </w:r>
      <w:r>
        <w:rPr>
          <w:rFonts w:ascii="Arial" w:hAnsi="Arial" w:cs="Arial"/>
          <w:b/>
          <w:u w:val="single"/>
        </w:rPr>
        <w:t>сопственост</w:t>
      </w:r>
      <w:r>
        <w:rPr>
          <w:rFonts w:ascii="Arial" w:hAnsi="Arial" w:cs="Arial"/>
        </w:rPr>
        <w:t xml:space="preserve"> ,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 во сопственост на должникот Јавно Комунално Претпријатие "Тетово" Тетово;</w:t>
      </w:r>
    </w:p>
    <w:p w:rsidR="00625975" w:rsidRPr="00211393" w:rsidRDefault="00625975" w:rsidP="00625975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625975" w:rsidRPr="00436394" w:rsidRDefault="00625975" w:rsidP="006259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436394">
        <w:rPr>
          <w:rFonts w:ascii="Arial" w:eastAsia="Times New Roman" w:hAnsi="Arial" w:cs="Arial"/>
          <w:b/>
          <w:lang w:val="en-US"/>
        </w:rPr>
        <w:t xml:space="preserve">02.03.2023 </w:t>
      </w:r>
      <w:r w:rsidRPr="00436394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Pr="00436394">
        <w:rPr>
          <w:rFonts w:ascii="Arial" w:eastAsia="Times New Roman" w:hAnsi="Arial" w:cs="Arial"/>
          <w:b/>
          <w:lang w:val="en-US"/>
        </w:rPr>
        <w:t>12:</w:t>
      </w:r>
      <w:r w:rsidRPr="00436394">
        <w:rPr>
          <w:rFonts w:ascii="Arial" w:eastAsia="Times New Roman" w:hAnsi="Arial" w:cs="Arial"/>
          <w:b/>
        </w:rPr>
        <w:t>00 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Дашмир Саити на </w:t>
      </w:r>
      <w:r>
        <w:rPr>
          <w:rFonts w:ascii="Arial" w:eastAsia="Times New Roman" w:hAnsi="Arial" w:cs="Arial"/>
          <w:b/>
          <w:lang w:val="ru-RU"/>
        </w:rPr>
        <w:t>ул.ЈНА бр.3-6 Тетово</w:t>
      </w:r>
      <w:r>
        <w:rPr>
          <w:rFonts w:ascii="Arial" w:eastAsia="Times New Roman" w:hAnsi="Arial" w:cs="Arial"/>
          <w:lang w:val="ru-RU"/>
        </w:rPr>
        <w:t xml:space="preserve">, </w:t>
      </w:r>
      <w:r w:rsidRPr="00436394">
        <w:rPr>
          <w:rFonts w:ascii="Arial" w:eastAsia="Times New Roman" w:hAnsi="Arial" w:cs="Arial"/>
          <w:b/>
          <w:lang w:val="ru-RU"/>
        </w:rPr>
        <w:t>тел</w:t>
      </w:r>
      <w:r w:rsidRPr="00436394">
        <w:rPr>
          <w:rFonts w:ascii="Arial" w:eastAsia="Times New Roman" w:hAnsi="Arial" w:cs="Arial"/>
          <w:b/>
          <w:lang w:val="en-US"/>
        </w:rPr>
        <w:t>:</w:t>
      </w:r>
      <w:r w:rsidRPr="00436394">
        <w:rPr>
          <w:rFonts w:ascii="Arial" w:eastAsia="Times New Roman" w:hAnsi="Arial" w:cs="Arial"/>
          <w:b/>
        </w:rPr>
        <w:t xml:space="preserve"> 044/333-521.</w:t>
      </w:r>
      <w:r w:rsidRPr="00436394">
        <w:rPr>
          <w:rFonts w:ascii="Arial" w:eastAsia="Times New Roman" w:hAnsi="Arial" w:cs="Arial"/>
        </w:rPr>
        <w:t xml:space="preserve"> </w:t>
      </w:r>
    </w:p>
    <w:p w:rsidR="00625975" w:rsidRPr="00211393" w:rsidRDefault="00625975" w:rsidP="006259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Pr="00436394">
        <w:rPr>
          <w:rFonts w:ascii="Arial" w:eastAsia="Times New Roman" w:hAnsi="Arial" w:cs="Arial"/>
          <w:b/>
          <w:lang w:val="ru-RU"/>
        </w:rPr>
        <w:t>И.бр.1540/2018 од 27.12.2022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Pr="00436394">
        <w:rPr>
          <w:rFonts w:ascii="Arial" w:eastAsia="Times New Roman" w:hAnsi="Arial" w:cs="Arial"/>
          <w:b/>
          <w:lang w:val="ru-RU"/>
        </w:rPr>
        <w:t xml:space="preserve">12.305.842,00 </w:t>
      </w:r>
      <w:r w:rsidRPr="00436394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625975" w:rsidRDefault="00625975" w:rsidP="006259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 xml:space="preserve"> – Налог за извршување врз недвижност врз основа на чл. 166 од ЗИ под И.бр.1540/2018 од 17.02.2020 година на Извршител Дашмир Саити, 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Налог за извршување врз недвижност врз основа на чл. 169 од ЗИ под И.бр.168/2017 од 30.08.2022 година на Извршител Дашмир Саити, 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Налог за извршување врз недвижност врз основа на чл. 169 од ЗИ под И.бр.322/2017 од 30.08.2022 година на Извршител Дашмир Саити, 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Налог за извршување врз недвижност врз основа на чл. 169 од ЗИ под И.бр.462/2017 од 30.08.2022 година на Извршител Дашмир Саити.</w:t>
      </w:r>
    </w:p>
    <w:p w:rsidR="00625975" w:rsidRPr="00211393" w:rsidRDefault="00625975" w:rsidP="006259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25975" w:rsidRPr="00211393" w:rsidRDefault="00625975" w:rsidP="006259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</w:t>
      </w:r>
      <w:r>
        <w:rPr>
          <w:rFonts w:ascii="Arial" w:eastAsia="Times New Roman" w:hAnsi="Arial" w:cs="Arial"/>
          <w:b/>
        </w:rPr>
        <w:t xml:space="preserve"> 1 (еден) ден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претходно положиле гаранција која изнесува 1/10 (една десеттина) од утврдената вредност на недвижноста. </w:t>
      </w:r>
    </w:p>
    <w:p w:rsidR="00625975" w:rsidRPr="00211393" w:rsidRDefault="00625975" w:rsidP="0062597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436394">
        <w:rPr>
          <w:rFonts w:ascii="Arial" w:eastAsia="Times New Roman" w:hAnsi="Arial" w:cs="Arial"/>
          <w:b/>
          <w:lang w:val="ru-RU"/>
        </w:rPr>
        <w:t>300110000108816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Pr="00436394">
        <w:rPr>
          <w:rFonts w:ascii="Arial" w:eastAsia="Times New Roman" w:hAnsi="Arial" w:cs="Arial"/>
          <w:b/>
          <w:lang w:val="ru-RU"/>
        </w:rPr>
        <w:t>Комерцијална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5028016513458.</w:t>
      </w:r>
    </w:p>
    <w:p w:rsidR="00625975" w:rsidRPr="00211393" w:rsidRDefault="00625975" w:rsidP="006259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25975" w:rsidRPr="00211393" w:rsidRDefault="00625975" w:rsidP="006259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225DC3">
        <w:rPr>
          <w:rFonts w:ascii="Arial" w:eastAsia="Times New Roman" w:hAnsi="Arial" w:cs="Arial"/>
          <w:b/>
          <w:lang w:val="ru-RU"/>
        </w:rPr>
        <w:t xml:space="preserve">15 </w:t>
      </w:r>
      <w:r w:rsidRPr="00225DC3">
        <w:rPr>
          <w:rFonts w:ascii="Arial" w:eastAsia="Times New Roman" w:hAnsi="Arial" w:cs="Arial"/>
          <w:b/>
        </w:rPr>
        <w:t>дена од денот на продажбата</w:t>
      </w:r>
      <w:r w:rsidRPr="00211393">
        <w:rPr>
          <w:rFonts w:ascii="Arial" w:eastAsia="Times New Roman" w:hAnsi="Arial" w:cs="Arial"/>
        </w:rPr>
        <w:t>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25975" w:rsidRPr="00211393" w:rsidRDefault="00625975" w:rsidP="006259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25975" w:rsidRPr="00211393" w:rsidRDefault="00625975" w:rsidP="006259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25975" w:rsidRDefault="00625975" w:rsidP="006259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25975" w:rsidRPr="00211393" w:rsidRDefault="00625975" w:rsidP="006259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25975" w:rsidRPr="00823825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625975" w:rsidRPr="00823825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5975" w:rsidRPr="00DB4229" w:rsidRDefault="00625975" w:rsidP="0062597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25975" w:rsidRPr="00867166" w:rsidTr="00E81037">
        <w:trPr>
          <w:trHeight w:val="851"/>
        </w:trPr>
        <w:tc>
          <w:tcPr>
            <w:tcW w:w="4297" w:type="dxa"/>
          </w:tcPr>
          <w:p w:rsidR="00625975" w:rsidRPr="000406D7" w:rsidRDefault="00625975" w:rsidP="00E8103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Дашмир Саити</w:t>
            </w:r>
          </w:p>
        </w:tc>
      </w:tr>
    </w:tbl>
    <w:p w:rsidR="00625975" w:rsidRPr="0021499C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>
        <w:rPr>
          <w:rFonts w:ascii="Arial" w:hAnsi="Arial" w:cs="Arial"/>
          <w:sz w:val="20"/>
          <w:szCs w:val="20"/>
        </w:rPr>
        <w:t>,</w:t>
      </w:r>
    </w:p>
    <w:p w:rsidR="00625975" w:rsidRPr="0021499C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>,</w:t>
      </w:r>
    </w:p>
    <w:p w:rsidR="00625975" w:rsidRPr="0021499C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625975" w:rsidRPr="0021499C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Нова Македонија и веб страна на Комора на Извршители,</w:t>
      </w:r>
    </w:p>
    <w:p w:rsidR="00625975" w:rsidRDefault="00625975" w:rsidP="00625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архива на извршител</w:t>
      </w:r>
    </w:p>
    <w:p w:rsidR="00625975" w:rsidRPr="0075695C" w:rsidRDefault="00625975" w:rsidP="006259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25975" w:rsidRDefault="00625975" w:rsidP="0062597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25975" w:rsidRPr="00174163" w:rsidRDefault="00625975" w:rsidP="00625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625975" w:rsidRPr="0021499C" w:rsidRDefault="00625975" w:rsidP="00625975">
      <w:pPr>
        <w:autoSpaceDE w:val="0"/>
        <w:autoSpaceDN w:val="0"/>
        <w:adjustRightInd w:val="0"/>
        <w:spacing w:after="0" w:line="240" w:lineRule="auto"/>
      </w:pPr>
    </w:p>
    <w:p w:rsidR="00837C50" w:rsidRDefault="00837C50"/>
    <w:sectPr w:rsidR="00837C50" w:rsidSect="00DF1299">
      <w:footerReference w:type="default" r:id="rId5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94" w:rsidRPr="00436394" w:rsidRDefault="00625975" w:rsidP="0043639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975"/>
    <w:rsid w:val="00625975"/>
    <w:rsid w:val="0083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75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597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25975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975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75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2023-02-10T09:58:00Z</dcterms:created>
  <dcterms:modified xsi:type="dcterms:W3CDTF">2023-02-10T10:00:00Z</dcterms:modified>
</cp:coreProperties>
</file>