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7B4F27" w:rsidRPr="00DB4229" w:rsidTr="00061F09">
        <w:tc>
          <w:tcPr>
            <w:tcW w:w="6204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B4F27" w:rsidRPr="00DB4229" w:rsidTr="00061F09">
        <w:tc>
          <w:tcPr>
            <w:tcW w:w="6204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B4F27" w:rsidRPr="00DB4229" w:rsidTr="00061F09">
        <w:tc>
          <w:tcPr>
            <w:tcW w:w="6204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B4F27" w:rsidRPr="00823825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7B4F27" w:rsidRPr="00DB4229" w:rsidTr="00061F09">
        <w:tc>
          <w:tcPr>
            <w:tcW w:w="6204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B4F27" w:rsidRPr="00DB4229" w:rsidTr="00061F09">
        <w:tc>
          <w:tcPr>
            <w:tcW w:w="6204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B4F27" w:rsidRPr="00DB4229" w:rsidTr="00061F09">
        <w:tc>
          <w:tcPr>
            <w:tcW w:w="6204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7B4F27" w:rsidRPr="00DB4229" w:rsidTr="00061F09">
        <w:tc>
          <w:tcPr>
            <w:tcW w:w="6204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B4F27" w:rsidRPr="00DB4229" w:rsidTr="00061F09">
        <w:tc>
          <w:tcPr>
            <w:tcW w:w="6204" w:type="dxa"/>
            <w:hideMark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B4F27" w:rsidRPr="00DB4229" w:rsidTr="00061F09">
        <w:tc>
          <w:tcPr>
            <w:tcW w:w="6204" w:type="dxa"/>
            <w:hideMark/>
          </w:tcPr>
          <w:p w:rsidR="007B4F27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B4F27" w:rsidRPr="00DB4229" w:rsidRDefault="007B4F27" w:rsidP="00061F0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B4F27" w:rsidRDefault="007B4F27" w:rsidP="007B4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B4F27" w:rsidRDefault="007B4F27" w:rsidP="007B4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B4F27" w:rsidRPr="00823825" w:rsidRDefault="007B4F27" w:rsidP="007B4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24.04.2023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7B4F27" w:rsidRPr="00823825" w:rsidRDefault="007B4F27" w:rsidP="007B4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B4F27" w:rsidRPr="00823825" w:rsidRDefault="007B4F27" w:rsidP="007B4F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7B4F27" w:rsidRPr="00823825" w:rsidRDefault="007B4F27" w:rsidP="007B4F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7B4F27" w:rsidRPr="00823825" w:rsidRDefault="007B4F27" w:rsidP="007B4F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7B4F27" w:rsidRPr="00823825" w:rsidRDefault="007B4F27" w:rsidP="007B4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4F27" w:rsidRPr="00823825" w:rsidRDefault="007B4F27" w:rsidP="007B4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B4F27" w:rsidRDefault="007B4F27" w:rsidP="007B4F2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7B4F27" w:rsidRDefault="007B4F27" w:rsidP="007B4F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27337">
        <w:rPr>
          <w:rFonts w:ascii="Arial" w:hAnsi="Arial" w:cs="Arial"/>
        </w:rPr>
        <w:t xml:space="preserve">ГАРАЖНО МЕСТО , број на гаражно место – нова состојба  16 , број на гаражно место –стара состојба 18, површина на гаражно место –нова состојба 17,29 м2, идеален дел на КГП во %  -  3,75 %, идеален дел на КГП во м2 – 12,29 м2, површина (м2) на Г.М. со идеален дел од КГП 29,58  </w:t>
      </w:r>
      <w:r>
        <w:rPr>
          <w:rFonts w:ascii="Arial" w:hAnsi="Arial" w:cs="Arial"/>
        </w:rPr>
        <w:t>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и</w:t>
      </w:r>
    </w:p>
    <w:p w:rsidR="007B4F27" w:rsidRPr="00D27337" w:rsidRDefault="007B4F27" w:rsidP="007B4F2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B4F27" w:rsidRDefault="007B4F27" w:rsidP="007B4F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27337">
        <w:rPr>
          <w:rFonts w:ascii="Arial" w:hAnsi="Arial" w:cs="Arial"/>
        </w:rPr>
        <w:t xml:space="preserve">ГАРАЖНО МЕСТО , број на гаражно место – нова состојба  17 , број на гаражно место –стара состојба 19, површина на гаражно место –нова состојба 19,05 м2, идеален дел на КГП во %  -  4,13 %, идеален дел на КГП во м2 – 13,54 м2, површина (м2) на Г.М. со идеален дел од КГП 32,59  </w:t>
      </w:r>
      <w:r>
        <w:rPr>
          <w:rFonts w:ascii="Arial" w:hAnsi="Arial" w:cs="Arial"/>
        </w:rPr>
        <w:t>дел од недвижност 33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</w:t>
      </w:r>
    </w:p>
    <w:p w:rsidR="007B4F27" w:rsidRPr="00D27337" w:rsidRDefault="007B4F27" w:rsidP="007B4F27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lastRenderedPageBreak/>
        <w:t>запишана во имотен лист бр.82956 за КО Куманово</w:t>
      </w:r>
      <w:r>
        <w:rPr>
          <w:rFonts w:ascii="Arial" w:hAnsi="Arial" w:cs="Arial"/>
        </w:rPr>
        <w:t xml:space="preserve">   (631/789 дел од  недвижноста на заложен должник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ДПГТУ Мастер-хаус експорт-импорт ДООЕЛ Куманово)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 – ЦКН Куманово  со следните ознаки</w:t>
      </w:r>
      <w:r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, </w:t>
      </w:r>
    </w:p>
    <w:p w:rsidR="007B4F27" w:rsidRDefault="007B4F27" w:rsidP="007B4F27">
      <w:pPr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7B4F27" w:rsidRDefault="007B4F27" w:rsidP="007B4F27">
      <w:pPr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D27337">
        <w:rPr>
          <w:rFonts w:ascii="Arial" w:eastAsia="Times New Roman" w:hAnsi="Arial" w:cs="Arial"/>
          <w:b/>
          <w:lang w:val="ru-RU"/>
        </w:rPr>
        <w:t xml:space="preserve">11.05.2023 </w:t>
      </w:r>
      <w:proofErr w:type="spellStart"/>
      <w:r w:rsidRPr="00D27337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D27337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D27337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Pr="00211393" w:rsidRDefault="007B4F27" w:rsidP="007B4F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498.150,00 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27337">
        <w:rPr>
          <w:rFonts w:ascii="Arial" w:hAnsi="Arial" w:cs="Arial"/>
        </w:rPr>
        <w:t xml:space="preserve">ГАРАЖНО МЕСТО , број на гаражно место – нова состојба  16 , број на гаражно место –стара состојба 18, површина на гаражно место –нова состојба 17,29 м2, идеален дел на КГП во %  -  3,75 %, идеален дел на КГП во м2 – 12,29 м2, површина (м2) на Г.М. со идеален дел од КГП 29,58  </w:t>
      </w:r>
      <w:r>
        <w:rPr>
          <w:rFonts w:ascii="Arial" w:hAnsi="Arial" w:cs="Arial"/>
        </w:rPr>
        <w:t>, дел од недвижност 30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трето   јавно наддавање</w:t>
      </w:r>
    </w:p>
    <w:p w:rsidR="007B4F27" w:rsidRDefault="007B4F27" w:rsidP="007B4F2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B4F27" w:rsidRDefault="007B4F27" w:rsidP="007B4F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D27337">
        <w:rPr>
          <w:rFonts w:ascii="Arial" w:hAnsi="Arial" w:cs="Arial"/>
        </w:rPr>
        <w:t xml:space="preserve">ГАРАЖНО МЕСТО , број на гаражно место – нова состојба  17 , број на гаражно место –стара состојба 19, површина на гаражно место –нова состојба 19,05 м2, идеален дел на КГП во %  -  4,13 %, идеален дел на КГП во м2 – 13,54 м2, површина (м2) на Г.М. со идеален дел од КГП 32,59  </w:t>
      </w:r>
      <w:r>
        <w:rPr>
          <w:rFonts w:ascii="Arial" w:hAnsi="Arial" w:cs="Arial"/>
        </w:rPr>
        <w:t>дел од недвижност 33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изнесува   </w:t>
      </w:r>
      <w:r>
        <w:rPr>
          <w:rFonts w:ascii="Arial" w:hAnsi="Arial" w:cs="Arial"/>
          <w:b/>
        </w:rPr>
        <w:t>249.075,00 денари</w:t>
      </w:r>
      <w:r>
        <w:rPr>
          <w:rFonts w:ascii="Arial" w:hAnsi="Arial" w:cs="Arial"/>
        </w:rPr>
        <w:t xml:space="preserve">   , </w:t>
      </w:r>
      <w:r>
        <w:rPr>
          <w:rFonts w:ascii="Arial" w:eastAsia="Times New Roman" w:hAnsi="Arial" w:cs="Arial"/>
        </w:rPr>
        <w:t>под која недвижноста не може да се продаде на трето  јавно наддавање.</w:t>
      </w:r>
    </w:p>
    <w:p w:rsidR="007B4F27" w:rsidRPr="00211393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lastRenderedPageBreak/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7B4F27" w:rsidRPr="00211393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Pr="00211393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7B4F27" w:rsidRPr="00211393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Pr="00211393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7B4F27" w:rsidRPr="00211393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7B4F27" w:rsidRPr="00211393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B4F27" w:rsidRPr="00211393" w:rsidRDefault="007B4F27" w:rsidP="007B4F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7B4F27" w:rsidRPr="00823825" w:rsidRDefault="007B4F27" w:rsidP="007B4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7B4F27" w:rsidRPr="00823825" w:rsidRDefault="007B4F27" w:rsidP="007B4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F27" w:rsidRDefault="007B4F27" w:rsidP="007B4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4F27" w:rsidRPr="00DB4229" w:rsidRDefault="007B4F27" w:rsidP="007B4F2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B4F27" w:rsidRPr="00867166" w:rsidTr="00061F09">
        <w:trPr>
          <w:trHeight w:val="851"/>
        </w:trPr>
        <w:tc>
          <w:tcPr>
            <w:tcW w:w="4297" w:type="dxa"/>
          </w:tcPr>
          <w:p w:rsidR="007B4F27" w:rsidRPr="000406D7" w:rsidRDefault="007B4F27" w:rsidP="00061F0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561668" w:rsidRDefault="00561668"/>
    <w:sectPr w:rsidR="0056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E70"/>
    <w:multiLevelType w:val="hybridMultilevel"/>
    <w:tmpl w:val="3D86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27"/>
    <w:rsid w:val="00561668"/>
    <w:rsid w:val="007B4F27"/>
    <w:rsid w:val="008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4F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4F27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2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4F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B4F27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2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2023-04-24T08:33:00Z</dcterms:created>
  <dcterms:modified xsi:type="dcterms:W3CDTF">2023-04-24T08:33:00Z</dcterms:modified>
</cp:coreProperties>
</file>