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ED28EC" w:rsidRPr="00DB4229" w:rsidTr="001A7D56">
        <w:tc>
          <w:tcPr>
            <w:tcW w:w="6204" w:type="dxa"/>
            <w:hideMark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D28EC" w:rsidRPr="00DB4229" w:rsidTr="001A7D56">
        <w:tc>
          <w:tcPr>
            <w:tcW w:w="6204" w:type="dxa"/>
            <w:hideMark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D28EC" w:rsidRPr="00DB4229" w:rsidTr="001A7D56">
        <w:tc>
          <w:tcPr>
            <w:tcW w:w="6204" w:type="dxa"/>
            <w:hideMark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D28EC" w:rsidRPr="00823825" w:rsidRDefault="00ED28EC" w:rsidP="001A7D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ED28EC" w:rsidRPr="00DB4229" w:rsidTr="001A7D56">
        <w:tc>
          <w:tcPr>
            <w:tcW w:w="6204" w:type="dxa"/>
            <w:hideMark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D28EC" w:rsidRPr="00DB4229" w:rsidTr="001A7D56">
        <w:tc>
          <w:tcPr>
            <w:tcW w:w="6204" w:type="dxa"/>
            <w:hideMark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D28EC" w:rsidRPr="00DB4229" w:rsidTr="001A7D56">
        <w:tc>
          <w:tcPr>
            <w:tcW w:w="6204" w:type="dxa"/>
            <w:hideMark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220/2021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ED28EC" w:rsidRPr="00DB4229" w:rsidTr="001A7D56">
        <w:tc>
          <w:tcPr>
            <w:tcW w:w="6204" w:type="dxa"/>
            <w:hideMark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D28EC" w:rsidRPr="00DB4229" w:rsidTr="001A7D56">
        <w:tc>
          <w:tcPr>
            <w:tcW w:w="6204" w:type="dxa"/>
            <w:hideMark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D28EC" w:rsidRPr="00DB4229" w:rsidTr="001A7D56">
        <w:tc>
          <w:tcPr>
            <w:tcW w:w="6204" w:type="dxa"/>
            <w:hideMark/>
          </w:tcPr>
          <w:p w:rsidR="00ED28EC" w:rsidRDefault="00ED28EC" w:rsidP="001A7D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D28EC" w:rsidRPr="00DB4229" w:rsidRDefault="00ED28EC" w:rsidP="001A7D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D28EC" w:rsidRDefault="00ED28EC" w:rsidP="00ED2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D28EC" w:rsidRDefault="00ED28EC" w:rsidP="00ED2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D28EC" w:rsidRPr="00823825" w:rsidRDefault="00ED28EC" w:rsidP="00ED2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60.836.882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и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20.02.2023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ED28EC" w:rsidRPr="00823825" w:rsidRDefault="00ED28EC" w:rsidP="00ED2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ED28EC" w:rsidRPr="00823825" w:rsidRDefault="00ED28EC" w:rsidP="00ED28E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ED28EC" w:rsidRPr="00823825" w:rsidRDefault="00ED28EC" w:rsidP="00ED28E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 xml:space="preserve"> УСНА</w:t>
      </w:r>
      <w:proofErr w:type="gramEnd"/>
      <w:r w:rsidRPr="00823825">
        <w:rPr>
          <w:rFonts w:ascii="Arial" w:hAnsi="Arial" w:cs="Arial"/>
          <w:b/>
        </w:rPr>
        <w:t xml:space="preserve"> ЈАВНА ПРОДАЖБА</w:t>
      </w:r>
    </w:p>
    <w:p w:rsidR="00ED28EC" w:rsidRPr="00823825" w:rsidRDefault="00ED28EC" w:rsidP="00ED28E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ED28EC" w:rsidRPr="00823825" w:rsidRDefault="00ED28EC" w:rsidP="00ED2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28EC" w:rsidRPr="00823825" w:rsidRDefault="00ED28EC" w:rsidP="00ED2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D28EC" w:rsidRDefault="00ED28EC" w:rsidP="00ED28EC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ED28EC" w:rsidRDefault="00ED28EC" w:rsidP="00ED28EC">
      <w:pPr>
        <w:ind w:firstLine="720"/>
        <w:jc w:val="both"/>
        <w:rPr>
          <w:rFonts w:ascii="Arial" w:eastAsia="Times New Roman" w:hAnsi="Arial" w:cs="Arial"/>
        </w:rPr>
      </w:pPr>
    </w:p>
    <w:p w:rsidR="00ED28EC" w:rsidRDefault="00ED28EC" w:rsidP="00ED28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C073C">
        <w:rPr>
          <w:rFonts w:ascii="Arial" w:hAnsi="Arial" w:cs="Arial"/>
        </w:rPr>
        <w:t>ГАРАЖНО МЕСТО , број на гаражно место – нова состојба  7 , број на гаражно место –стара состојба 9, површина на гаражно место –нова состојба 18,41 м2, идеален дел на КГП во %  -  3,99 %, идеален дел на КГП во м2 – 13,09 м2, површина (м2) на Г.М. со идеален дел од КГП 31,50</w:t>
      </w:r>
      <w:r>
        <w:rPr>
          <w:rFonts w:ascii="Arial" w:hAnsi="Arial" w:cs="Arial"/>
        </w:rPr>
        <w:t>, дел од недвижност 32/789</w:t>
      </w:r>
      <w:r w:rsidRPr="00DC073C"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sz w:val="20"/>
          <w:szCs w:val="20"/>
        </w:rPr>
        <w:t>( согласно Вешт наод од областа на геодезија со идентификација на недвижен имот бр.1001-483/3 и Дополнение на вешт наод од областа на геодезија со идентификација на недвижен имот бр. 1001-483/4 изготвен од ТУМБА ГеоАрт) ,</w:t>
      </w:r>
      <w:r>
        <w:rPr>
          <w:rFonts w:ascii="Arial" w:hAnsi="Arial" w:cs="Arial"/>
        </w:rPr>
        <w:t xml:space="preserve">  и</w:t>
      </w:r>
    </w:p>
    <w:p w:rsidR="00ED28EC" w:rsidRPr="00DC073C" w:rsidRDefault="00ED28EC" w:rsidP="00ED28E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D28EC" w:rsidRPr="000E233C" w:rsidRDefault="00ED28EC" w:rsidP="00ED28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073C">
        <w:rPr>
          <w:rFonts w:ascii="Arial" w:hAnsi="Arial" w:cs="Arial"/>
        </w:rPr>
        <w:t>ГАРАЖНО МЕСТО , број на гаражно место – нова состојба  8 , број на гаражно место –стара состојба 10, површина на гаражно место –нова состојба 19,18 м2, идеален дел на КГП во %  -  4,16 %, идеален дел на КГП во м2 – 13,64 м2, површина (м2) на Г.</w:t>
      </w:r>
      <w:r>
        <w:rPr>
          <w:rFonts w:ascii="Arial" w:hAnsi="Arial" w:cs="Arial"/>
        </w:rPr>
        <w:t xml:space="preserve">М. со идеален дел од КГП 32,82, дел од недвижност 33/789 </w:t>
      </w:r>
      <w:r>
        <w:rPr>
          <w:rFonts w:ascii="Arial" w:hAnsi="Arial" w:cs="Arial"/>
          <w:i/>
          <w:sz w:val="20"/>
          <w:szCs w:val="20"/>
        </w:rPr>
        <w:t>( согласно Вешт наод од областа на геодезија со идентификација на недвижен имот бр.1001-483/3 и Дополнение на вешт наод од областа на геодезија со идентификација на недвижен имот бр. 1001-483/4 изготвен од ТУМБА ГеоАрт) ,</w:t>
      </w:r>
      <w:r>
        <w:rPr>
          <w:rFonts w:ascii="Arial" w:hAnsi="Arial" w:cs="Arial"/>
        </w:rPr>
        <w:t xml:space="preserve">  </w:t>
      </w:r>
    </w:p>
    <w:p w:rsidR="00ED28EC" w:rsidRPr="000E233C" w:rsidRDefault="00ED28EC" w:rsidP="00ED28EC">
      <w:pPr>
        <w:pStyle w:val="ListParagraph"/>
        <w:rPr>
          <w:rFonts w:ascii="Arial" w:eastAsia="Times New Roman" w:hAnsi="Arial" w:cs="Arial"/>
        </w:rPr>
      </w:pPr>
    </w:p>
    <w:p w:rsidR="00ED28EC" w:rsidRPr="00DC073C" w:rsidRDefault="00ED28EC" w:rsidP="00ED28EC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ED28EC" w:rsidRPr="000E233C" w:rsidRDefault="00ED28EC" w:rsidP="00ED28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0E233C">
        <w:rPr>
          <w:rFonts w:ascii="Arial" w:hAnsi="Arial" w:cs="Arial"/>
          <w:b/>
        </w:rPr>
        <w:t>запишана во имотен лист бр.82956 за КО Куманово</w:t>
      </w:r>
      <w:r w:rsidRPr="000E233C">
        <w:rPr>
          <w:rFonts w:ascii="Arial" w:hAnsi="Arial" w:cs="Arial"/>
        </w:rPr>
        <w:t xml:space="preserve">   (631/789 дел од  недвижноста на заложен должник</w:t>
      </w:r>
      <w:r w:rsidRPr="000E233C">
        <w:rPr>
          <w:rFonts w:ascii="Arial" w:hAnsi="Arial" w:cs="Arial"/>
          <w:b/>
        </w:rPr>
        <w:t xml:space="preserve">  </w:t>
      </w:r>
      <w:r w:rsidRPr="000E233C">
        <w:rPr>
          <w:rFonts w:ascii="Arial" w:eastAsia="Times New Roman" w:hAnsi="Arial" w:cs="Arial"/>
        </w:rPr>
        <w:t xml:space="preserve">ДПГТУ Мастер-хаус експорт-импорт ДООЕЛ Куманово)   </w:t>
      </w:r>
      <w:r w:rsidRPr="000E233C">
        <w:rPr>
          <w:rFonts w:ascii="Arial" w:hAnsi="Arial" w:cs="Arial"/>
          <w:b/>
        </w:rPr>
        <w:t xml:space="preserve"> </w:t>
      </w:r>
      <w:r w:rsidRPr="000E233C">
        <w:rPr>
          <w:rFonts w:ascii="Arial" w:hAnsi="Arial" w:cs="Arial"/>
        </w:rPr>
        <w:t>при АКН на РСМ – ЦКН Куманово  со следните ознаки</w:t>
      </w:r>
      <w:r w:rsidRPr="000E233C">
        <w:rPr>
          <w:rFonts w:ascii="Arial" w:hAnsi="Arial" w:cs="Arial"/>
          <w:lang w:val="ru-RU"/>
        </w:rPr>
        <w:t xml:space="preserve">: ЛИСТ В, КП 20977, дел 1 , Адреса (улица и куќен број на зграда ) 3 МУБ , број на зграда /друг објект 1, намена на зграда преземена при конверзија на податоците од стариот ел. систем А2-2, влез 1, кат ПО -3, намена на посебен / заеднички дел од зграда Г, внатрешна површина во м2 789, сосопственост </w:t>
      </w:r>
      <w:r>
        <w:rPr>
          <w:rFonts w:ascii="Arial" w:hAnsi="Arial" w:cs="Arial"/>
          <w:lang w:val="ru-RU"/>
        </w:rPr>
        <w:t xml:space="preserve">, </w:t>
      </w:r>
    </w:p>
    <w:p w:rsidR="00ED28EC" w:rsidRDefault="00ED28EC" w:rsidP="00ED28EC">
      <w:pPr>
        <w:jc w:val="both"/>
        <w:rPr>
          <w:rFonts w:ascii="Arial" w:eastAsia="Times New Roman" w:hAnsi="Arial" w:cs="Arial"/>
        </w:rPr>
      </w:pPr>
    </w:p>
    <w:p w:rsidR="00ED28EC" w:rsidRDefault="00ED28EC" w:rsidP="00ED28EC">
      <w:pPr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</w:t>
      </w:r>
      <w:r w:rsidRPr="00211393">
        <w:rPr>
          <w:rFonts w:ascii="Arial" w:eastAsia="Times New Roman" w:hAnsi="Arial" w:cs="Arial"/>
        </w:rPr>
        <w:t>сопственост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ДПГТУ </w:t>
      </w:r>
      <w:proofErr w:type="spellStart"/>
      <w:r>
        <w:rPr>
          <w:rFonts w:ascii="Arial" w:eastAsia="Times New Roman" w:hAnsi="Arial" w:cs="Arial"/>
        </w:rPr>
        <w:t>Мастер-хаус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ED28EC" w:rsidRPr="000E233C" w:rsidRDefault="00ED28EC" w:rsidP="00ED28EC">
      <w:pPr>
        <w:tabs>
          <w:tab w:val="left" w:pos="6720"/>
        </w:tabs>
        <w:jc w:val="both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</w:rPr>
        <w:t xml:space="preserve"> </w:t>
      </w:r>
      <w:r w:rsidRPr="000E233C">
        <w:rPr>
          <w:rFonts w:ascii="Arial" w:eastAsia="Times New Roman" w:hAnsi="Arial" w:cs="Arial"/>
          <w:b/>
        </w:rPr>
        <w:tab/>
      </w:r>
    </w:p>
    <w:p w:rsidR="00ED28EC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0E233C">
        <w:rPr>
          <w:rFonts w:ascii="Arial" w:eastAsia="Times New Roman" w:hAnsi="Arial" w:cs="Arial"/>
        </w:rPr>
        <w:t>Продажбата</w:t>
      </w:r>
      <w:proofErr w:type="spellEnd"/>
      <w:r w:rsidRPr="000E233C">
        <w:rPr>
          <w:rFonts w:ascii="Arial" w:eastAsia="Times New Roman" w:hAnsi="Arial" w:cs="Arial"/>
        </w:rPr>
        <w:t xml:space="preserve"> </w:t>
      </w:r>
      <w:proofErr w:type="spellStart"/>
      <w:r w:rsidRPr="000E233C">
        <w:rPr>
          <w:rFonts w:ascii="Arial" w:eastAsia="Times New Roman" w:hAnsi="Arial" w:cs="Arial"/>
        </w:rPr>
        <w:t>ќе</w:t>
      </w:r>
      <w:proofErr w:type="spellEnd"/>
      <w:r w:rsidRPr="000E233C">
        <w:rPr>
          <w:rFonts w:ascii="Arial" w:eastAsia="Times New Roman" w:hAnsi="Arial" w:cs="Arial"/>
        </w:rPr>
        <w:t xml:space="preserve"> </w:t>
      </w:r>
      <w:proofErr w:type="spellStart"/>
      <w:r w:rsidRPr="000E233C">
        <w:rPr>
          <w:rFonts w:ascii="Arial" w:eastAsia="Times New Roman" w:hAnsi="Arial" w:cs="Arial"/>
        </w:rPr>
        <w:t>се</w:t>
      </w:r>
      <w:proofErr w:type="spellEnd"/>
      <w:r w:rsidRPr="000E233C">
        <w:rPr>
          <w:rFonts w:ascii="Arial" w:eastAsia="Times New Roman" w:hAnsi="Arial" w:cs="Arial"/>
        </w:rPr>
        <w:t xml:space="preserve"> </w:t>
      </w:r>
      <w:proofErr w:type="spellStart"/>
      <w:r w:rsidRPr="000E233C">
        <w:rPr>
          <w:rFonts w:ascii="Arial" w:eastAsia="Times New Roman" w:hAnsi="Arial" w:cs="Arial"/>
        </w:rPr>
        <w:t>одржи</w:t>
      </w:r>
      <w:proofErr w:type="spellEnd"/>
      <w:r w:rsidRPr="000E233C">
        <w:rPr>
          <w:rFonts w:ascii="Arial" w:eastAsia="Times New Roman" w:hAnsi="Arial" w:cs="Arial"/>
        </w:rPr>
        <w:t xml:space="preserve"> </w:t>
      </w:r>
      <w:proofErr w:type="spellStart"/>
      <w:r w:rsidRPr="000E233C">
        <w:rPr>
          <w:rFonts w:ascii="Arial" w:eastAsia="Times New Roman" w:hAnsi="Arial" w:cs="Arial"/>
        </w:rPr>
        <w:t>на</w:t>
      </w:r>
      <w:proofErr w:type="spellEnd"/>
      <w:r w:rsidRPr="000E233C">
        <w:rPr>
          <w:rFonts w:ascii="Arial" w:eastAsia="Times New Roman" w:hAnsi="Arial" w:cs="Arial"/>
        </w:rPr>
        <w:t xml:space="preserve"> </w:t>
      </w:r>
      <w:proofErr w:type="spellStart"/>
      <w:r w:rsidRPr="000E233C">
        <w:rPr>
          <w:rFonts w:ascii="Arial" w:eastAsia="Times New Roman" w:hAnsi="Arial" w:cs="Arial"/>
        </w:rPr>
        <w:t>ден</w:t>
      </w:r>
      <w:proofErr w:type="spellEnd"/>
      <w:r w:rsidRPr="000E233C">
        <w:rPr>
          <w:rFonts w:ascii="Arial" w:eastAsia="Times New Roman" w:hAnsi="Arial" w:cs="Arial"/>
        </w:rPr>
        <w:t xml:space="preserve"> </w:t>
      </w:r>
      <w:proofErr w:type="gramStart"/>
      <w:r w:rsidRPr="000E233C">
        <w:rPr>
          <w:rFonts w:ascii="Arial" w:eastAsia="Times New Roman" w:hAnsi="Arial" w:cs="Arial"/>
          <w:b/>
        </w:rPr>
        <w:t xml:space="preserve">10.03.2023 </w:t>
      </w:r>
      <w:r w:rsidRPr="000E233C"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 w:rsidRPr="000E233C">
        <w:rPr>
          <w:rFonts w:ascii="Arial" w:eastAsia="Times New Roman" w:hAnsi="Arial" w:cs="Arial"/>
          <w:b/>
        </w:rPr>
        <w:t>година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0E233C">
        <w:rPr>
          <w:rFonts w:ascii="Arial" w:eastAsia="Times New Roman" w:hAnsi="Arial" w:cs="Arial"/>
          <w:b/>
        </w:rPr>
        <w:t xml:space="preserve">10:00 </w:t>
      </w:r>
      <w:proofErr w:type="spellStart"/>
      <w:r w:rsidRPr="000E233C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</w:t>
      </w:r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ED28EC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D28EC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D28EC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вкупно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 xml:space="preserve">498.150,00   </w:t>
      </w:r>
      <w:r>
        <w:rPr>
          <w:rFonts w:ascii="Arial" w:eastAsia="Times New Roman" w:hAnsi="Arial" w:cs="Arial"/>
          <w:b/>
          <w:lang w:val="ru-RU"/>
        </w:rPr>
        <w:t>денари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, и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:</w:t>
      </w:r>
    </w:p>
    <w:p w:rsidR="00ED28EC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D28EC" w:rsidRDefault="00ED28EC" w:rsidP="00ED28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C073C">
        <w:rPr>
          <w:rFonts w:ascii="Arial" w:hAnsi="Arial" w:cs="Arial"/>
        </w:rPr>
        <w:t>ГАРАЖНО МЕСТО , број на гаражно место – нова состојба  7 , број на гаражно место –стара состојба 9, површина на гаражно место –нова состојба 18,41 м2, идеален дел на КГП во %  -  3,99 %, идеален дел на КГП во м2 – 13,09 м2, површина (м2) на Г.М. со идеален дел од КГП 31,50</w:t>
      </w:r>
      <w:r>
        <w:rPr>
          <w:rFonts w:ascii="Arial" w:hAnsi="Arial" w:cs="Arial"/>
        </w:rPr>
        <w:t>, дел од недвижност 32/789</w:t>
      </w:r>
      <w:r w:rsidRPr="00DC073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изнесува   </w:t>
      </w:r>
      <w:r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 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трето   јавно наддавање, и </w:t>
      </w:r>
    </w:p>
    <w:p w:rsidR="00ED28EC" w:rsidRDefault="00ED28EC" w:rsidP="00ED28E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D28EC" w:rsidRPr="00DC073C" w:rsidRDefault="00ED28EC" w:rsidP="00ED28E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D28EC" w:rsidRDefault="00ED28EC" w:rsidP="00ED28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C073C">
        <w:rPr>
          <w:rFonts w:ascii="Arial" w:hAnsi="Arial" w:cs="Arial"/>
        </w:rPr>
        <w:t>ГАРАЖНО МЕСТО , број на гаражно место – нова состојба  8 , број на гаражно место –стара состојба 10, површина на гаражно место –нова состојба 19,18 м2, идеален дел на КГП во %  -  4,16 %, идеален дел на КГП во м2 – 13,64 м2, површина (м2) на Г.</w:t>
      </w:r>
      <w:r>
        <w:rPr>
          <w:rFonts w:ascii="Arial" w:hAnsi="Arial" w:cs="Arial"/>
        </w:rPr>
        <w:t xml:space="preserve">М. со идеален дел од КГП 32,82, дел од недвижност 33/789 - изнесува   </w:t>
      </w:r>
      <w:r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 , </w:t>
      </w:r>
      <w:r>
        <w:rPr>
          <w:rFonts w:ascii="Arial" w:eastAsia="Times New Roman" w:hAnsi="Arial" w:cs="Arial"/>
        </w:rPr>
        <w:t>под која недвижноста не може да се продаде на трето   јавно наддавање</w:t>
      </w:r>
    </w:p>
    <w:p w:rsidR="00ED28EC" w:rsidRPr="000E233C" w:rsidRDefault="00ED28EC" w:rsidP="00ED28EC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ED28EC" w:rsidRPr="00211393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D28EC" w:rsidRDefault="00ED28EC" w:rsidP="00ED28EC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/ 22.12.2015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</w:t>
      </w:r>
      <w:proofErr w:type="gramStart"/>
      <w:r>
        <w:rPr>
          <w:rFonts w:ascii="Arial" w:eastAsia="Times New Roman" w:hAnsi="Arial" w:cs="Arial"/>
        </w:rPr>
        <w:t>-  ОДУ</w:t>
      </w:r>
      <w:proofErr w:type="gramEnd"/>
      <w:r>
        <w:rPr>
          <w:rFonts w:ascii="Arial" w:eastAsia="Times New Roman" w:hAnsi="Arial" w:cs="Arial"/>
        </w:rPr>
        <w:t xml:space="preserve"> бр.575/16 / 12.09.2016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220/2021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02.03.2021 ,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219/2021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03.03.2021  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ED28EC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D28EC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D28EC" w:rsidRPr="00211393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D28EC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lastRenderedPageBreak/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ED28EC" w:rsidRPr="00ED28EC" w:rsidRDefault="00ED28EC" w:rsidP="00ED28EC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ED28EC" w:rsidRPr="00211393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D28EC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ED28EC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D28EC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ED28EC" w:rsidRPr="00ED28EC" w:rsidRDefault="00ED28EC" w:rsidP="00ED28EC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ED28EC" w:rsidRPr="00211393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ED28EC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ED28EC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D28EC" w:rsidRPr="00211393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D28EC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ED28EC" w:rsidRPr="00211393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D28EC" w:rsidRPr="00211393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D28EC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</w:t>
      </w:r>
      <w:proofErr w:type="gramStart"/>
      <w:r w:rsidRPr="00211393">
        <w:rPr>
          <w:rFonts w:ascii="Arial" w:eastAsia="Times New Roman" w:hAnsi="Arial" w:cs="Arial"/>
          <w:lang w:val="ru-RU"/>
        </w:rPr>
        <w:t xml:space="preserve">Комората </w:t>
      </w:r>
      <w:r w:rsidRPr="00211393">
        <w:rPr>
          <w:rFonts w:ascii="Arial" w:eastAsia="Times New Roman" w:hAnsi="Arial" w:cs="Arial"/>
        </w:rPr>
        <w:t>.</w:t>
      </w:r>
      <w:proofErr w:type="gramEnd"/>
    </w:p>
    <w:p w:rsidR="00ED28EC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D28EC" w:rsidRPr="00211393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D28EC" w:rsidRPr="00211393" w:rsidRDefault="00ED28EC" w:rsidP="00ED28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ED28EC" w:rsidRPr="00823825" w:rsidRDefault="00ED28EC" w:rsidP="00ED2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ED28EC" w:rsidRPr="00823825" w:rsidRDefault="00ED28EC" w:rsidP="00ED2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28EC" w:rsidRDefault="00ED28EC" w:rsidP="00ED2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28EC" w:rsidRPr="00DB4229" w:rsidRDefault="00ED28EC" w:rsidP="00ED28EC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ED28EC" w:rsidRPr="00867166" w:rsidTr="001A7D56">
        <w:trPr>
          <w:trHeight w:val="851"/>
        </w:trPr>
        <w:tc>
          <w:tcPr>
            <w:tcW w:w="4297" w:type="dxa"/>
          </w:tcPr>
          <w:p w:rsidR="00ED28EC" w:rsidRPr="000406D7" w:rsidRDefault="00ED28EC" w:rsidP="001A7D5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914F32" w:rsidRDefault="00914F32"/>
    <w:sectPr w:rsidR="0091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E70"/>
    <w:multiLevelType w:val="hybridMultilevel"/>
    <w:tmpl w:val="3D86A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28EC"/>
    <w:rsid w:val="00914F32"/>
    <w:rsid w:val="00ED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28EC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D28EC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8EC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2023-02-20T07:03:00Z</dcterms:created>
  <dcterms:modified xsi:type="dcterms:W3CDTF">2023-02-20T07:07:00Z</dcterms:modified>
</cp:coreProperties>
</file>