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57684E" w:rsidRPr="00DB4229" w:rsidTr="004C57BF">
        <w:tc>
          <w:tcPr>
            <w:tcW w:w="6204" w:type="dxa"/>
            <w:hideMark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57684E" w:rsidRPr="00DB4229" w:rsidTr="004C57BF">
        <w:tc>
          <w:tcPr>
            <w:tcW w:w="6204" w:type="dxa"/>
            <w:hideMark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7684E" w:rsidRPr="00DB4229" w:rsidTr="004C57BF">
        <w:tc>
          <w:tcPr>
            <w:tcW w:w="6204" w:type="dxa"/>
            <w:hideMark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7684E" w:rsidRPr="00823825" w:rsidRDefault="0057684E" w:rsidP="004C57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57684E" w:rsidRPr="00DB4229" w:rsidTr="004C57BF">
        <w:tc>
          <w:tcPr>
            <w:tcW w:w="6204" w:type="dxa"/>
            <w:hideMark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7684E" w:rsidRPr="00DB4229" w:rsidTr="004C57BF">
        <w:tc>
          <w:tcPr>
            <w:tcW w:w="6204" w:type="dxa"/>
            <w:hideMark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7684E" w:rsidRPr="00DB4229" w:rsidTr="004C57BF">
        <w:tc>
          <w:tcPr>
            <w:tcW w:w="6204" w:type="dxa"/>
            <w:hideMark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220/2021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57684E" w:rsidRPr="00DB4229" w:rsidTr="004C57BF">
        <w:tc>
          <w:tcPr>
            <w:tcW w:w="6204" w:type="dxa"/>
            <w:hideMark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7684E" w:rsidRPr="00DB4229" w:rsidTr="004C57BF">
        <w:tc>
          <w:tcPr>
            <w:tcW w:w="6204" w:type="dxa"/>
            <w:hideMark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57684E" w:rsidRPr="00DB4229" w:rsidTr="004C57BF">
        <w:tc>
          <w:tcPr>
            <w:tcW w:w="6204" w:type="dxa"/>
            <w:hideMark/>
          </w:tcPr>
          <w:p w:rsidR="0057684E" w:rsidRDefault="0057684E" w:rsidP="004C57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57684E" w:rsidRPr="00DB4229" w:rsidRDefault="0057684E" w:rsidP="004C57B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7684E" w:rsidRDefault="0057684E" w:rsidP="0057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7684E" w:rsidRDefault="0057684E" w:rsidP="0057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7684E" w:rsidRDefault="0057684E" w:rsidP="0057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684E" w:rsidRDefault="0057684E" w:rsidP="0057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684E" w:rsidRDefault="0057684E" w:rsidP="0057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684E" w:rsidRDefault="0057684E" w:rsidP="0057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684E" w:rsidRDefault="0057684E" w:rsidP="0057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684E" w:rsidRDefault="0057684E" w:rsidP="0057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684E" w:rsidRDefault="0057684E" w:rsidP="0057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684E" w:rsidRDefault="0057684E" w:rsidP="0057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60.836.882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05.05.2023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57684E" w:rsidRDefault="0057684E" w:rsidP="0057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684E" w:rsidRDefault="0057684E" w:rsidP="0057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684E" w:rsidRDefault="0057684E" w:rsidP="0057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684E" w:rsidRPr="00823825" w:rsidRDefault="0057684E" w:rsidP="0057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7684E" w:rsidRPr="00823825" w:rsidRDefault="0057684E" w:rsidP="0057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57684E" w:rsidRPr="00823825" w:rsidRDefault="0057684E" w:rsidP="0057684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57684E" w:rsidRPr="00823825" w:rsidRDefault="0057684E" w:rsidP="0057684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57684E" w:rsidRPr="00823825" w:rsidRDefault="0057684E" w:rsidP="0057684E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57684E" w:rsidRDefault="0057684E" w:rsidP="0057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684E" w:rsidRDefault="0057684E" w:rsidP="0057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684E" w:rsidRPr="00823825" w:rsidRDefault="0057684E" w:rsidP="0057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684E" w:rsidRPr="00823825" w:rsidRDefault="0057684E" w:rsidP="0057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7684E" w:rsidRDefault="0057684E" w:rsidP="0057684E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57684E" w:rsidRDefault="0057684E" w:rsidP="00576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18 , број на гаражно место –стара состојба 20, површина на гаражно место –нова состојба 12,12 м2, идеален дел на КГП во %  -  2,63 %, идеален дел на КГП во м2 – 8,62 м2, површина </w:t>
      </w:r>
      <w:r>
        <w:rPr>
          <w:rFonts w:ascii="Arial" w:hAnsi="Arial" w:cs="Arial"/>
        </w:rPr>
        <w:lastRenderedPageBreak/>
        <w:t>(м2) на Г.М. со идеален дел од КГП 20,74 ,  дел од недвижност 21 / 789 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0"/>
          <w:szCs w:val="20"/>
        </w:rPr>
        <w:t>( согласно Вешт наод од областа на геодезија со идентификација на недвижен имот бр.1001-483/3 и Дополнение на вешт наод од областа на геодезија со идентификација на недвижен имот бр. 1001-483/4 изготвен од ТУМБА ГеоАрт) ,</w:t>
      </w:r>
      <w:r>
        <w:rPr>
          <w:rFonts w:ascii="Arial" w:hAnsi="Arial" w:cs="Arial"/>
        </w:rPr>
        <w:t xml:space="preserve">  </w:t>
      </w:r>
    </w:p>
    <w:p w:rsidR="0057684E" w:rsidRDefault="0057684E" w:rsidP="0057684E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</w:rPr>
      </w:pPr>
    </w:p>
    <w:p w:rsidR="0057684E" w:rsidRDefault="0057684E" w:rsidP="0057684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запишана во имотен лист бр.82956 за КО Куманово</w:t>
      </w:r>
      <w:r>
        <w:rPr>
          <w:rFonts w:ascii="Arial" w:hAnsi="Arial" w:cs="Arial"/>
        </w:rPr>
        <w:t xml:space="preserve">   (631/789 дел од  недвижноста на заложен должник</w:t>
      </w:r>
      <w:r>
        <w:rPr>
          <w:rFonts w:ascii="Arial" w:hAnsi="Arial" w:cs="Arial"/>
          <w:b/>
        </w:rPr>
        <w:t xml:space="preserve">  </w:t>
      </w:r>
      <w:r>
        <w:rPr>
          <w:rFonts w:ascii="Arial" w:eastAsia="Times New Roman" w:hAnsi="Arial" w:cs="Arial"/>
        </w:rPr>
        <w:t xml:space="preserve">ДПГТУ Мастер-хаус експорт-импорт ДООЕЛ Куманово)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 АКН на РСМ – ЦКН Куманово  со следните ознаки</w:t>
      </w:r>
      <w:r>
        <w:rPr>
          <w:rFonts w:ascii="Arial" w:hAnsi="Arial" w:cs="Arial"/>
          <w:lang w:val="ru-RU"/>
        </w:rPr>
        <w:t xml:space="preserve">: ЛИСТ В, КП 20977, дел 1 , Адреса (улица и куќен број на зграда ) 3 МУБ , број на зграда /друг објект 1, намена на зграда преземена при конверзија на податоците од стариот ел. систем А2-2, влез 1, кат ПО -3, намена на посебен / заеднички дел од зграда Г, внатрешна површина во м2 789, сосопственост , </w:t>
      </w:r>
    </w:p>
    <w:p w:rsidR="0057684E" w:rsidRDefault="0057684E" w:rsidP="0057684E">
      <w:pPr>
        <w:ind w:firstLine="720"/>
        <w:jc w:val="both"/>
        <w:rPr>
          <w:rFonts w:ascii="Arial" w:eastAsia="Times New Roman" w:hAnsi="Arial" w:cs="Arial"/>
        </w:rPr>
      </w:pPr>
    </w:p>
    <w:p w:rsidR="0057684E" w:rsidRPr="00CD1498" w:rsidRDefault="0057684E" w:rsidP="00CD1498">
      <w:pPr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сосопственост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ДПГТУ </w:t>
      </w:r>
      <w:proofErr w:type="spellStart"/>
      <w:r>
        <w:rPr>
          <w:rFonts w:ascii="Arial" w:eastAsia="Times New Roman" w:hAnsi="Arial" w:cs="Arial"/>
        </w:rPr>
        <w:t>Мастер-хаус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57684E" w:rsidRDefault="0057684E" w:rsidP="0057684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 w:rsidRPr="00CD4B64">
        <w:rPr>
          <w:rFonts w:ascii="Arial" w:eastAsia="Times New Roman" w:hAnsi="Arial" w:cs="Arial"/>
          <w:b/>
          <w:lang w:val="ru-RU"/>
        </w:rPr>
        <w:t>25.05.2023</w:t>
      </w:r>
      <w:proofErr w:type="gramEnd"/>
      <w:r w:rsidRPr="00CD4B64"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 w:rsidRPr="00CD4B64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CD4B64">
        <w:rPr>
          <w:rFonts w:ascii="Arial" w:eastAsia="Times New Roman" w:hAnsi="Arial" w:cs="Arial"/>
          <w:b/>
          <w:lang w:val="ru-RU"/>
        </w:rPr>
        <w:t xml:space="preserve">11:00 </w:t>
      </w:r>
      <w:proofErr w:type="spellStart"/>
      <w:r w:rsidRPr="00CD4B64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57684E" w:rsidRPr="00CD1498" w:rsidRDefault="0057684E" w:rsidP="00CD1498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57684E" w:rsidRDefault="0057684E" w:rsidP="0057684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249.075,00 </w:t>
      </w:r>
      <w:proofErr w:type="spellStart"/>
      <w:r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трето</w:t>
      </w:r>
      <w:proofErr w:type="spellEnd"/>
      <w:r>
        <w:rPr>
          <w:rFonts w:ascii="Arial" w:eastAsia="Times New Roman" w:hAnsi="Arial" w:cs="Arial"/>
        </w:rPr>
        <w:t xml:space="preserve"> 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57684E" w:rsidRPr="00CD1498" w:rsidRDefault="0057684E" w:rsidP="00CD1498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57684E" w:rsidRDefault="0057684E" w:rsidP="0057684E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</w:t>
      </w:r>
      <w:proofErr w:type="gramStart"/>
      <w:r>
        <w:rPr>
          <w:rFonts w:ascii="Arial" w:eastAsia="Times New Roman" w:hAnsi="Arial" w:cs="Arial"/>
        </w:rPr>
        <w:t>-  ОДУ</w:t>
      </w:r>
      <w:proofErr w:type="gramEnd"/>
      <w:r>
        <w:rPr>
          <w:rFonts w:ascii="Arial" w:eastAsia="Times New Roman" w:hAnsi="Arial" w:cs="Arial"/>
        </w:rPr>
        <w:t xml:space="preserve">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220/2021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219/2021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03.03.2021  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57684E" w:rsidRPr="00CD1498" w:rsidRDefault="0057684E" w:rsidP="00CD1498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57684E" w:rsidRDefault="0057684E" w:rsidP="0057684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57684E" w:rsidRPr="00CD1498" w:rsidRDefault="0057684E" w:rsidP="00CD1498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57684E" w:rsidRDefault="0057684E" w:rsidP="0057684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57684E" w:rsidRPr="00211393" w:rsidRDefault="0057684E" w:rsidP="0057684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7684E" w:rsidRDefault="0057684E" w:rsidP="0057684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7684E" w:rsidRDefault="0057684E" w:rsidP="0057684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57684E" w:rsidRDefault="0057684E" w:rsidP="0057684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7684E" w:rsidRPr="00211393" w:rsidRDefault="0057684E" w:rsidP="0057684E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57684E" w:rsidRDefault="0057684E" w:rsidP="0057684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57684E" w:rsidRPr="00211393" w:rsidRDefault="0057684E" w:rsidP="0057684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7684E" w:rsidRPr="00211393" w:rsidRDefault="0057684E" w:rsidP="0057684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lastRenderedPageBreak/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57684E" w:rsidRPr="00211393" w:rsidRDefault="0057684E" w:rsidP="0057684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7684E" w:rsidRDefault="0057684E" w:rsidP="0057684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57684E" w:rsidRPr="00211393" w:rsidRDefault="0057684E" w:rsidP="0057684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7684E" w:rsidRPr="00211393" w:rsidRDefault="0057684E" w:rsidP="0057684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57684E" w:rsidRPr="00823825" w:rsidRDefault="0057684E" w:rsidP="0057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57684E" w:rsidRPr="00823825" w:rsidRDefault="0057684E" w:rsidP="0057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684E" w:rsidRDefault="0057684E" w:rsidP="005768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684E" w:rsidRPr="00DB4229" w:rsidRDefault="0057684E" w:rsidP="0057684E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="00CD149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57684E" w:rsidRPr="00867166" w:rsidTr="004C57BF">
        <w:trPr>
          <w:trHeight w:val="851"/>
        </w:trPr>
        <w:tc>
          <w:tcPr>
            <w:tcW w:w="4297" w:type="dxa"/>
          </w:tcPr>
          <w:p w:rsidR="0057684E" w:rsidRPr="000406D7" w:rsidRDefault="0057684E" w:rsidP="004C57B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3E4B17" w:rsidRDefault="003E4B17"/>
    <w:sectPr w:rsidR="003E4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E70"/>
    <w:multiLevelType w:val="hybridMultilevel"/>
    <w:tmpl w:val="3D86A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684E"/>
    <w:rsid w:val="003E4B17"/>
    <w:rsid w:val="0057684E"/>
    <w:rsid w:val="00CD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684E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7684E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84E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2023-05-05T11:41:00Z</dcterms:created>
  <dcterms:modified xsi:type="dcterms:W3CDTF">2023-05-05T11:44:00Z</dcterms:modified>
</cp:coreProperties>
</file>