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02"/>
        <w:gridCol w:w="500"/>
        <w:gridCol w:w="846"/>
        <w:gridCol w:w="2628"/>
      </w:tblGrid>
      <w:tr w:rsidR="00196FD7" w:rsidRPr="00491B15" w:rsidTr="009D7573">
        <w:tc>
          <w:tcPr>
            <w:tcW w:w="6204" w:type="dxa"/>
            <w:hideMark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196FD7" w:rsidRPr="00491B15" w:rsidTr="009D7573">
        <w:tc>
          <w:tcPr>
            <w:tcW w:w="6204" w:type="dxa"/>
            <w:hideMark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бр.66</w:t>
            </w:r>
          </w:p>
        </w:tc>
      </w:tr>
      <w:tr w:rsidR="00196FD7" w:rsidRPr="00491B15" w:rsidTr="009D7573">
        <w:tc>
          <w:tcPr>
            <w:tcW w:w="6204" w:type="dxa"/>
            <w:hideMark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196FD7" w:rsidRPr="00491B15" w:rsidTr="009D7573">
        <w:tc>
          <w:tcPr>
            <w:tcW w:w="6204" w:type="dxa"/>
            <w:hideMark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196FD7" w:rsidRPr="00491B15" w:rsidTr="009D7573">
        <w:tc>
          <w:tcPr>
            <w:tcW w:w="6204" w:type="dxa"/>
            <w:hideMark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336/2023</w:t>
            </w:r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196FD7" w:rsidRPr="00491B15" w:rsidTr="009D7573">
        <w:tc>
          <w:tcPr>
            <w:tcW w:w="6204" w:type="dxa"/>
            <w:hideMark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196FD7" w:rsidRPr="00491B15" w:rsidTr="009D7573">
        <w:tc>
          <w:tcPr>
            <w:tcW w:w="6204" w:type="dxa"/>
            <w:hideMark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196FD7" w:rsidRPr="00491B15" w:rsidTr="009D7573">
        <w:tc>
          <w:tcPr>
            <w:tcW w:w="6204" w:type="dxa"/>
            <w:hideMark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031-511-388;071-245-464;izvrsitelpq@gmail.com</w:t>
            </w:r>
          </w:p>
        </w:tc>
        <w:tc>
          <w:tcPr>
            <w:tcW w:w="566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196FD7" w:rsidRPr="00491B15" w:rsidRDefault="00196FD7" w:rsidP="009D75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96FD7" w:rsidRPr="00491B15" w:rsidRDefault="00196FD7" w:rsidP="00196F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96FD7" w:rsidRPr="00491B15" w:rsidRDefault="00196FD7" w:rsidP="00196F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96FD7" w:rsidRDefault="00196FD7" w:rsidP="00196F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6FD7" w:rsidRDefault="00196FD7" w:rsidP="00196F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6FD7" w:rsidRDefault="00196FD7" w:rsidP="00196F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6FD7" w:rsidRDefault="00196FD7" w:rsidP="00196F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6FD7" w:rsidRDefault="00196FD7" w:rsidP="00196F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491B15">
        <w:rPr>
          <w:rFonts w:ascii="Arial" w:hAnsi="Arial" w:cs="Arial"/>
        </w:rPr>
        <w:t>Извршителот</w:t>
      </w:r>
      <w:proofErr w:type="spellEnd"/>
      <w:r w:rsidRPr="00491B15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врз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основа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барањето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спроведување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Стопанска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Скопје</w:t>
      </w:r>
      <w:proofErr w:type="spellEnd"/>
      <w:r w:rsidRPr="00491B15">
        <w:rPr>
          <w:rFonts w:ascii="Arial" w:hAnsi="Arial" w:cs="Arial"/>
          <w:lang w:val="ru-RU"/>
        </w:rPr>
        <w:t xml:space="preserve"> </w:t>
      </w:r>
      <w:proofErr w:type="spellStart"/>
      <w:r w:rsidRPr="00491B15">
        <w:rPr>
          <w:rFonts w:ascii="Arial" w:hAnsi="Arial" w:cs="Arial"/>
        </w:rPr>
        <w:t>со</w:t>
      </w:r>
      <w:proofErr w:type="spellEnd"/>
      <w:r w:rsidRPr="00491B15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491B15">
        <w:rPr>
          <w:rFonts w:ascii="Arial" w:hAnsi="Arial" w:cs="Arial"/>
        </w:rPr>
        <w:t xml:space="preserve"> </w:t>
      </w:r>
      <w:bookmarkStart w:id="10" w:name="adresa1"/>
      <w:bookmarkEnd w:id="10"/>
      <w:r>
        <w:rPr>
          <w:rFonts w:ascii="Arial" w:hAnsi="Arial" w:cs="Arial"/>
        </w:rPr>
        <w:t>ул.11ти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бр.7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Борче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Ивановски</w:t>
      </w:r>
      <w:proofErr w:type="spellEnd"/>
      <w:r w:rsidRPr="00491B15">
        <w:rPr>
          <w:rFonts w:ascii="Arial" w:hAnsi="Arial" w:cs="Arial"/>
          <w:lang w:val="ru-RU"/>
        </w:rPr>
        <w:t>,</w:t>
      </w:r>
      <w:r w:rsidRPr="00491B1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засновано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извршната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исправа</w:t>
      </w:r>
      <w:proofErr w:type="spellEnd"/>
      <w:r w:rsidRPr="00491B15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84/20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20.02.2020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Арбана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Дестани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Адеми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, </w:t>
      </w:r>
      <w:proofErr w:type="spellStart"/>
      <w:r w:rsidRPr="00491B15">
        <w:rPr>
          <w:rFonts w:ascii="Arial" w:hAnsi="Arial" w:cs="Arial"/>
        </w:rPr>
        <w:t>против</w:t>
      </w:r>
      <w:proofErr w:type="spellEnd"/>
      <w:r w:rsidRPr="00491B15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солидарните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должници</w:t>
      </w:r>
      <w:proofErr w:type="spellEnd"/>
      <w:r>
        <w:rPr>
          <w:rFonts w:ascii="Arial" w:hAnsi="Arial" w:cs="Arial"/>
        </w:rPr>
        <w:t xml:space="preserve"> ДПТУ АЛПИНА ЕУРО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со</w:t>
      </w:r>
      <w:proofErr w:type="spellEnd"/>
      <w:r w:rsidRPr="00491B15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491B15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</w:rPr>
        <w:t>ул.Населено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уличен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систем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 w:rsidRPr="00491B15"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Фатмир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Мустафи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Железничка</w:t>
      </w:r>
      <w:proofErr w:type="spellEnd"/>
      <w:r>
        <w:rPr>
          <w:rFonts w:ascii="Arial" w:hAnsi="Arial" w:cs="Arial"/>
        </w:rPr>
        <w:t xml:space="preserve"> бр.47,</w:t>
      </w:r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спроведување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вредност</w:t>
      </w:r>
      <w:proofErr w:type="spellEnd"/>
      <w:r w:rsidRPr="00491B15">
        <w:rPr>
          <w:rFonts w:ascii="Arial" w:hAnsi="Arial" w:cs="Arial"/>
        </w:rPr>
        <w:t xml:space="preserve"> </w:t>
      </w:r>
      <w:bookmarkStart w:id="21" w:name="VredPredmet"/>
      <w:bookmarkEnd w:id="21"/>
      <w:proofErr w:type="spellStart"/>
      <w:r>
        <w:rPr>
          <w:rFonts w:ascii="Arial" w:hAnsi="Arial" w:cs="Arial"/>
        </w:rPr>
        <w:t>Фатмир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Мустафи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денари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ден</w:t>
      </w:r>
      <w:proofErr w:type="spellEnd"/>
      <w:r w:rsidRPr="00491B15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29.04.2025</w:t>
      </w:r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година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го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донесува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следниот</w:t>
      </w:r>
      <w:proofErr w:type="spellEnd"/>
      <w:r w:rsidRPr="00491B15">
        <w:rPr>
          <w:rFonts w:ascii="Arial" w:hAnsi="Arial" w:cs="Arial"/>
        </w:rPr>
        <w:t>:</w:t>
      </w:r>
    </w:p>
    <w:p w:rsidR="00196FD7" w:rsidRDefault="00196FD7" w:rsidP="00196F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6FD7" w:rsidRDefault="00196FD7" w:rsidP="00196F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6FD7" w:rsidRPr="00491B15" w:rsidRDefault="00196FD7" w:rsidP="00196F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6FD7" w:rsidRPr="00491B15" w:rsidRDefault="00196FD7" w:rsidP="00196F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196FD7" w:rsidRPr="00491B15" w:rsidRDefault="00196FD7" w:rsidP="00196FD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196FD7" w:rsidRPr="00491B15" w:rsidRDefault="00196FD7" w:rsidP="00196FD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ЗА </w:t>
      </w:r>
      <w:r>
        <w:rPr>
          <w:rFonts w:ascii="Arial" w:hAnsi="Arial" w:cs="Arial"/>
          <w:b/>
        </w:rPr>
        <w:t xml:space="preserve">ВТОРА </w:t>
      </w:r>
      <w:r w:rsidRPr="00491B15">
        <w:rPr>
          <w:rFonts w:ascii="Arial" w:hAnsi="Arial" w:cs="Arial"/>
          <w:b/>
        </w:rPr>
        <w:t>УСНА ЈАВНА ПРОДАЖБА</w:t>
      </w:r>
    </w:p>
    <w:p w:rsidR="00196FD7" w:rsidRPr="00491B15" w:rsidRDefault="00196FD7" w:rsidP="00196FD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(</w:t>
      </w:r>
      <w:proofErr w:type="spellStart"/>
      <w:proofErr w:type="gramStart"/>
      <w:r w:rsidRPr="00491B15">
        <w:rPr>
          <w:rFonts w:ascii="Arial" w:hAnsi="Arial" w:cs="Arial"/>
          <w:b/>
        </w:rPr>
        <w:t>врз</w:t>
      </w:r>
      <w:proofErr w:type="spellEnd"/>
      <w:proofErr w:type="gram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основа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на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членовите</w:t>
      </w:r>
      <w:proofErr w:type="spellEnd"/>
      <w:r w:rsidRPr="00491B15">
        <w:rPr>
          <w:rFonts w:ascii="Arial" w:hAnsi="Arial" w:cs="Arial"/>
          <w:b/>
        </w:rPr>
        <w:t xml:space="preserve"> 179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(1), 181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 и 182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 </w:t>
      </w:r>
      <w:proofErr w:type="spellStart"/>
      <w:r w:rsidRPr="00491B15">
        <w:rPr>
          <w:rFonts w:ascii="Arial" w:hAnsi="Arial" w:cs="Arial"/>
          <w:b/>
        </w:rPr>
        <w:t>од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Законот</w:t>
      </w:r>
      <w:proofErr w:type="spellEnd"/>
      <w:r w:rsidRPr="00491B15">
        <w:rPr>
          <w:rFonts w:ascii="Arial" w:hAnsi="Arial" w:cs="Arial"/>
          <w:b/>
          <w:bCs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за</w:t>
      </w:r>
      <w:proofErr w:type="spellEnd"/>
      <w:r w:rsidRPr="00491B15">
        <w:rPr>
          <w:rFonts w:ascii="Arial" w:hAnsi="Arial" w:cs="Arial"/>
          <w:b/>
          <w:bCs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извршување</w:t>
      </w:r>
      <w:proofErr w:type="spellEnd"/>
      <w:r w:rsidRPr="00491B15">
        <w:rPr>
          <w:rFonts w:ascii="Arial" w:hAnsi="Arial" w:cs="Arial"/>
          <w:b/>
        </w:rPr>
        <w:t>)</w:t>
      </w:r>
    </w:p>
    <w:p w:rsidR="00196FD7" w:rsidRPr="00491B15" w:rsidRDefault="00196FD7" w:rsidP="00196F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96FD7" w:rsidRPr="00491B15" w:rsidRDefault="00196FD7" w:rsidP="00196F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196FD7" w:rsidRDefault="00196FD7" w:rsidP="00196FD7">
      <w:pPr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СЕ ОПРЕДЕЛУВА </w:t>
      </w:r>
      <w:proofErr w:type="spellStart"/>
      <w:proofErr w:type="gramStart"/>
      <w:r>
        <w:rPr>
          <w:rFonts w:ascii="Arial" w:eastAsia="Times New Roman" w:hAnsi="Arial" w:cs="Arial"/>
        </w:rPr>
        <w:t>втора</w:t>
      </w:r>
      <w:proofErr w:type="spellEnd"/>
      <w:r>
        <w:rPr>
          <w:rFonts w:ascii="Arial" w:eastAsia="Times New Roman" w:hAnsi="Arial" w:cs="Arial"/>
        </w:rPr>
        <w:t xml:space="preserve"> </w:t>
      </w:r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</w:t>
      </w:r>
      <w:proofErr w:type="spellEnd"/>
      <w:proofErr w:type="gram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усно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означена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како</w:t>
      </w:r>
      <w:proofErr w:type="spellEnd"/>
      <w:r w:rsidRPr="00491B15">
        <w:rPr>
          <w:rFonts w:ascii="Arial" w:eastAsia="Times New Roman" w:hAnsi="Arial" w:cs="Arial"/>
        </w:rPr>
        <w:t>:</w:t>
      </w:r>
    </w:p>
    <w:p w:rsidR="00196FD7" w:rsidRDefault="00196FD7" w:rsidP="00196F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НЕКАТ.ПАТ., стамбени куќи со дворови – самостојни , стан, градежно изградено земјиште, земјиште под зграда , вештачки неполодни земјишта, помошна просторија, помошни површини ( тераса, лоѓија, балкон), право на сопственост , запишана во </w:t>
      </w:r>
      <w:r>
        <w:rPr>
          <w:rFonts w:ascii="Arial" w:hAnsi="Arial" w:cs="Arial"/>
          <w:b/>
        </w:rPr>
        <w:t>имотен лист бр.29028 за КО Куманово</w:t>
      </w:r>
      <w:r>
        <w:rPr>
          <w:rFonts w:ascii="Arial" w:hAnsi="Arial" w:cs="Arial"/>
        </w:rPr>
        <w:t xml:space="preserve">  при АКН на СМ – ЦКН Куманово  со следните ознаки</w:t>
      </w:r>
      <w:r>
        <w:rPr>
          <w:rFonts w:ascii="Arial" w:hAnsi="Arial" w:cs="Arial"/>
          <w:lang w:val="ru-RU"/>
        </w:rPr>
        <w:t>:</w:t>
      </w:r>
    </w:p>
    <w:p w:rsidR="00196FD7" w:rsidRDefault="00196FD7" w:rsidP="00196F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196FD7" w:rsidRDefault="00196FD7" w:rsidP="00196F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Б</w:t>
      </w:r>
    </w:p>
    <w:p w:rsidR="00196FD7" w:rsidRDefault="00196FD7" w:rsidP="00196F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196FD7" w:rsidRDefault="00196FD7" w:rsidP="00196F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22713, Викано место/улица ЖЕЛЕЗНИЧКА , катастарска култура ГЗ, катастарска култура ГИЗ, површина во м2 347, сопственост </w:t>
      </w:r>
    </w:p>
    <w:p w:rsidR="00196FD7" w:rsidRDefault="00196FD7" w:rsidP="00196F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196FD7" w:rsidRDefault="00196FD7" w:rsidP="00196F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КП 22713, Викано место/улица ЖЕЛЕЗНИЧКА , катастарска култура ГЗ, катастарска култура ЗПЗ 1, површина во м2 77, сопственост </w:t>
      </w:r>
    </w:p>
    <w:p w:rsidR="00196FD7" w:rsidRDefault="00196FD7" w:rsidP="00196F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196FD7" w:rsidRDefault="00196FD7" w:rsidP="00196F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22714, Викано место/улица ЖЕЛЕЗНИЧКА , катастарска култура 42200, површина во м2 195, право преземено при конверзија на податоците од стариот ел. систем 831 </w:t>
      </w:r>
    </w:p>
    <w:p w:rsidR="00196FD7" w:rsidRDefault="00196FD7" w:rsidP="00196F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196FD7" w:rsidRDefault="00196FD7" w:rsidP="00196F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196FD7" w:rsidRDefault="00196FD7" w:rsidP="00196F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В</w:t>
      </w:r>
    </w:p>
    <w:p w:rsidR="00196FD7" w:rsidRDefault="00196FD7" w:rsidP="00196F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</w:p>
    <w:p w:rsidR="00196FD7" w:rsidRDefault="00196FD7" w:rsidP="00196F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22713, дел 0, Адреса ( улица и куќен број на зграда ) ЖЕЛЕЗНИЧКА , број на зграда / друг објект 1, намена на зграда преземена при конверзија на податоците од стариот ел. систем А1-1, влез 1, кат ПР, број 1, намена на посебен / заеднички дел од зграда ПП, внатрешна површина во м2 8, сопственост </w:t>
      </w:r>
    </w:p>
    <w:p w:rsidR="00196FD7" w:rsidRDefault="00196FD7" w:rsidP="00196F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196FD7" w:rsidRDefault="00196FD7" w:rsidP="00196F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22713, дел 0, Адреса ( улица и куќен број на зграда ) ЖЕЛЕЗНИЧКА , број на зграда / друг објект 1, намена на зграда преземена при конверзија на податоците од стариот ел. систем А1-1, влез 1, кат ПР, број 1, намена на посебен / заеднички дел од зграда СТ, внатрешна површина во м2 60, сопственост </w:t>
      </w:r>
    </w:p>
    <w:p w:rsidR="00196FD7" w:rsidRDefault="00196FD7" w:rsidP="00196F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196FD7" w:rsidRDefault="00196FD7" w:rsidP="00196F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22713, дел 0, Адреса ( улица и куќен број на зграда ) ЖЕЛЕЗНИЧКА , број на зграда / друг објект 1, намена на зграда преземена при конверзија на податоците од стариот ел. систем А1-1, влез 2, кат ПО, број 1, намена на посебен / заеднички дел од зграда П, внатрешна површина во м2 17, сопственост </w:t>
      </w:r>
    </w:p>
    <w:p w:rsidR="00196FD7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96FD7" w:rsidRDefault="00196FD7" w:rsidP="00196FD7">
      <w:pPr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сопственост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солидарниот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должник</w:t>
      </w:r>
      <w:proofErr w:type="spellEnd"/>
      <w:r>
        <w:rPr>
          <w:rFonts w:ascii="Arial" w:eastAsia="Times New Roman" w:hAnsi="Arial" w:cs="Arial"/>
        </w:rPr>
        <w:t xml:space="preserve">  </w:t>
      </w:r>
      <w:bookmarkStart w:id="23" w:name="ODolz"/>
      <w:bookmarkEnd w:id="23"/>
      <w:proofErr w:type="spellStart"/>
      <w:r>
        <w:rPr>
          <w:rFonts w:ascii="Arial" w:eastAsia="Times New Roman" w:hAnsi="Arial" w:cs="Arial"/>
        </w:rPr>
        <w:t>Фатмир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Мустафи</w:t>
      </w:r>
      <w:proofErr w:type="spellEnd"/>
      <w:r>
        <w:rPr>
          <w:rFonts w:ascii="Arial" w:eastAsia="Times New Roman" w:hAnsi="Arial" w:cs="Arial"/>
        </w:rPr>
        <w:t>.</w:t>
      </w:r>
    </w:p>
    <w:p w:rsidR="00196FD7" w:rsidRDefault="00196FD7" w:rsidP="00196FD7">
      <w:pPr>
        <w:jc w:val="both"/>
        <w:rPr>
          <w:rFonts w:ascii="Arial" w:eastAsia="Times New Roman" w:hAnsi="Arial" w:cs="Arial"/>
        </w:rPr>
      </w:pPr>
    </w:p>
    <w:p w:rsidR="00196FD7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Продажбата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одржи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 w:rsidRPr="00E54F04">
        <w:rPr>
          <w:rFonts w:ascii="Arial" w:eastAsia="Times New Roman" w:hAnsi="Arial" w:cs="Arial"/>
          <w:b/>
        </w:rPr>
        <w:t xml:space="preserve">16.05.2025 </w:t>
      </w:r>
      <w:proofErr w:type="spellStart"/>
      <w:r w:rsidRPr="00E54F04">
        <w:rPr>
          <w:rFonts w:ascii="Arial" w:eastAsia="Times New Roman" w:hAnsi="Arial" w:cs="Arial"/>
          <w:b/>
        </w:rPr>
        <w:t>година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 w:rsidRPr="00E54F04">
        <w:rPr>
          <w:rFonts w:ascii="Arial" w:eastAsia="Times New Roman" w:hAnsi="Arial" w:cs="Arial"/>
          <w:b/>
        </w:rPr>
        <w:t xml:space="preserve">11:00 </w:t>
      </w:r>
      <w:proofErr w:type="spellStart"/>
      <w:proofErr w:type="gramStart"/>
      <w:r w:rsidRPr="00E54F04">
        <w:rPr>
          <w:rFonts w:ascii="Arial" w:eastAsia="Times New Roman" w:hAnsi="Arial" w:cs="Arial"/>
          <w:b/>
        </w:rPr>
        <w:t>часот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proofErr w:type="gram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просториите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канцеларија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ул</w:t>
      </w:r>
      <w:proofErr w:type="spellEnd"/>
      <w:r>
        <w:rPr>
          <w:rFonts w:ascii="Arial" w:eastAsia="Times New Roman" w:hAnsi="Arial" w:cs="Arial"/>
        </w:rPr>
        <w:t xml:space="preserve">. 11-ти </w:t>
      </w:r>
      <w:proofErr w:type="spellStart"/>
      <w:r>
        <w:rPr>
          <w:rFonts w:ascii="Arial" w:eastAsia="Times New Roman" w:hAnsi="Arial" w:cs="Arial"/>
        </w:rPr>
        <w:t>Октомври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бб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Лок.Хотел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,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тел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gramStart"/>
      <w:r>
        <w:rPr>
          <w:rFonts w:ascii="Arial" w:eastAsia="Times New Roman" w:hAnsi="Arial" w:cs="Arial"/>
        </w:rPr>
        <w:t>031-511-388, 071-245-464.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196FD7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96FD7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96FD7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Почетната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согласно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доверителот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Стопанска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Банка</w:t>
      </w:r>
      <w:proofErr w:type="spellEnd"/>
      <w:r>
        <w:rPr>
          <w:rFonts w:ascii="Arial" w:eastAsia="Times New Roman" w:hAnsi="Arial" w:cs="Arial"/>
        </w:rPr>
        <w:t xml:space="preserve"> АД </w:t>
      </w:r>
      <w:proofErr w:type="spellStart"/>
      <w:proofErr w:type="gramStart"/>
      <w:r>
        <w:rPr>
          <w:rFonts w:ascii="Arial" w:eastAsia="Times New Roman" w:hAnsi="Arial" w:cs="Arial"/>
        </w:rPr>
        <w:t>Скопје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b/>
          <w:lang w:val="ru-RU"/>
        </w:rPr>
        <w:t xml:space="preserve"> 1.478.540,00 денари  </w:t>
      </w:r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продаде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второ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јавно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>.</w:t>
      </w:r>
    </w:p>
    <w:p w:rsidR="00196FD7" w:rsidRPr="00491B15" w:rsidRDefault="00196FD7" w:rsidP="00196FD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196FD7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оптоварена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следните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товари</w:t>
      </w:r>
      <w:proofErr w:type="spellEnd"/>
      <w:r w:rsidRPr="00491B15">
        <w:rPr>
          <w:rFonts w:ascii="Arial" w:eastAsia="Times New Roman" w:hAnsi="Arial" w:cs="Arial"/>
        </w:rPr>
        <w:t xml:space="preserve"> и </w:t>
      </w:r>
      <w:proofErr w:type="spellStart"/>
      <w:r w:rsidRPr="00491B15">
        <w:rPr>
          <w:rFonts w:ascii="Arial" w:eastAsia="Times New Roman" w:hAnsi="Arial" w:cs="Arial"/>
        </w:rPr>
        <w:t>службености</w:t>
      </w:r>
      <w:proofErr w:type="spellEnd"/>
      <w:r>
        <w:rPr>
          <w:rFonts w:ascii="Arial" w:eastAsia="Times New Roman" w:hAnsi="Arial" w:cs="Arial"/>
        </w:rPr>
        <w:t>:</w:t>
      </w:r>
      <w:r w:rsidRPr="003E2E1D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</w:t>
      </w:r>
      <w:proofErr w:type="spellEnd"/>
      <w:r>
        <w:rPr>
          <w:rFonts w:ascii="Arial" w:eastAsia="Times New Roman" w:hAnsi="Arial" w:cs="Arial"/>
        </w:rPr>
        <w:t xml:space="preserve"> И.бр.336/2023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15.03.2023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</w:t>
      </w:r>
      <w:proofErr w:type="spellEnd"/>
      <w:r>
        <w:rPr>
          <w:rFonts w:ascii="Arial" w:eastAsia="Times New Roman" w:hAnsi="Arial" w:cs="Arial"/>
        </w:rPr>
        <w:t xml:space="preserve"> И.бр.2338/2023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22.11.2023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Лазар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Петровски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пристапување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И.бр.286/2024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13.02.2024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Лазар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Петровски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</w:t>
      </w:r>
      <w:proofErr w:type="spellEnd"/>
      <w:r>
        <w:rPr>
          <w:rFonts w:ascii="Arial" w:eastAsia="Times New Roman" w:hAnsi="Arial" w:cs="Arial"/>
        </w:rPr>
        <w:t xml:space="preserve"> И.бр.1394/2024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05.07.2024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Лазар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Петровски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пристапување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И.бр.1244/2024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16.10.2024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. </w:t>
      </w:r>
    </w:p>
    <w:p w:rsidR="00196FD7" w:rsidRDefault="00196FD7" w:rsidP="00196FD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196FD7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Должникот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како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сопственик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домува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продадената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семејна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станбена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задржува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правото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домува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тука</w:t>
      </w:r>
      <w:proofErr w:type="spellEnd"/>
      <w:r w:rsidRPr="00491B15">
        <w:rPr>
          <w:rFonts w:ascii="Arial" w:eastAsia="Times New Roman" w:hAnsi="Arial" w:cs="Arial"/>
        </w:rPr>
        <w:t xml:space="preserve"> и е </w:t>
      </w:r>
      <w:proofErr w:type="spellStart"/>
      <w:r w:rsidRPr="00491B15">
        <w:rPr>
          <w:rFonts w:ascii="Arial" w:eastAsia="Times New Roman" w:hAnsi="Arial" w:cs="Arial"/>
        </w:rPr>
        <w:t>должен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односно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испразни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рок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  <w:color w:val="00B050"/>
        </w:rPr>
        <w:t xml:space="preserve"> </w:t>
      </w:r>
      <w:r w:rsidRPr="00491B15">
        <w:rPr>
          <w:rFonts w:ascii="Arial" w:eastAsia="Times New Roman" w:hAnsi="Arial" w:cs="Arial"/>
        </w:rPr>
        <w:t xml:space="preserve">30 </w:t>
      </w:r>
      <w:proofErr w:type="spellStart"/>
      <w:r w:rsidRPr="00491B15">
        <w:rPr>
          <w:rFonts w:ascii="Arial" w:eastAsia="Times New Roman" w:hAnsi="Arial" w:cs="Arial"/>
        </w:rPr>
        <w:t>дена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доставување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Заклучокот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lastRenderedPageBreak/>
        <w:t>владение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а </w:t>
      </w:r>
      <w:proofErr w:type="spellStart"/>
      <w:r w:rsidRPr="00491B15">
        <w:rPr>
          <w:rFonts w:ascii="Arial" w:eastAsia="Times New Roman" w:hAnsi="Arial" w:cs="Arial"/>
        </w:rPr>
        <w:t>ако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тоа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стори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извршителот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предлог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купувачот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присилно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491B15">
        <w:rPr>
          <w:rFonts w:ascii="Arial" w:eastAsia="Times New Roman" w:hAnsi="Arial" w:cs="Arial"/>
        </w:rPr>
        <w:t>испразнувањето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proofErr w:type="gram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односно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станот</w:t>
      </w:r>
      <w:proofErr w:type="spellEnd"/>
      <w:r w:rsidRPr="00491B15">
        <w:rPr>
          <w:rFonts w:ascii="Arial" w:eastAsia="Times New Roman" w:hAnsi="Arial" w:cs="Arial"/>
        </w:rPr>
        <w:t>.</w:t>
      </w:r>
    </w:p>
    <w:p w:rsidR="00196FD7" w:rsidRPr="00491B15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96FD7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можат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учествуваат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само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лица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претходно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положиле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гаранција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изнесува</w:t>
      </w:r>
      <w:proofErr w:type="spellEnd"/>
      <w:r w:rsidRPr="00491B15">
        <w:rPr>
          <w:rFonts w:ascii="Arial" w:eastAsia="Times New Roman" w:hAnsi="Arial" w:cs="Arial"/>
        </w:rPr>
        <w:t xml:space="preserve"> 1/10 (</w:t>
      </w:r>
      <w:proofErr w:type="spellStart"/>
      <w:r w:rsidRPr="00491B15">
        <w:rPr>
          <w:rFonts w:ascii="Arial" w:eastAsia="Times New Roman" w:hAnsi="Arial" w:cs="Arial"/>
        </w:rPr>
        <w:t>една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десеттина</w:t>
      </w:r>
      <w:proofErr w:type="spellEnd"/>
      <w:r w:rsidRPr="00491B15">
        <w:rPr>
          <w:rFonts w:ascii="Arial" w:eastAsia="Times New Roman" w:hAnsi="Arial" w:cs="Arial"/>
        </w:rPr>
        <w:t xml:space="preserve">)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утврдената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вредност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  <w:r w:rsidRPr="00491B15">
        <w:rPr>
          <w:rFonts w:ascii="Arial" w:eastAsia="Times New Roman" w:hAnsi="Arial" w:cs="Arial"/>
        </w:rPr>
        <w:t xml:space="preserve"> </w:t>
      </w:r>
    </w:p>
    <w:p w:rsidR="00196FD7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96FD7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proofErr w:type="gram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ПроКредит Банка Ад Скопје </w:t>
      </w:r>
      <w:r>
        <w:rPr>
          <w:rFonts w:ascii="Arial" w:eastAsia="Times New Roman" w:hAnsi="Arial" w:cs="Arial"/>
        </w:rPr>
        <w:t xml:space="preserve">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5017013503263. </w:t>
      </w:r>
    </w:p>
    <w:p w:rsidR="00196FD7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96FD7" w:rsidRPr="00491B15" w:rsidRDefault="00196FD7" w:rsidP="00196FD7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:rsidR="00196FD7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понудувачите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чија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прифатена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гаранцијата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им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враќа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веднаш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заклучувањето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</w:p>
    <w:p w:rsidR="00196FD7" w:rsidRPr="00491B15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96FD7" w:rsidRPr="00491B15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Најповолниот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понудувач</w:t>
      </w:r>
      <w:proofErr w:type="spellEnd"/>
      <w:r w:rsidRPr="00491B15">
        <w:rPr>
          <w:rFonts w:ascii="Arial" w:eastAsia="Times New Roman" w:hAnsi="Arial" w:cs="Arial"/>
        </w:rPr>
        <w:t xml:space="preserve"> - </w:t>
      </w:r>
      <w:proofErr w:type="spellStart"/>
      <w:r w:rsidRPr="00491B15">
        <w:rPr>
          <w:rFonts w:ascii="Arial" w:eastAsia="Times New Roman" w:hAnsi="Arial" w:cs="Arial"/>
        </w:rPr>
        <w:t>купувач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должен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вкупната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цена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рок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15 </w:t>
      </w:r>
      <w:proofErr w:type="spellStart"/>
      <w:r w:rsidRPr="00491B15">
        <w:rPr>
          <w:rFonts w:ascii="Arial" w:eastAsia="Times New Roman" w:hAnsi="Arial" w:cs="Arial"/>
        </w:rPr>
        <w:t>дена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спротивно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определи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нова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</w:t>
      </w:r>
      <w:proofErr w:type="spellEnd"/>
      <w:r w:rsidRPr="00491B15">
        <w:rPr>
          <w:rFonts w:ascii="Arial" w:eastAsia="Times New Roman" w:hAnsi="Arial" w:cs="Arial"/>
        </w:rPr>
        <w:t xml:space="preserve">, а </w:t>
      </w:r>
      <w:proofErr w:type="spellStart"/>
      <w:r w:rsidRPr="00491B15">
        <w:rPr>
          <w:rFonts w:ascii="Arial" w:eastAsia="Times New Roman" w:hAnsi="Arial" w:cs="Arial"/>
        </w:rPr>
        <w:t>средствата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гаранција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сметаат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наплатени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средства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извршувањето</w:t>
      </w:r>
      <w:proofErr w:type="spellEnd"/>
      <w:r w:rsidRPr="00491B15">
        <w:rPr>
          <w:rFonts w:ascii="Arial" w:eastAsia="Times New Roman" w:hAnsi="Arial" w:cs="Arial"/>
        </w:rPr>
        <w:t>.</w:t>
      </w:r>
    </w:p>
    <w:p w:rsidR="00196FD7" w:rsidRPr="00491B15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96FD7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Овој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објави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следните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средства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информирање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НОВА </w:t>
      </w:r>
      <w:proofErr w:type="gramStart"/>
      <w:r>
        <w:rPr>
          <w:rFonts w:ascii="Arial" w:eastAsia="Times New Roman" w:hAnsi="Arial" w:cs="Arial"/>
        </w:rPr>
        <w:t xml:space="preserve">МАКЕДОНИЈА </w:t>
      </w:r>
      <w:r w:rsidRPr="00491B15">
        <w:rPr>
          <w:rFonts w:ascii="Arial" w:eastAsia="Times New Roman" w:hAnsi="Arial" w:cs="Arial"/>
          <w:lang w:val="ru-RU"/>
        </w:rPr>
        <w:t xml:space="preserve"> и</w:t>
      </w:r>
      <w:proofErr w:type="gramEnd"/>
      <w:r w:rsidRPr="00491B15">
        <w:rPr>
          <w:rFonts w:ascii="Arial" w:eastAsia="Times New Roman" w:hAnsi="Arial" w:cs="Arial"/>
          <w:lang w:val="ru-RU"/>
        </w:rPr>
        <w:t xml:space="preserve"> електронски на веб страницата на Комората </w:t>
      </w:r>
      <w:r w:rsidRPr="00491B15">
        <w:rPr>
          <w:rFonts w:ascii="Arial" w:eastAsia="Times New Roman" w:hAnsi="Arial" w:cs="Arial"/>
        </w:rPr>
        <w:t>.</w:t>
      </w:r>
    </w:p>
    <w:p w:rsidR="00196FD7" w:rsidRPr="00491B15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96FD7" w:rsidRPr="00491B15" w:rsidRDefault="00196FD7" w:rsidP="00196F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Заклучокот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достави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странките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заложните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доверители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учесниците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постапката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лицата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имаат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запишано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законско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право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првенство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купување</w:t>
      </w:r>
      <w:proofErr w:type="spellEnd"/>
      <w:r w:rsidRPr="00491B15">
        <w:rPr>
          <w:rFonts w:ascii="Arial" w:eastAsia="Times New Roman" w:hAnsi="Arial" w:cs="Arial"/>
        </w:rPr>
        <w:t xml:space="preserve"> и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надлежниот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орган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управата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</w:p>
    <w:p w:rsidR="00196FD7" w:rsidRPr="00491B15" w:rsidRDefault="00196FD7" w:rsidP="00196F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</w:r>
    </w:p>
    <w:p w:rsidR="00196FD7" w:rsidRPr="00491B15" w:rsidRDefault="00196FD7" w:rsidP="00196F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96FD7" w:rsidRPr="00491B15" w:rsidRDefault="00196FD7" w:rsidP="00196F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96FD7" w:rsidRPr="00491B15" w:rsidRDefault="00196FD7" w:rsidP="00196F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  <w:t xml:space="preserve">        </w:t>
      </w:r>
      <w:r w:rsidRPr="00491B15">
        <w:rPr>
          <w:rFonts w:ascii="Arial" w:hAnsi="Arial" w:cs="Arial"/>
        </w:rPr>
        <w:tab/>
        <w:t xml:space="preserve">  </w:t>
      </w:r>
    </w:p>
    <w:p w:rsidR="00196FD7" w:rsidRPr="00491B15" w:rsidRDefault="00196FD7" w:rsidP="00196F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6FD7" w:rsidRPr="00491B15" w:rsidRDefault="00196FD7" w:rsidP="00196F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6FD7" w:rsidRPr="00491B15" w:rsidRDefault="00196FD7" w:rsidP="00196FD7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1B15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</w:t>
      </w:r>
      <w:r w:rsidRPr="00491B15">
        <w:rPr>
          <w:rFonts w:ascii="Arial" w:hAnsi="Arial" w:cs="Arial"/>
        </w:rPr>
        <w:t xml:space="preserve">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196FD7" w:rsidRPr="00491B15" w:rsidTr="009D7573">
        <w:trPr>
          <w:trHeight w:val="851"/>
        </w:trPr>
        <w:tc>
          <w:tcPr>
            <w:tcW w:w="4297" w:type="dxa"/>
          </w:tcPr>
          <w:p w:rsidR="00196FD7" w:rsidRPr="00491B15" w:rsidRDefault="00196FD7" w:rsidP="00196FD7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lang w:val="mk-MK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Премтим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Ќерими</w:t>
            </w:r>
            <w:proofErr w:type="spellEnd"/>
          </w:p>
        </w:tc>
      </w:tr>
    </w:tbl>
    <w:p w:rsidR="00841D5B" w:rsidRDefault="00841D5B"/>
    <w:sectPr w:rsidR="00841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F3ECB"/>
    <w:multiLevelType w:val="hybridMultilevel"/>
    <w:tmpl w:val="B0345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6FD7"/>
    <w:rsid w:val="00196FD7"/>
    <w:rsid w:val="0084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96FD7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96FD7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6FD7"/>
    <w:pPr>
      <w:ind w:left="720"/>
      <w:contextualSpacing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2025-04-29T10:37:00Z</dcterms:created>
  <dcterms:modified xsi:type="dcterms:W3CDTF">2025-04-29T10:40:00Z</dcterms:modified>
</cp:coreProperties>
</file>