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64"/>
        <w:gridCol w:w="505"/>
        <w:gridCol w:w="856"/>
        <w:gridCol w:w="2651"/>
      </w:tblGrid>
      <w:tr w:rsidR="003D343E" w:rsidRPr="00DB4229" w:rsidTr="0067158E">
        <w:tc>
          <w:tcPr>
            <w:tcW w:w="6204" w:type="dxa"/>
            <w:hideMark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D343E" w:rsidRPr="00DB4229" w:rsidTr="0067158E">
        <w:tc>
          <w:tcPr>
            <w:tcW w:w="6204" w:type="dxa"/>
            <w:hideMark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D343E" w:rsidRPr="00DB4229" w:rsidTr="0067158E">
        <w:tc>
          <w:tcPr>
            <w:tcW w:w="6204" w:type="dxa"/>
            <w:hideMark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3D343E" w:rsidRPr="00823825" w:rsidRDefault="003D343E" w:rsidP="00671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3D343E" w:rsidRPr="00DB4229" w:rsidTr="0067158E">
        <w:tc>
          <w:tcPr>
            <w:tcW w:w="6204" w:type="dxa"/>
            <w:hideMark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</w:rPr>
              <w:t>Премтим Ќерими</w:t>
            </w:r>
          </w:p>
        </w:tc>
        <w:tc>
          <w:tcPr>
            <w:tcW w:w="566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D343E" w:rsidRPr="00DB4229" w:rsidTr="0067158E">
        <w:tc>
          <w:tcPr>
            <w:tcW w:w="6204" w:type="dxa"/>
            <w:hideMark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D343E" w:rsidRPr="00DB4229" w:rsidTr="0067158E">
        <w:tc>
          <w:tcPr>
            <w:tcW w:w="6204" w:type="dxa"/>
            <w:hideMark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>653/2016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3D343E" w:rsidRPr="00DB4229" w:rsidTr="0067158E">
        <w:tc>
          <w:tcPr>
            <w:tcW w:w="6204" w:type="dxa"/>
            <w:hideMark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D343E" w:rsidRPr="00DB4229" w:rsidTr="0067158E">
        <w:tc>
          <w:tcPr>
            <w:tcW w:w="6204" w:type="dxa"/>
            <w:hideMark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gramEnd"/>
            <w:r>
              <w:rPr>
                <w:rFonts w:ascii="Arial" w:eastAsia="Times New Roman" w:hAnsi="Arial" w:cs="Arial"/>
                <w:b/>
              </w:rPr>
              <w:t>. 11-ти Октомври бб, лок. Хотел Куманово</w:t>
            </w:r>
          </w:p>
        </w:tc>
        <w:tc>
          <w:tcPr>
            <w:tcW w:w="566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D343E" w:rsidRPr="00DB4229" w:rsidTr="0067158E">
        <w:tc>
          <w:tcPr>
            <w:tcW w:w="6204" w:type="dxa"/>
            <w:hideMark/>
          </w:tcPr>
          <w:p w:rsidR="003D343E" w:rsidRDefault="003D343E" w:rsidP="00671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</w:rPr>
              <w:t>. 031-511-388;071-245-464;</w:t>
            </w:r>
          </w:p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izvrsitelpq@gmail.com</w:t>
            </w:r>
          </w:p>
        </w:tc>
        <w:tc>
          <w:tcPr>
            <w:tcW w:w="566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D343E" w:rsidRPr="00DB4229" w:rsidRDefault="003D343E" w:rsidP="006715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3D343E" w:rsidRDefault="003D343E" w:rsidP="003D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343E" w:rsidRPr="00823825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Куманово, ул.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11-ти Октомври бб, лок.</w:t>
      </w:r>
      <w:proofErr w:type="gramEnd"/>
      <w:r>
        <w:rPr>
          <w:rFonts w:ascii="Arial" w:hAnsi="Arial" w:cs="Arial"/>
        </w:rPr>
        <w:t xml:space="preserve">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</w:t>
      </w:r>
      <w:proofErr w:type="gramStart"/>
      <w:r>
        <w:rPr>
          <w:rFonts w:ascii="Arial" w:hAnsi="Arial" w:cs="Arial"/>
        </w:rPr>
        <w:t xml:space="preserve">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ул.Васил</w:t>
      </w:r>
      <w:proofErr w:type="gramEnd"/>
      <w:r>
        <w:rPr>
          <w:rFonts w:ascii="Arial" w:hAnsi="Arial" w:cs="Arial"/>
        </w:rPr>
        <w:t xml:space="preserve"> Иљоски 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ОДУ бр. 082/</w:t>
      </w:r>
      <w:proofErr w:type="gramStart"/>
      <w:r>
        <w:rPr>
          <w:rFonts w:ascii="Arial" w:hAnsi="Arial" w:cs="Arial"/>
        </w:rPr>
        <w:t>10  од</w:t>
      </w:r>
      <w:proofErr w:type="gramEnd"/>
      <w:r>
        <w:rPr>
          <w:rFonts w:ascii="Arial" w:hAnsi="Arial" w:cs="Arial"/>
        </w:rPr>
        <w:t xml:space="preserve"> 16.03.2010 год.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Нотар Марјан Коцевски од Куманово и ОДУ бр. 382/</w:t>
      </w:r>
      <w:proofErr w:type="gramStart"/>
      <w:r>
        <w:rPr>
          <w:rFonts w:ascii="Arial" w:hAnsi="Arial" w:cs="Arial"/>
        </w:rPr>
        <w:t>10  од</w:t>
      </w:r>
      <w:proofErr w:type="gramEnd"/>
      <w:r>
        <w:rPr>
          <w:rFonts w:ascii="Arial" w:hAnsi="Arial" w:cs="Arial"/>
        </w:rPr>
        <w:t xml:space="preserve"> 21.10.2010 год.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Нотар Марјан Коцевски од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заложен должник  ДГИ МЕГА ГРАДБА ИНЖЕНЕРИНГ ДОО Скопје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 xml:space="preserve">ул. </w:t>
      </w:r>
      <w:proofErr w:type="gramStart"/>
      <w:r>
        <w:rPr>
          <w:rFonts w:ascii="Arial" w:hAnsi="Arial" w:cs="Arial"/>
        </w:rPr>
        <w:t>Ѓорѓи Капчев бр.</w:t>
      </w:r>
      <w:proofErr w:type="gramEnd"/>
      <w:r>
        <w:rPr>
          <w:rFonts w:ascii="Arial" w:hAnsi="Arial" w:cs="Arial"/>
        </w:rPr>
        <w:t xml:space="preserve"> 27/2</w:t>
      </w:r>
      <w:proofErr w:type="gramStart"/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</w:t>
      </w:r>
      <w:proofErr w:type="gramEnd"/>
      <w:r w:rsidRPr="00823825">
        <w:rPr>
          <w:rFonts w:ascii="Arial" w:hAnsi="Arial" w:cs="Arial"/>
        </w:rPr>
        <w:t xml:space="preserve">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158.675.225,00 денари   </w:t>
      </w:r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>
        <w:rPr>
          <w:rFonts w:ascii="Arial" w:hAnsi="Arial" w:cs="Arial"/>
        </w:rPr>
        <w:t>04.12.2023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3D343E" w:rsidRPr="00823825" w:rsidRDefault="003D343E" w:rsidP="003D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3D343E" w:rsidRPr="00823825" w:rsidRDefault="003D343E" w:rsidP="003D343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3D343E" w:rsidRPr="00823825" w:rsidRDefault="003D343E" w:rsidP="003D343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3D343E" w:rsidRPr="00823825" w:rsidRDefault="003D343E" w:rsidP="003D343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gramStart"/>
      <w:r w:rsidRPr="00823825">
        <w:rPr>
          <w:rFonts w:ascii="Arial" w:hAnsi="Arial" w:cs="Arial"/>
          <w:b/>
        </w:rPr>
        <w:t>врз</w:t>
      </w:r>
      <w:proofErr w:type="gramEnd"/>
      <w:r w:rsidRPr="00823825">
        <w:rPr>
          <w:rFonts w:ascii="Arial" w:hAnsi="Arial" w:cs="Arial"/>
          <w:b/>
        </w:rPr>
        <w:t xml:space="preserve">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3D343E" w:rsidRPr="00823825" w:rsidRDefault="003D343E" w:rsidP="003D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343E" w:rsidRPr="00823825" w:rsidRDefault="003D343E" w:rsidP="003D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D343E" w:rsidRDefault="003D343E" w:rsidP="003D343E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gramStart"/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 продажба</w:t>
      </w:r>
      <w:proofErr w:type="gramEnd"/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ИЛ бр.</w:t>
      </w:r>
      <w:proofErr w:type="gramEnd"/>
      <w:r>
        <w:rPr>
          <w:rFonts w:ascii="Arial" w:hAnsi="Arial" w:cs="Arial"/>
          <w:b/>
        </w:rPr>
        <w:t xml:space="preserve"> 72419 за КО Куманово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 :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13859 дел 2, викано место / улица Октомвриска Револуција , катастарска култура ГЗ, катастарска култура ГИЗ површина во м2 1703, сосопственост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13859 дел 2, викано место / улица Октомвриска Револуција , катастарска култура ГЗ, катастарска култура  ЗПЗ 1, површина во м2 1027, сосопственост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сосопственост</w:t>
      </w:r>
      <w:proofErr w:type="gramEnd"/>
      <w:r>
        <w:rPr>
          <w:rFonts w:ascii="Arial" w:hAnsi="Arial" w:cs="Arial"/>
        </w:rPr>
        <w:t xml:space="preserve"> на заложен должник ДГИ МЕГА ГРАДБА ИНЖЕНЕРИНГ ДОО Скопје од Скопје ( 2887/6862 дел од недвижност ) </w:t>
      </w:r>
      <w:r>
        <w:rPr>
          <w:rFonts w:ascii="Arial" w:hAnsi="Arial" w:cs="Arial"/>
          <w:b/>
        </w:rPr>
        <w:t xml:space="preserve"> </w:t>
      </w:r>
      <w:bookmarkStart w:id="24" w:name="ODolz1"/>
      <w:bookmarkEnd w:id="24"/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ИЛ бр.</w:t>
      </w:r>
      <w:proofErr w:type="gramEnd"/>
      <w:r>
        <w:rPr>
          <w:rFonts w:ascii="Arial" w:hAnsi="Arial" w:cs="Arial"/>
          <w:b/>
        </w:rPr>
        <w:t xml:space="preserve"> 72488 за КО Куманово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В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КП 13859, дел 2, адреса (улица и куќен број на зграда ) Бул. Октомвриска Револуција , број на зграда /друг објект 1, намена на згр. преземена при конверзија на податоците од стариот ел. систем А2, влез 1, кат ПО , број 1, намена на посебен /заеднички дел од зграда П, внатрешна површина во м2 6,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заедничка</w:t>
      </w:r>
      <w:proofErr w:type="gramEnd"/>
      <w:r>
        <w:rPr>
          <w:rFonts w:ascii="Arial" w:hAnsi="Arial" w:cs="Arial"/>
        </w:rPr>
        <w:t xml:space="preserve"> сопственост  на заложен должник ДГИ МЕГА ГРАДБА ИНЖЕНЕРИНГ ДОО Скопје од Скопје </w:t>
      </w:r>
      <w:r>
        <w:rPr>
          <w:rFonts w:ascii="Arial" w:hAnsi="Arial" w:cs="Arial"/>
          <w:b/>
        </w:rPr>
        <w:t xml:space="preserve"> ,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ИЛ бр.</w:t>
      </w:r>
      <w:proofErr w:type="gramEnd"/>
      <w:r>
        <w:rPr>
          <w:rFonts w:ascii="Arial" w:hAnsi="Arial" w:cs="Arial"/>
          <w:b/>
        </w:rPr>
        <w:t xml:space="preserve"> 72420 за КО Куманово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1, намена на посебен/заеднички дел од зграда ХС, внатрешна површина во м2 128,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1, намена на посебен/заеднички дел од зграда ЛФ, внатрешна површина во м2 8,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2, намена на посебен/заеднички дел од зграда ЛФ, внатрешна површина во м2 8,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2, намена на посебен/заеднички дел од зграда ХС, внатрешна површина во м2 96,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3, намена на посебен/заеднички дел од зграда ХС, внатрешна површина во м2 96,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3, намена на посебен/заеднички дел од зграда ЛФ, внатрешна површина во м2 8,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4, намена на посебен/заеднички дел од зграда ЛФ, внатрешна површина во м2 8,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</w:t>
      </w:r>
      <w:r>
        <w:rPr>
          <w:rFonts w:ascii="Arial" w:hAnsi="Arial" w:cs="Arial"/>
          <w:lang w:val="ru-RU"/>
        </w:rPr>
        <w:lastRenderedPageBreak/>
        <w:t xml:space="preserve">стариот ел. систем А2, влез 1, кат 4, намена на посебен/заеднички дел од зграда ХС, внатрешна површина во м2 96,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5, намена на посебен/заеднички дел од зграда ХС, внатрешна површина во м2 96,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5, намена на посебен/заеднички дел од зграда ЛФ, внатрешна површина во м2 8,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6, намена на посебен/заеднички дел од зграда ЛФ, внатрешна површина во м2 8,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6, намена на посебен/заеднички дел од зграда ХС, внатрешна површина во м2 96,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7, намена на посебен/заеднички дел од зграда ХС, внатрешна површина во м2 96,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7, намена на посебен/заеднички дел од зграда ЛФ, внатрешна површина во м2 8,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МА, намена на посебен/заеднички дел од зграда ЛФ, внатрешна површина во м2 8,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МА, намена на посебен/заеднички дел од зграда ХС, внатрешна површина во м2 96,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ПО, број 1, намена на посебен/заеднички дел од зграда ЛФ, внатрешна површина во м2 8,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</w:t>
      </w:r>
      <w:r>
        <w:rPr>
          <w:rFonts w:ascii="Arial" w:hAnsi="Arial" w:cs="Arial"/>
          <w:lang w:val="ru-RU"/>
        </w:rPr>
        <w:lastRenderedPageBreak/>
        <w:t xml:space="preserve">стариот ел. систем А2, влез 1, кат ПО, број 2, намена на посебен/заеднички дел од зграда ЛФ, внатрешна површина во м2 39,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ПО, намена на посебен/заеднички дел од зграда ХС, внатрешна површина во м2 36,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ПР, број 1, намена на посебен/заеднички дел од зграда ЛФ, внатрешна површина во м2 8,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ПР, број 2, намена на посебен/заеднички дел од зграда ЛФ, внатрешна површина во м2 39,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зграда/друг објект 1, намена на згр. преземена при конверзија на податоците од стариот ел. систем А2, влез 1, кат ПР, намена на посебен/заеднички дел од зграда ХС, внатрешна површина во м2 59,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заедничка</w:t>
      </w:r>
      <w:proofErr w:type="gramEnd"/>
      <w:r>
        <w:rPr>
          <w:rFonts w:ascii="Arial" w:hAnsi="Arial" w:cs="Arial"/>
        </w:rPr>
        <w:t xml:space="preserve"> сопственост  на заложен должник ДГИ МЕГА ГРАДБА ИНЖЕНЕРИНГ ДОО Скопје од Скопје </w:t>
      </w:r>
      <w:r>
        <w:rPr>
          <w:rFonts w:ascii="Arial" w:hAnsi="Arial" w:cs="Arial"/>
          <w:b/>
        </w:rPr>
        <w:t xml:space="preserve"> ,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ИЛ бр.</w:t>
      </w:r>
      <w:proofErr w:type="gramEnd"/>
      <w:r>
        <w:rPr>
          <w:rFonts w:ascii="Arial" w:hAnsi="Arial" w:cs="Arial"/>
          <w:b/>
        </w:rPr>
        <w:t xml:space="preserve"> 72750 за КО Куманово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(улица и куќен број на зграда ) Бул. Октомвриска Револуција, број на зграда/друг објект 1, намена на згр. Преземена при конверзија на податоци од стариот ел. систем А2, влез 2, кат ПР , намена на посебен/заеднички дел од зграда ХС, внатрешна површина во м2 22,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(улица и куќен број на зграда ) Бул. Октомвриска Револуција, број на зграда/друг објект 1, намена на згр. Преземена при конверзија на податоци од стариот ел. систем А2, влез 3, кат ПР , намена на посебен/заеднички дел од зграда ХС, внатрешна површина во м2 20, заедничка сопственост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заедничка</w:t>
      </w:r>
      <w:proofErr w:type="gramEnd"/>
      <w:r>
        <w:rPr>
          <w:rFonts w:ascii="Arial" w:hAnsi="Arial" w:cs="Arial"/>
        </w:rPr>
        <w:t xml:space="preserve"> сопственост  на заложен должник ДГИ МЕГА ГРАДБА ИНЖЕНЕРИНГ ДОО Скопје од Скопје </w:t>
      </w:r>
      <w:r>
        <w:rPr>
          <w:rFonts w:ascii="Arial" w:hAnsi="Arial" w:cs="Arial"/>
          <w:b/>
        </w:rPr>
        <w:t xml:space="preserve"> .</w:t>
      </w:r>
    </w:p>
    <w:p w:rsidR="003D343E" w:rsidRPr="00F47A0F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D343E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F47A0F">
        <w:rPr>
          <w:rFonts w:ascii="Arial" w:eastAsia="Times New Roman" w:hAnsi="Arial" w:cs="Arial"/>
          <w:b/>
        </w:rPr>
        <w:t>22.12.2023 година</w:t>
      </w:r>
      <w:r w:rsidRPr="00211393">
        <w:rPr>
          <w:rFonts w:ascii="Arial" w:eastAsia="Times New Roman" w:hAnsi="Arial" w:cs="Arial"/>
        </w:rPr>
        <w:t xml:space="preserve"> во </w:t>
      </w:r>
      <w:proofErr w:type="gramStart"/>
      <w:r w:rsidRPr="00F47A0F">
        <w:rPr>
          <w:rFonts w:ascii="Arial" w:eastAsia="Times New Roman" w:hAnsi="Arial" w:cs="Arial"/>
          <w:b/>
        </w:rPr>
        <w:t xml:space="preserve">10:00 </w:t>
      </w:r>
      <w:r w:rsidRPr="00F47A0F">
        <w:rPr>
          <w:rFonts w:ascii="Arial" w:eastAsia="Times New Roman" w:hAnsi="Arial" w:cs="Arial"/>
          <w:b/>
          <w:lang w:val="ru-RU"/>
        </w:rPr>
        <w:t xml:space="preserve"> </w:t>
      </w:r>
      <w:r w:rsidRPr="00F47A0F">
        <w:rPr>
          <w:rFonts w:ascii="Arial" w:eastAsia="Times New Roman" w:hAnsi="Arial" w:cs="Arial"/>
          <w:b/>
        </w:rPr>
        <w:t>часот</w:t>
      </w:r>
      <w:proofErr w:type="gramEnd"/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</w:rPr>
        <w:t xml:space="preserve">канцеларија на Извршител Премтим Ќерими од Куманово , ул. 11-ти Октомври бб, Лок.Хотел </w:t>
      </w:r>
      <w:proofErr w:type="gramStart"/>
      <w:r>
        <w:rPr>
          <w:rFonts w:ascii="Arial" w:eastAsia="Times New Roman" w:hAnsi="Arial" w:cs="Arial"/>
        </w:rPr>
        <w:t>Куманово ,</w:t>
      </w:r>
      <w:proofErr w:type="gramEnd"/>
      <w:r>
        <w:rPr>
          <w:rFonts w:ascii="Arial" w:eastAsia="Times New Roman" w:hAnsi="Arial" w:cs="Arial"/>
        </w:rPr>
        <w:t xml:space="preserve"> тел. 031-511-</w:t>
      </w:r>
      <w:proofErr w:type="gramStart"/>
      <w:r>
        <w:rPr>
          <w:rFonts w:ascii="Arial" w:eastAsia="Times New Roman" w:hAnsi="Arial" w:cs="Arial"/>
        </w:rPr>
        <w:t>388 .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3D343E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D343E" w:rsidRPr="00211393" w:rsidRDefault="003D343E" w:rsidP="003D343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lastRenderedPageBreak/>
        <w:t>Почетната вредност на недвижноста,</w:t>
      </w:r>
      <w:r>
        <w:rPr>
          <w:rFonts w:ascii="Arial" w:eastAsia="Times New Roman" w:hAnsi="Arial" w:cs="Arial"/>
        </w:rPr>
        <w:t xml:space="preserve"> 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лена за 1/3 од проценета вреднос</w:t>
      </w:r>
      <w:r w:rsidR="0044309D">
        <w:rPr>
          <w:rFonts w:ascii="Arial" w:eastAsia="Times New Roman" w:hAnsi="Arial" w:cs="Arial"/>
        </w:rPr>
        <w:t>т утврдена согласно наод и мисле</w:t>
      </w:r>
      <w:r>
        <w:rPr>
          <w:rFonts w:ascii="Arial" w:eastAsia="Times New Roman" w:hAnsi="Arial" w:cs="Arial"/>
        </w:rPr>
        <w:t xml:space="preserve">ње од вешто лице 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, </w:t>
      </w:r>
      <w:r w:rsidRPr="00F47A0F">
        <w:rPr>
          <w:rFonts w:ascii="Arial" w:eastAsia="Times New Roman" w:hAnsi="Arial" w:cs="Arial"/>
          <w:b/>
        </w:rPr>
        <w:t xml:space="preserve">изнесува вкупно 2.662.453,00 денари, поделена соодветно на поединечно утврдени идеални делови </w:t>
      </w:r>
      <w:r w:rsidRPr="00F47A0F">
        <w:rPr>
          <w:rFonts w:ascii="Arial" w:hAnsi="Arial" w:cs="Arial"/>
          <w:b/>
        </w:rPr>
        <w:t>по титулар со содржински капацитет на посебни делови    , и тоа</w:t>
      </w:r>
      <w:r>
        <w:rPr>
          <w:rFonts w:ascii="Arial" w:hAnsi="Arial" w:cs="Arial"/>
        </w:rPr>
        <w:t xml:space="preserve">  :</w:t>
      </w:r>
    </w:p>
    <w:p w:rsidR="003D343E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lang w:val="en-US"/>
        </w:rPr>
        <w:t xml:space="preserve">137/6862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  по титулар сопственик на посебен дел од објект на КП 13859/2 за КО Куманово  , согласно постоен ИЛ бр. 72544 за КО Куманово и ИЛ бр. 74619 за КО Куманово , </w:t>
      </w:r>
      <w:r>
        <w:rPr>
          <w:rFonts w:ascii="Arial" w:hAnsi="Arial" w:cs="Arial"/>
          <w:b/>
          <w:u w:val="single"/>
        </w:rPr>
        <w:t xml:space="preserve">површина –основа за докуп од КП ГИЗ 33,8 м2 и површина –основа за докуп од КП ЗПЗ 20.4 м2, 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, </w:t>
      </w:r>
      <w:r>
        <w:rPr>
          <w:rFonts w:ascii="Arial" w:hAnsi="Arial" w:cs="Arial"/>
          <w:bCs/>
        </w:rPr>
        <w:t xml:space="preserve">изнесува  </w:t>
      </w:r>
      <w:r>
        <w:rPr>
          <w:rFonts w:ascii="Arial" w:hAnsi="Arial" w:cs="Arial"/>
          <w:b/>
          <w:bCs/>
        </w:rPr>
        <w:t>108.173,00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lang w:val="en-US"/>
        </w:rPr>
        <w:t xml:space="preserve">37/6862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13859/2 за КО Куманово , согласно постоен ИЛ бр. 75559 за КО Куманово, </w:t>
      </w:r>
      <w:r>
        <w:rPr>
          <w:rFonts w:ascii="Arial" w:hAnsi="Arial" w:cs="Arial"/>
          <w:b/>
          <w:u w:val="single"/>
        </w:rPr>
        <w:t xml:space="preserve">површина –основа за докуп од КП ГИЗ 9,1  м2 и површина –основа за докуп од КП ЗПЗ 5,5 м2,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 xml:space="preserve">изнесува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29.197,00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91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Куманово, согласно постоен ИЛ бр. 72820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22,5  м2 и површина –основа за докуп од КП ЗПЗ 13,5 м2,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 xml:space="preserve">изнесува    </w:t>
      </w:r>
      <w:r>
        <w:rPr>
          <w:rFonts w:ascii="Arial" w:hAnsi="Arial" w:cs="Arial"/>
          <w:b/>
          <w:bCs/>
        </w:rPr>
        <w:t>71.807,00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48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 КП 13859/2 за КО Куманово, по титулар сопственик на посебен дел од објект на КП 13859/2 за КО Куманово , согласно постоен ИЛ бр. 79415 за КО Куманово, </w:t>
      </w:r>
      <w:r>
        <w:rPr>
          <w:rFonts w:ascii="Arial" w:hAnsi="Arial" w:cs="Arial"/>
          <w:b/>
          <w:u w:val="single"/>
        </w:rPr>
        <w:t xml:space="preserve">површина –основа за докуп од КП ГИЗ 11,8 м2 и површина –основа за докуп од КП ЗПЗ 7,1 м2,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 xml:space="preserve">изнесува   </w:t>
      </w:r>
      <w:r>
        <w:rPr>
          <w:rFonts w:ascii="Arial" w:hAnsi="Arial" w:cs="Arial"/>
          <w:b/>
          <w:bCs/>
        </w:rPr>
        <w:t>37.878,00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Куманово,по титулар сопственик на посебен дел од објект на КП 13859/2 за КО Куманово, согласно постоен ИЛ бр. 72441 за КО Куманово и ИЛ бр. 80828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4,7 м2 и површина –основа за докуп од КП ЗПЗ 2.8  м2,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 xml:space="preserve">изнесува  </w:t>
      </w:r>
      <w:r>
        <w:rPr>
          <w:rFonts w:ascii="Arial" w:hAnsi="Arial" w:cs="Arial"/>
          <w:b/>
          <w:bCs/>
        </w:rPr>
        <w:t>14.992,00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јавно наддавање.</w:t>
      </w:r>
    </w:p>
    <w:p w:rsidR="003D343E" w:rsidRDefault="003D343E" w:rsidP="003D343E">
      <w:pPr>
        <w:pStyle w:val="ListParagraph"/>
        <w:rPr>
          <w:rFonts w:ascii="Arial" w:hAnsi="Arial" w:cs="Arial"/>
          <w:lang w:val="en-US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94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 КП 13859/2 за КО Куманово ,по титулар сопственик на посебен дел од објект на КП 13859/2 за КО Куманово , согласно постоен ИЛ бр. 75775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23,2 м2 и површина –основа за докуп од КП ЗПЗ 14,0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 xml:space="preserve">изнесува  </w:t>
      </w:r>
      <w:r>
        <w:rPr>
          <w:rFonts w:ascii="Arial" w:hAnsi="Arial" w:cs="Arial"/>
          <w:b/>
          <w:bCs/>
        </w:rPr>
        <w:t xml:space="preserve"> </w:t>
      </w:r>
      <w:r w:rsidRPr="00F47A0F">
        <w:rPr>
          <w:rFonts w:ascii="Arial" w:hAnsi="Arial" w:cs="Arial"/>
          <w:b/>
          <w:bCs/>
        </w:rPr>
        <w:t>74.173</w:t>
      </w:r>
      <w:r>
        <w:rPr>
          <w:rFonts w:ascii="Arial" w:hAnsi="Arial" w:cs="Arial"/>
          <w:b/>
          <w:bCs/>
        </w:rPr>
        <w:t>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rPr>
          <w:rFonts w:ascii="Arial" w:hAnsi="Arial" w:cs="Arial"/>
          <w:lang w:val="en-US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64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 , согласно постоен ИЛ бр. 79301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15,8 м2 и површина –основа за докуп од КП ЗПЗ 9,5 м2,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 xml:space="preserve">изнесува    </w:t>
      </w:r>
      <w:r>
        <w:rPr>
          <w:rFonts w:ascii="Arial" w:hAnsi="Arial" w:cs="Arial"/>
          <w:b/>
          <w:bCs/>
        </w:rPr>
        <w:t>50.500,00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94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13859/2 за КО Куманово, согласно постоен ИЛ бр. 81380 за КО Куманово и ИЛ бр. 82897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23,2 м2 и површина –основа за докуп од КП ЗПЗ 14,0   м2,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 xml:space="preserve">изнесува  </w:t>
      </w:r>
      <w:r>
        <w:rPr>
          <w:rFonts w:ascii="Arial" w:hAnsi="Arial" w:cs="Arial"/>
          <w:b/>
          <w:bCs/>
        </w:rPr>
        <w:t>74.173,00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16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Куманово,по титулар сопственик на посебен дел од објект на КП 13859/2 за КО Куманово, согласно постоен ИЛ бр. 72864 за КО Куманово и ИЛ бр. 74746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3,9  м2 и површина –основа за докуп од КП ЗПЗ 2,4    м2,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 xml:space="preserve">изнесува  </w:t>
      </w:r>
      <w:r>
        <w:rPr>
          <w:rFonts w:ascii="Arial" w:hAnsi="Arial" w:cs="Arial"/>
          <w:b/>
          <w:bCs/>
        </w:rPr>
        <w:t>12.626,00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42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13859/2 за КО Куманово, согласно постоен ИЛ бр. 79300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10,4 м2 и површина –основа за докуп од КП ЗПЗ 6,2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 xml:space="preserve">изнесува  </w:t>
      </w:r>
      <w:r>
        <w:rPr>
          <w:rFonts w:ascii="Arial" w:hAnsi="Arial" w:cs="Arial"/>
          <w:b/>
          <w:bCs/>
        </w:rPr>
        <w:t>33.141,00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17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 КП 13859/2 за КО Куманово ,по титулар сопственик на посебен дел од објект на КП 13859/2 за КО Куманово , согласно постоен ИЛ бр. 73452 за КО Куманово и ИЛ бр. 83795  за КО Куманово, </w:t>
      </w:r>
      <w:r>
        <w:rPr>
          <w:rFonts w:ascii="Arial" w:hAnsi="Arial" w:cs="Arial"/>
          <w:b/>
          <w:u w:val="single"/>
        </w:rPr>
        <w:t xml:space="preserve">површина –основа за докуп од КП ГИЗ 4,2 м2 и </w:t>
      </w:r>
      <w:r>
        <w:rPr>
          <w:rFonts w:ascii="Arial" w:hAnsi="Arial" w:cs="Arial"/>
          <w:b/>
          <w:u w:val="single"/>
        </w:rPr>
        <w:lastRenderedPageBreak/>
        <w:t>површина –основа за докуп од КП ЗПЗ 2,5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/>
          <w:bCs/>
        </w:rPr>
        <w:t>13.413,00   денари</w:t>
      </w:r>
      <w:r>
        <w:rPr>
          <w:rFonts w:ascii="Arial" w:hAnsi="Arial" w:cs="Arial"/>
          <w:bCs/>
        </w:rPr>
        <w:t xml:space="preserve"> 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113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 КП 13859/2 за КО Куманово, по титулар сопственик на посебен дел од објект на КП 13859/2 за КО Куманово, согласно постоен ИЛ бр. 80229 за КО Куманово ,  ИЛ бр. 81425 за КО Куманово и ИЛ бр. 81426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27,9  м2 и површина –основа за докуп од КП ЗПЗ 16,8 м2,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 xml:space="preserve">изнесува   </w:t>
      </w:r>
      <w:r>
        <w:rPr>
          <w:rFonts w:ascii="Arial" w:hAnsi="Arial" w:cs="Arial"/>
          <w:b/>
          <w:bCs/>
        </w:rPr>
        <w:t>89.170,00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17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Куманово, согласно постоен ИЛ бр. 84539 за КО Куманово, </w:t>
      </w:r>
      <w:r>
        <w:rPr>
          <w:rFonts w:ascii="Arial" w:hAnsi="Arial" w:cs="Arial"/>
          <w:b/>
          <w:u w:val="single"/>
        </w:rPr>
        <w:t xml:space="preserve">површина –основа за докуп од КП ГИЗ 4,2 м2 и површина –основа за докуп од КП ЗПЗ 2,5 м2,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 xml:space="preserve">изнесува  </w:t>
      </w:r>
      <w:r>
        <w:rPr>
          <w:rFonts w:ascii="Arial" w:hAnsi="Arial" w:cs="Arial"/>
          <w:b/>
          <w:bCs/>
        </w:rPr>
        <w:t>13.413,00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rPr>
          <w:rFonts w:ascii="Arial" w:hAnsi="Arial" w:cs="Arial"/>
          <w:lang w:val="en-US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48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 КП 13859/2 за КО Куманово, по титулар сопственик на посебен дел од објект на КП 13859/2 за КО Куманово, согласно постоен ИЛ бр. 77132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11,8 м2 и површина –основа за докуп од КП ЗПЗ 7,1 м2,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 xml:space="preserve">изнесува  </w:t>
      </w:r>
      <w:r>
        <w:rPr>
          <w:rFonts w:ascii="Arial" w:hAnsi="Arial" w:cs="Arial"/>
          <w:b/>
          <w:bCs/>
        </w:rPr>
        <w:t>37.878,00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17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Куманово, согласно постоен ИЛ бр. 76008  за КО Куманово и ИЛ бр. 83328 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4,2  м2 и површина –основа за докуп од КП ЗПЗ 2,5  м2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 xml:space="preserve">изнесува  </w:t>
      </w:r>
      <w:r>
        <w:rPr>
          <w:rFonts w:ascii="Arial" w:hAnsi="Arial" w:cs="Arial"/>
          <w:b/>
          <w:bCs/>
        </w:rPr>
        <w:t>13.413,00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80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Куманово,по титулар сопственик на посебен дел од објект на КП 13859/2 за КО Куманово, согласно постоен ИЛ бр. 78736  за КО Куманово и ИЛ бр. 78738 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19,7  м2 и површина –основа за докуп од КП ЗПЗ 11,9   м2,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 xml:space="preserve">изнесува  </w:t>
      </w:r>
      <w:r>
        <w:rPr>
          <w:rFonts w:ascii="Arial" w:hAnsi="Arial" w:cs="Arial"/>
          <w:b/>
          <w:bCs/>
        </w:rPr>
        <w:t>63.126,00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Куманово, согласно постоен ИЛ бр. 76543  за КО Куманово и ИЛ бр. 81066 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4,4  м2 и површина –основа за докуп од КП ЗПЗ 2,7  м2,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 xml:space="preserve">изнесува  </w:t>
      </w:r>
      <w:r>
        <w:rPr>
          <w:rFonts w:ascii="Arial" w:hAnsi="Arial" w:cs="Arial"/>
          <w:b/>
          <w:bCs/>
        </w:rPr>
        <w:t>14.205,00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13859/2 за КО Куманово , согласно постоен ИЛ бр. 73705  за КО Куманово и ИЛ бр. 79419 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4,4  м2 и површина –основа за докуп од КП ЗПЗ 2,7 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 xml:space="preserve">изнесува </w:t>
      </w:r>
      <w:r>
        <w:rPr>
          <w:rFonts w:ascii="Arial" w:hAnsi="Arial" w:cs="Arial"/>
          <w:b/>
          <w:bCs/>
        </w:rPr>
        <w:t xml:space="preserve"> 14.205,00   денари</w:t>
      </w:r>
      <w:r>
        <w:rPr>
          <w:rFonts w:ascii="Arial" w:hAnsi="Arial" w:cs="Arial"/>
          <w:bCs/>
        </w:rPr>
        <w:t xml:space="preserve"> 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Куманово,по титулар сопственик на посебен дел од објект на КП 13859/2 за КО Куманово, согласно постоен ИЛ бр. 75162  за КО Куманово и ИЛ бр. 75945 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4,4  м2 и површина –основа за докуп од КП ЗПЗ 2,7  м2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/>
          <w:bCs/>
        </w:rPr>
        <w:t>14.205,00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62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 , согласно постоен ИЛ бр. 79295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15,3 м2 и површина –основа за докуп од КП ЗПЗ 9,2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48.925,00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45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 , согласно постоен ИЛ бр. 80517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11,1 м2 и површина –основа за докуп од КП ЗПЗ 6,7  м2,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 xml:space="preserve">изнесува  </w:t>
      </w:r>
      <w:r>
        <w:rPr>
          <w:rFonts w:ascii="Arial" w:hAnsi="Arial" w:cs="Arial"/>
          <w:b/>
          <w:bCs/>
        </w:rPr>
        <w:t>35.508,00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17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Куманово, согласно постоен ИЛ бр. 79302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4,2 м2 и површина –основа за докуп од КП ЗПЗ 2,5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согласно предлог за втора продажба од доверителот Комерцијална </w:t>
      </w:r>
      <w:r>
        <w:rPr>
          <w:rFonts w:ascii="Arial" w:eastAsia="Times New Roman" w:hAnsi="Arial" w:cs="Arial"/>
        </w:rPr>
        <w:lastRenderedPageBreak/>
        <w:t>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13.413,00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јавно наддавање.</w:t>
      </w: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16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Куманово,по титулар сопственик на посебен дел од објект на КП 13859/2 за КО Куманово , согласно постоен ИЛ бр. 75810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3,9 м2 и површина –основа за докуп од КП ЗПЗ 2,4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12.626,00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48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 КП 13859/2 за КО Куманово, по титулар сопственик на посебен дел од објект на КП 13859/2 за КО Куманово , согласно постоен ИЛ бр. 79143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11,8 м2 и површина –основа за докуп од КП ЗПЗ 7,1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37.878,00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48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Куманово, согласно постоен ИЛ бр. 80387 за КО Куманово, </w:t>
      </w:r>
      <w:r>
        <w:rPr>
          <w:rFonts w:ascii="Arial" w:hAnsi="Arial" w:cs="Arial"/>
          <w:b/>
          <w:u w:val="single"/>
        </w:rPr>
        <w:t xml:space="preserve">површина –основа за докуп од КП ГИЗ 11,8 м2 и површина –основа за докуп од КП ЗПЗ 7,1 м2,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37.878,00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48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13859/2 за КО Куманово , согласно постоен ИЛ бр. 79606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11,8 м2 и површина –основа за докуп од КП ЗПЗ 7,1 м2</w:t>
      </w:r>
      <w:r>
        <w:rPr>
          <w:rFonts w:ascii="Arial" w:hAnsi="Arial" w:cs="Arial"/>
        </w:rPr>
        <w:t>,</w:t>
      </w:r>
      <w:r w:rsidRPr="008868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лена за 1/3 од проценета вредност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37.878,00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152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13859/2 за КО Куманово, согласно постоен ИЛ бр. 79294 за КО Куманово, ИЛ бр. 81009 за КО Куманово, ИЛ бр. 82901 за КО Куманово, ИЛ бр. 84470 за КО Куманово и ИЛ бр. 84538  за КО Куманово, </w:t>
      </w:r>
      <w:r>
        <w:rPr>
          <w:rFonts w:ascii="Arial" w:hAnsi="Arial" w:cs="Arial"/>
          <w:b/>
          <w:u w:val="single"/>
        </w:rPr>
        <w:t xml:space="preserve">површина –основа за докуп од КП ГИЗ 37,5 м2 и површина –основа за докуп од КП ЗПЗ 22,6  м2,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119.941,00  денари</w:t>
      </w:r>
      <w:r>
        <w:rPr>
          <w:rFonts w:ascii="Arial" w:hAnsi="Arial" w:cs="Arial"/>
          <w:bCs/>
        </w:rPr>
        <w:t xml:space="preserve"> 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45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</w:t>
      </w:r>
      <w:r>
        <w:rPr>
          <w:rFonts w:ascii="Arial" w:hAnsi="Arial" w:cs="Arial"/>
        </w:rPr>
        <w:lastRenderedPageBreak/>
        <w:t xml:space="preserve">13859/2 за КО Куманово , согласно постоен ИЛ бр. 81018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11,1 м2 и површина –основа за докуп од КП ЗПЗ 6,7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35.508,00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823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Куманово, согласно постоен ИЛ бр. 80228  за КО Куманово, </w:t>
      </w:r>
      <w:r>
        <w:rPr>
          <w:rFonts w:ascii="Arial" w:hAnsi="Arial" w:cs="Arial"/>
          <w:b/>
          <w:u w:val="single"/>
        </w:rPr>
        <w:t xml:space="preserve">површина –основа за докуп од КП ГИЗ 203,0  м2 и површина –основа за докуп од КП ЗПЗ 122,4  м2,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649.419,00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16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13859/2 за КО Куманово , согласно постоен ИЛ бр. 76039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3,9  м2 и површина –основа за докуп од КП ЗПЗ 2,4 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 12.626,00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48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13859/2 за КО Куманово , согласно постоен ИЛ бр. 79142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11,8 м2 и површина –основа за докуп од КП ЗПЗ 7,1 м2</w:t>
      </w:r>
      <w:r>
        <w:rPr>
          <w:rFonts w:ascii="Arial" w:hAnsi="Arial" w:cs="Arial"/>
        </w:rPr>
        <w:t>,</w:t>
      </w:r>
      <w:r w:rsidRPr="008868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лена за 1/3 од проценета вредност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37.878,00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17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13859/2 за КО Куманово, согласно постоен ИЛ бр. 76074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4,2 м2 и површина –основа за докуп од КП ЗПЗ 2,5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13.413,00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Куманово,по титулар сопственик на посебен дел од објект на КП 13859/2 за КО Куманово , согласно постоен ИЛ бр. 77043  за КО Куманово и ИЛ бр. 84942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4,4  м2 и површина –основа за докуп од КП ЗПЗ 2,7 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14.205,00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Куманово, согласно постоен ИЛ бр. 72796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4,4 м2 и површина –основа за докуп од КП ЗПЗ 2,7 м2</w:t>
      </w:r>
      <w:r>
        <w:rPr>
          <w:rFonts w:ascii="Arial" w:hAnsi="Arial" w:cs="Arial"/>
        </w:rPr>
        <w:t>,</w:t>
      </w:r>
      <w:r w:rsidRPr="008868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лена за 1/3 од проценета вредност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14.205,00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rPr>
          <w:rFonts w:ascii="Arial" w:hAnsi="Arial" w:cs="Arial"/>
          <w:lang w:val="en-US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54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 , согласно постоен ИЛ бр. 82202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13,3 м2 и површина –основа за докуп од КП ЗПЗ 8,0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42.610,00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66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13859/2 за КО Куманово , согласно постоен ИЛ бр. 79299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16,3 м2 и површина –основа за докуп од КП ЗПЗ 9,8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52.079,00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109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Куманово, согласно постоен ИЛ бр. 76533  за КО Куманово и ИЛ бр. 79303 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26,9  м2 и површина –основа за докуп од КП ЗПЗ 16,2 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86.011,00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16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Куманово,по титулар сопственик на посебен дел од објект на КП 13859/2 за КО Куманово, согласно постоен ИЛ бр. 75569 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3,9  м2 и површина –основа за докуп од КП ЗПЗ 2,4 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12.626,00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17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 , согласно постоен ИЛ бр. 72492  за КО Куманово и ИЛ бр. 80823 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4,2  м2 и површина –основа за докуп од КП ЗПЗ 2,5 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</w:t>
      </w:r>
      <w:r>
        <w:rPr>
          <w:rFonts w:ascii="Arial" w:eastAsia="Times New Roman" w:hAnsi="Arial" w:cs="Arial"/>
        </w:rPr>
        <w:lastRenderedPageBreak/>
        <w:t xml:space="preserve">проценета вредност 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13.413,00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16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Куманово, согласно постоен ИЛ бр. 79392 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3,9  м2 и површина –основа за докуп од КП ЗПЗ 2,4 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12.626,00   денари</w:t>
      </w:r>
      <w:r>
        <w:rPr>
          <w:rFonts w:ascii="Arial" w:hAnsi="Arial" w:cs="Arial"/>
          <w:bCs/>
        </w:rPr>
        <w:t xml:space="preserve"> 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17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, согласно постоен ИЛ бр. 76295  за КО Куманово и ИЛ бр. 82833 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4,2 м2 и површина –основа за докуп од КП ЗПЗ 2,5 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13.413,00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rPr>
          <w:rFonts w:ascii="Arial" w:hAnsi="Arial" w:cs="Arial"/>
          <w:lang w:val="en-US"/>
        </w:rPr>
      </w:pPr>
    </w:p>
    <w:p w:rsidR="003D343E" w:rsidRDefault="003D343E" w:rsidP="003D3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38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13859/2 за КО Куманово , согласно постоен ИЛ бр. 81427  за КО Куманово и ИЛ бр. 82071 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9,4  м2 и површина –основа за докуп од КП ЗПЗ 5,7 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29.984,00   денари</w:t>
      </w:r>
      <w:r>
        <w:rPr>
          <w:rFonts w:ascii="Arial" w:hAnsi="Arial" w:cs="Arial"/>
          <w:bCs/>
        </w:rPr>
        <w:t xml:space="preserve"> 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3D343E" w:rsidRDefault="003D343E" w:rsidP="003D34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17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 по титулар сопственик на посебен дел од објект на КП 13859/2 за КО Куманово, согласно постоен ИЛ бр. 78720 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4,2 м2 и површина –основа за докуп од КП ЗПЗ 2,5  м2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 xml:space="preserve">изнесува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13.413,00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D343E" w:rsidRDefault="003D343E" w:rsidP="003D343E">
      <w:pPr>
        <w:pStyle w:val="ListParagraph"/>
        <w:rPr>
          <w:rFonts w:ascii="Arial" w:hAnsi="Arial" w:cs="Arial"/>
          <w:lang w:val="en-US"/>
        </w:rPr>
      </w:pPr>
    </w:p>
    <w:p w:rsidR="003D343E" w:rsidRDefault="003D343E" w:rsidP="003D34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92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 по титулар сопственик на посебен дел од објект на КП 13859/2 за КО Куманово, согласно постоен ИЛ бр. 78883  за КО Куманово и ИЛ бр. 79424 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22,7 м2 и површина –основа за докуп од КП ЗПЗ 13,7 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72.598,00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lastRenderedPageBreak/>
        <w:t>64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13859/2 за КО Куманово, согласно постоен ИЛ бр. 80232  за КО Куманово и ИЛ бр. 80547 за КО Куманово , </w:t>
      </w:r>
      <w:r>
        <w:rPr>
          <w:rFonts w:ascii="Arial" w:hAnsi="Arial" w:cs="Arial"/>
          <w:b/>
          <w:u w:val="single"/>
        </w:rPr>
        <w:t>површина –основа за докуп од КП ГИЗ 15,8 м2 и површина –основа за докуп од КП ЗПЗ 9,5 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50.500,00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320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Куманово, по титулар сопственик на посебен дел од објект на КП 13859/2 за КО Куманово , согласно постоен ИЛ бр. 72718 за КО Куманово, </w:t>
      </w:r>
      <w:r>
        <w:rPr>
          <w:rFonts w:ascii="Arial" w:hAnsi="Arial" w:cs="Arial"/>
          <w:b/>
          <w:u w:val="single"/>
        </w:rPr>
        <w:t xml:space="preserve">површина –основа за докуп од КП ГИЗ 78,9 м2 и површина –основа за докуп од КП ЗПЗ 47,6  м2,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252.506,00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D343E" w:rsidRDefault="003D343E" w:rsidP="003D34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91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13859/2 за КО Куманово , согласно постоен ИЛ бр. 78652  за КО Куманово, </w:t>
      </w:r>
      <w:r>
        <w:rPr>
          <w:rFonts w:ascii="Arial" w:hAnsi="Arial" w:cs="Arial"/>
          <w:b/>
          <w:u w:val="single"/>
        </w:rPr>
        <w:t>површина –основа за докуп од КП ГИЗ 22,5 м2 и површина –основа за докуп од КП ЗПЗ 13,5  м2,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71.807,00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48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13859/2 за КО Куманово , согласно постоен ИЛ бр. 84861 за КО Куманово, </w:t>
      </w:r>
      <w:r>
        <w:rPr>
          <w:rFonts w:ascii="Arial" w:hAnsi="Arial" w:cs="Arial"/>
          <w:b/>
          <w:u w:val="single"/>
        </w:rPr>
        <w:t xml:space="preserve">површина –основа за докуп од КП ГИЗ  11,8 м2 и површина –основа за докуп од КП ЗПЗ 7,1  м2, </w:t>
      </w:r>
      <w:r>
        <w:rPr>
          <w:rFonts w:ascii="Arial" w:eastAsia="Times New Roman" w:hAnsi="Arial" w:cs="Arial"/>
        </w:rPr>
        <w:t>согласно предлог за втора продажба од доверителот Комерцијална Банка АД Скопје нам</w:t>
      </w:r>
      <w:r w:rsidR="0044309D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лена за 1/3 од проценета вредност  </w:t>
      </w:r>
      <w:r>
        <w:rPr>
          <w:rFonts w:ascii="Arial" w:hAnsi="Arial" w:cs="Arial"/>
          <w:bCs/>
        </w:rPr>
        <w:t>изнесува</w:t>
      </w:r>
      <w:r>
        <w:rPr>
          <w:rFonts w:ascii="Arial" w:hAnsi="Arial" w:cs="Arial"/>
          <w:b/>
          <w:bCs/>
        </w:rPr>
        <w:t xml:space="preserve">  37.878,00   денари</w:t>
      </w:r>
      <w:r>
        <w:rPr>
          <w:rFonts w:ascii="Arial" w:hAnsi="Arial" w:cs="Arial"/>
          <w:bCs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наддавање.</w:t>
      </w:r>
    </w:p>
    <w:p w:rsidR="003D343E" w:rsidRDefault="003D343E" w:rsidP="003D3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НАПОМЕНА :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Согласно позитивни законски прописи првенствено право на купување на идеален дел ќе има титулар сопственик на посебен дел од објект на КП 13859/2 за КО Куманово</w:t>
      </w:r>
      <w:r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 xml:space="preserve">согласно постоен Имотен лист (поединечно наведени за секој идеален дел ) .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Со продажба на идеален дел од земјиште на КП 13859/2 за КО Куманово запишано во ИЛ бр.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72419 за КО Куманово купувачот ќе се стекне со право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на  заедничка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сопственост на недвижност запишана во ИЛ бр. 72488 за КО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Куманово ,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ИЛ бр.72420 за КО Куманово и ИЛ бр.72750 за КО Куманово .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ЗАБЕЛЕШКА:</w:t>
      </w:r>
      <w:r>
        <w:rPr>
          <w:rFonts w:ascii="Arial" w:hAnsi="Arial" w:cs="Arial"/>
          <w:b/>
          <w:i/>
          <w:sz w:val="20"/>
          <w:szCs w:val="20"/>
        </w:rPr>
        <w:t xml:space="preserve"> Идеалните делови од титуларот се определени како паритет на површините на посебните делови од објектот и интегралната површина од сите посебни делови во објектот, од причина што раслоени вредности за секој титулар мора да произлезат од нив и вредносно да имаат моќ да се конвертираат во единица површина од недвижноста – </w:t>
      </w:r>
      <w:proofErr w:type="gramStart"/>
      <w:r>
        <w:rPr>
          <w:rFonts w:ascii="Arial" w:hAnsi="Arial" w:cs="Arial"/>
          <w:b/>
          <w:i/>
          <w:sz w:val="20"/>
          <w:szCs w:val="20"/>
        </w:rPr>
        <w:t>замјиштето .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Интегралната површина на посебните делови од објектот во рамките на КП 13859/2 изнесува 8732 м2 во која се вкалкулирани и површините на посебните делови со титулар –заедничка сопственост оформен од сите носители на права на посебни делови од </w:t>
      </w:r>
      <w:proofErr w:type="gramStart"/>
      <w:r>
        <w:rPr>
          <w:rFonts w:ascii="Arial" w:hAnsi="Arial" w:cs="Arial"/>
          <w:b/>
          <w:i/>
          <w:sz w:val="20"/>
          <w:szCs w:val="20"/>
        </w:rPr>
        <w:t>објектот .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i/>
          <w:sz w:val="20"/>
          <w:szCs w:val="20"/>
        </w:rPr>
        <w:t>Во паритетна релација како интегрална површина е пренесена /искористена во конструкцијата на секој идеален ден од титуларот.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i/>
          <w:sz w:val="20"/>
          <w:szCs w:val="20"/>
        </w:rPr>
        <w:t xml:space="preserve">Во интегралната површина од посебни делови со наменска искористеност СТАН и посебни делови со наменска искористеност ГАРАЖА </w:t>
      </w:r>
      <w:r>
        <w:rPr>
          <w:rFonts w:ascii="Arial" w:hAnsi="Arial" w:cs="Arial"/>
          <w:b/>
          <w:i/>
          <w:sz w:val="20"/>
          <w:szCs w:val="20"/>
          <w:u w:val="single"/>
        </w:rPr>
        <w:t>додека посебните делови со титулар-заедничка сопственост се изоставени од паритетни релации.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Станува збор за обврзувачка локација низ која се идентификувани титулари како носители на права на посебни </w:t>
      </w:r>
      <w:proofErr w:type="gramStart"/>
      <w:r>
        <w:rPr>
          <w:rFonts w:ascii="Arial" w:hAnsi="Arial" w:cs="Arial"/>
          <w:b/>
          <w:i/>
          <w:sz w:val="20"/>
          <w:szCs w:val="20"/>
        </w:rPr>
        <w:t>делови ,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а кои не се дел од конструкција на титуларот-сосопственост на земјиштето .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Заложен должник ДГИ МЕГА ГРАДБА ИНЖЕНЕРИНГ ДОО Скопје е запишан како ностител на право на сопственост на 2887/6862 идеален дел од недвижност запишна во ИЛ бр.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72419 за КО </w:t>
      </w:r>
      <w:proofErr w:type="gramStart"/>
      <w:r>
        <w:rPr>
          <w:rFonts w:ascii="Arial" w:hAnsi="Arial" w:cs="Arial"/>
          <w:b/>
          <w:i/>
          <w:sz w:val="20"/>
          <w:szCs w:val="20"/>
        </w:rPr>
        <w:t>Куманово .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Суштински поставениот став на паритети на титуларите во однос на идеалните делови на земјиштето претставува основа врз која се определени единичните вредности за секој од нереализираните титулари во релација со </w:t>
      </w:r>
      <w:proofErr w:type="gramStart"/>
      <w:r>
        <w:rPr>
          <w:rFonts w:ascii="Arial" w:hAnsi="Arial" w:cs="Arial"/>
          <w:b/>
          <w:i/>
          <w:sz w:val="20"/>
          <w:szCs w:val="20"/>
        </w:rPr>
        <w:t>земјиштето  но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со претходна квантификација на единица површина во однос на активното земјиште во рамки на катастарската парцела со наменска искористеност ГИЗ 1703 м2 и активна површина со наменска искористеност ЗПЗ од 1027 м2 . </w:t>
      </w: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D343E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</w:t>
      </w:r>
      <w:proofErr w:type="gramStart"/>
      <w:r>
        <w:rPr>
          <w:rFonts w:ascii="Arial" w:eastAsia="Times New Roman" w:hAnsi="Arial" w:cs="Arial"/>
        </w:rPr>
        <w:t>службености :</w:t>
      </w:r>
      <w:proofErr w:type="gramEnd"/>
    </w:p>
    <w:p w:rsidR="003D343E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ИЛ бр.72419 за КО </w:t>
      </w:r>
      <w:proofErr w:type="gramStart"/>
      <w:r>
        <w:rPr>
          <w:rFonts w:ascii="Arial" w:eastAsia="Times New Roman" w:hAnsi="Arial" w:cs="Arial"/>
          <w:sz w:val="18"/>
          <w:szCs w:val="18"/>
        </w:rPr>
        <w:t>Куманово :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Договор за залог со својство на извршна исправа ОДУ бр. 82/10 од 16.03.2010 на Но9тар Марјан </w:t>
      </w:r>
      <w:proofErr w:type="gramStart"/>
      <w:r>
        <w:rPr>
          <w:rFonts w:ascii="Arial" w:eastAsia="Times New Roman" w:hAnsi="Arial" w:cs="Arial"/>
          <w:sz w:val="18"/>
          <w:szCs w:val="18"/>
        </w:rPr>
        <w:t>Коцевски ,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Анекс 1 кон Договор за залог ОДУ бр.082/10 – ОДУ бр. 382/10 од 21.10.2010 година на Нотар Марјан </w:t>
      </w:r>
      <w:proofErr w:type="gramStart"/>
      <w:r>
        <w:rPr>
          <w:rFonts w:ascii="Arial" w:eastAsia="Times New Roman" w:hAnsi="Arial" w:cs="Arial"/>
          <w:sz w:val="18"/>
          <w:szCs w:val="18"/>
        </w:rPr>
        <w:t>Коцевски ,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Договор за купопродажба на недвижен имот со обезбедување на побарување на заложен доверител ОДУ бр. 163/14 од 25.02.2014 </w:t>
      </w:r>
      <w:proofErr w:type="gramStart"/>
      <w:r>
        <w:rPr>
          <w:rFonts w:ascii="Arial" w:eastAsia="Times New Roman" w:hAnsi="Arial" w:cs="Arial"/>
          <w:sz w:val="18"/>
          <w:szCs w:val="18"/>
        </w:rPr>
        <w:t>година ,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Налог за извршување врз недвижност И.бр.653/16 од 27.07.2016 година </w:t>
      </w:r>
    </w:p>
    <w:p w:rsidR="003D343E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ИЛ бр.72488 за КО </w:t>
      </w:r>
      <w:proofErr w:type="gramStart"/>
      <w:r>
        <w:rPr>
          <w:rFonts w:ascii="Arial" w:eastAsia="Times New Roman" w:hAnsi="Arial" w:cs="Arial"/>
          <w:sz w:val="18"/>
          <w:szCs w:val="18"/>
        </w:rPr>
        <w:t>Куманово :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Налог за извршување И.бр.653/16 од 07.09.2016 година на Извршител Премтим Ќерими </w:t>
      </w:r>
    </w:p>
    <w:p w:rsidR="003D343E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ИЛ бр.72750 за КО </w:t>
      </w:r>
      <w:proofErr w:type="gramStart"/>
      <w:r>
        <w:rPr>
          <w:rFonts w:ascii="Arial" w:eastAsia="Times New Roman" w:hAnsi="Arial" w:cs="Arial"/>
          <w:sz w:val="18"/>
          <w:szCs w:val="18"/>
        </w:rPr>
        <w:t>Куманово :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Налог за извршување И.бр.653/16 од 07.09.2016 година на Извршител Премтим Ќерими</w:t>
      </w:r>
    </w:p>
    <w:p w:rsidR="003D343E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ИЛ бр.72420 за КО </w:t>
      </w:r>
      <w:proofErr w:type="gramStart"/>
      <w:r>
        <w:rPr>
          <w:rFonts w:ascii="Arial" w:eastAsia="Times New Roman" w:hAnsi="Arial" w:cs="Arial"/>
          <w:sz w:val="18"/>
          <w:szCs w:val="18"/>
        </w:rPr>
        <w:t>Куманово :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Договор за залог со својство на извршна исправа ОДУ бр. 82/10 од 16.03.2010 на Но9тар Марјан </w:t>
      </w:r>
      <w:proofErr w:type="gramStart"/>
      <w:r>
        <w:rPr>
          <w:rFonts w:ascii="Arial" w:eastAsia="Times New Roman" w:hAnsi="Arial" w:cs="Arial"/>
          <w:sz w:val="18"/>
          <w:szCs w:val="18"/>
        </w:rPr>
        <w:t>Коцевски ,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Анекс 1 кон Договор за залог ОДУ бр.082/10 – ОДУ бр. 382/10 од 21.10.2010 година на Нотар Марјан </w:t>
      </w:r>
      <w:proofErr w:type="gramStart"/>
      <w:r>
        <w:rPr>
          <w:rFonts w:ascii="Arial" w:eastAsia="Times New Roman" w:hAnsi="Arial" w:cs="Arial"/>
          <w:sz w:val="18"/>
          <w:szCs w:val="18"/>
        </w:rPr>
        <w:t>Коцевски ,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Налог за извршување врз недвижност И.бр.653/16 од 07.09.2016 година </w:t>
      </w:r>
    </w:p>
    <w:p w:rsidR="003D343E" w:rsidRDefault="003D343E" w:rsidP="003D343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D343E" w:rsidRDefault="003D343E" w:rsidP="003D343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3D343E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</w:t>
      </w:r>
      <w:proofErr w:type="gramStart"/>
      <w:r w:rsidRPr="00211393">
        <w:rPr>
          <w:rFonts w:ascii="Arial" w:eastAsia="Times New Roman" w:hAnsi="Arial" w:cs="Arial"/>
        </w:rPr>
        <w:t>испразнувањето  на</w:t>
      </w:r>
      <w:proofErr w:type="gramEnd"/>
      <w:r w:rsidRPr="00211393">
        <w:rPr>
          <w:rFonts w:ascii="Arial" w:eastAsia="Times New Roman" w:hAnsi="Arial" w:cs="Arial"/>
        </w:rPr>
        <w:t xml:space="preserve"> зградата односно станот.</w:t>
      </w:r>
    </w:p>
    <w:p w:rsidR="003D343E" w:rsidRPr="00211393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D343E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3D343E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D343E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gramStart"/>
      <w:r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 ПроКредит Банка АД Скопје </w:t>
      </w:r>
      <w:r>
        <w:rPr>
          <w:rFonts w:ascii="Arial" w:eastAsia="Times New Roman" w:hAnsi="Arial" w:cs="Arial"/>
        </w:rPr>
        <w:t xml:space="preserve">и даночен број </w:t>
      </w:r>
      <w:r>
        <w:rPr>
          <w:rFonts w:ascii="Arial" w:eastAsia="Times New Roman" w:hAnsi="Arial" w:cs="Arial"/>
          <w:lang w:val="ru-RU"/>
        </w:rPr>
        <w:t xml:space="preserve"> 5017013503263. </w:t>
      </w:r>
    </w:p>
    <w:p w:rsidR="003D343E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D343E" w:rsidRPr="00211393" w:rsidRDefault="003D343E" w:rsidP="003D343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3D343E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  <w:proofErr w:type="gramEnd"/>
    </w:p>
    <w:p w:rsidR="003D343E" w:rsidRPr="00211393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D343E" w:rsidRPr="00211393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D343E" w:rsidRPr="00211393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D343E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 xml:space="preserve">НОВА </w:t>
      </w:r>
      <w:proofErr w:type="gramStart"/>
      <w:r>
        <w:rPr>
          <w:rFonts w:ascii="Arial" w:eastAsia="Times New Roman" w:hAnsi="Arial" w:cs="Arial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3D343E" w:rsidRPr="00211393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D343E" w:rsidRPr="00211393" w:rsidRDefault="003D343E" w:rsidP="003D34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proofErr w:type="gramEnd"/>
    </w:p>
    <w:p w:rsidR="003D343E" w:rsidRPr="00823825" w:rsidRDefault="003D343E" w:rsidP="003D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3D343E" w:rsidRPr="00823825" w:rsidRDefault="003D343E" w:rsidP="003D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343E" w:rsidRDefault="003D343E" w:rsidP="003D3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343E" w:rsidRPr="00DB4229" w:rsidRDefault="003D343E" w:rsidP="003D343E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D343E" w:rsidRPr="00867166" w:rsidTr="0067158E">
        <w:trPr>
          <w:trHeight w:val="851"/>
        </w:trPr>
        <w:tc>
          <w:tcPr>
            <w:tcW w:w="4297" w:type="dxa"/>
          </w:tcPr>
          <w:p w:rsidR="003D343E" w:rsidRPr="000406D7" w:rsidRDefault="003D343E" w:rsidP="0067158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</w:rPr>
              <w:t>Премтим Ќерими</w:t>
            </w:r>
          </w:p>
        </w:tc>
      </w:tr>
    </w:tbl>
    <w:p w:rsidR="00EB0412" w:rsidRDefault="00EB0412"/>
    <w:sectPr w:rsidR="00EB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E44"/>
    <w:multiLevelType w:val="hybridMultilevel"/>
    <w:tmpl w:val="FCB66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44B14"/>
    <w:multiLevelType w:val="hybridMultilevel"/>
    <w:tmpl w:val="80862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3E"/>
    <w:rsid w:val="003D343E"/>
    <w:rsid w:val="0044309D"/>
    <w:rsid w:val="00A7199A"/>
    <w:rsid w:val="00B95899"/>
    <w:rsid w:val="00E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343E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343E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43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343E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343E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43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6243</Words>
  <Characters>35587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2023-12-04T11:19:00Z</dcterms:created>
  <dcterms:modified xsi:type="dcterms:W3CDTF">2023-12-04T11:19:00Z</dcterms:modified>
</cp:coreProperties>
</file>