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375486" w:rsidTr="00375486">
        <w:tc>
          <w:tcPr>
            <w:tcW w:w="6204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375486" w:rsidTr="00375486">
        <w:tc>
          <w:tcPr>
            <w:tcW w:w="6204" w:type="dxa"/>
            <w:hideMark/>
          </w:tcPr>
          <w:p w:rsidR="00375486" w:rsidRDefault="00375486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75486" w:rsidTr="00375486">
        <w:tc>
          <w:tcPr>
            <w:tcW w:w="6204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бр.66</w:t>
            </w:r>
          </w:p>
        </w:tc>
      </w:tr>
      <w:tr w:rsidR="00375486" w:rsidTr="00375486">
        <w:tc>
          <w:tcPr>
            <w:tcW w:w="6204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eastAsia="mk-MK"/>
              </w:rPr>
              <w:t>Премтим Ќерими</w:t>
            </w:r>
          </w:p>
        </w:tc>
        <w:tc>
          <w:tcPr>
            <w:tcW w:w="566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75486" w:rsidTr="00375486">
        <w:tc>
          <w:tcPr>
            <w:tcW w:w="6204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75486" w:rsidTr="00375486">
        <w:tc>
          <w:tcPr>
            <w:tcW w:w="6204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964/2022 </w:t>
            </w:r>
          </w:p>
        </w:tc>
      </w:tr>
      <w:tr w:rsidR="00375486" w:rsidTr="00375486">
        <w:tc>
          <w:tcPr>
            <w:tcW w:w="6204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75486" w:rsidTr="00375486">
        <w:tc>
          <w:tcPr>
            <w:tcW w:w="6204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11-ти Октомври бб, лок. Хотел Куманово</w:t>
            </w:r>
          </w:p>
        </w:tc>
        <w:tc>
          <w:tcPr>
            <w:tcW w:w="566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75486" w:rsidTr="00375486">
        <w:tc>
          <w:tcPr>
            <w:tcW w:w="6204" w:type="dxa"/>
            <w:hideMark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071/245-464;</w:t>
            </w:r>
          </w:p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031-511-388; izvrsitelpq@gmail.com</w:t>
            </w:r>
          </w:p>
        </w:tc>
        <w:tc>
          <w:tcPr>
            <w:tcW w:w="566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75486" w:rsidRDefault="003754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375486" w:rsidRDefault="00375486" w:rsidP="00375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gramStart"/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>Куманово, ул.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11-ти Октомври бб, лок.</w:t>
      </w:r>
      <w:proofErr w:type="gramEnd"/>
      <w:r>
        <w:rPr>
          <w:rFonts w:ascii="Arial" w:hAnsi="Arial" w:cs="Arial"/>
        </w:rPr>
        <w:t xml:space="preserve">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Стопанска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</w:t>
      </w:r>
      <w:proofErr w:type="gramStart"/>
      <w:r>
        <w:rPr>
          <w:rFonts w:ascii="Arial" w:hAnsi="Arial" w:cs="Arial"/>
        </w:rPr>
        <w:t xml:space="preserve">на  </w:t>
      </w:r>
      <w:bookmarkStart w:id="10" w:name="adresa1"/>
      <w:bookmarkEnd w:id="10"/>
      <w:r>
        <w:rPr>
          <w:rFonts w:ascii="Arial" w:hAnsi="Arial" w:cs="Arial"/>
        </w:rPr>
        <w:t>ул.11ти</w:t>
      </w:r>
      <w:proofErr w:type="gramEnd"/>
      <w:r>
        <w:rPr>
          <w:rFonts w:ascii="Arial" w:hAnsi="Arial" w:cs="Arial"/>
        </w:rPr>
        <w:t xml:space="preserve"> Октомври бр.7 преку полномошник Адв. Борче Ивановски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 772/15 од 23.07.2015 година на Нотар Мице Илијевски од Куманово, против </w:t>
      </w:r>
      <w:bookmarkStart w:id="16" w:name="Dolznik1"/>
      <w:bookmarkEnd w:id="16"/>
      <w:r>
        <w:rPr>
          <w:rFonts w:ascii="Arial" w:hAnsi="Arial" w:cs="Arial"/>
        </w:rPr>
        <w:t xml:space="preserve">солидарните </w:t>
      </w:r>
      <w:proofErr w:type="gramStart"/>
      <w:r>
        <w:rPr>
          <w:rFonts w:ascii="Arial" w:hAnsi="Arial" w:cs="Arial"/>
        </w:rPr>
        <w:t>должници  ДПТУ</w:t>
      </w:r>
      <w:proofErr w:type="gramEnd"/>
      <w:r>
        <w:rPr>
          <w:rFonts w:ascii="Arial" w:hAnsi="Arial" w:cs="Arial"/>
        </w:rPr>
        <w:t xml:space="preserve"> ДБД Комерц ДООЕЛ Куманово од </w:t>
      </w:r>
      <w:bookmarkStart w:id="17" w:name="DolzGrad1"/>
      <w:bookmarkEnd w:id="17"/>
      <w:r>
        <w:rPr>
          <w:rFonts w:ascii="Arial" w:hAnsi="Arial" w:cs="Arial"/>
        </w:rPr>
        <w:t xml:space="preserve">Куманово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ул.7-ма бр.20, </w:t>
      </w:r>
      <w:bookmarkStart w:id="20" w:name="Dolznik2"/>
      <w:bookmarkEnd w:id="20"/>
      <w:r>
        <w:rPr>
          <w:rFonts w:ascii="Arial" w:hAnsi="Arial" w:cs="Arial"/>
        </w:rPr>
        <w:t xml:space="preserve">и ДПТУ КАЗА МИА ДООЕЛ увоз-извоз Куманово од Куманово со седиште на ул.Франц Розман бр.22,и Мирослав Доневски од Куманово со живеалиште на ул.Франц Розман бр.22,и Јасминка Доневска од Куманово со живеалиште на ул. </w:t>
      </w:r>
      <w:proofErr w:type="gramStart"/>
      <w:r>
        <w:rPr>
          <w:rFonts w:ascii="Arial" w:hAnsi="Arial" w:cs="Arial"/>
        </w:rPr>
        <w:t>Франц Розман бр.</w:t>
      </w:r>
      <w:proofErr w:type="gramEnd"/>
      <w:r>
        <w:rPr>
          <w:rFonts w:ascii="Arial" w:hAnsi="Arial" w:cs="Arial"/>
        </w:rPr>
        <w:t xml:space="preserve"> 22,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89.498.867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денари   на ден </w:t>
      </w:r>
      <w:bookmarkStart w:id="22" w:name="DatumIzdava"/>
      <w:bookmarkEnd w:id="22"/>
      <w:r>
        <w:rPr>
          <w:rFonts w:ascii="Arial" w:hAnsi="Arial" w:cs="Arial"/>
        </w:rPr>
        <w:t>26.10.2022 година го донесува следниот: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75486" w:rsidRDefault="00375486" w:rsidP="003754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375486" w:rsidRDefault="00375486" w:rsidP="003754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ПОВТОРЕНА ПРВА УСНА ЈАВНА ПРОДАЖБА</w:t>
      </w:r>
    </w:p>
    <w:p w:rsidR="00375486" w:rsidRDefault="00375486" w:rsidP="003754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врз</w:t>
      </w:r>
      <w:proofErr w:type="gramEnd"/>
      <w:r>
        <w:rPr>
          <w:rFonts w:ascii="Arial" w:hAnsi="Arial" w:cs="Arial"/>
          <w:b/>
        </w:rPr>
        <w:t xml:space="preserve">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5486" w:rsidRDefault="00375486" w:rsidP="0037548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повторена </w:t>
      </w:r>
      <w:proofErr w:type="gramStart"/>
      <w:r>
        <w:rPr>
          <w:rFonts w:ascii="Arial" w:eastAsia="Times New Roman" w:hAnsi="Arial" w:cs="Arial"/>
        </w:rPr>
        <w:t>прва  продажба</w:t>
      </w:r>
      <w:proofErr w:type="gramEnd"/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375486" w:rsidRDefault="00375486" w:rsidP="003754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стоваришта, стоваришта за складирање на стока на отворен/затворен простор, други посебни делови од зградите, деловна просторија, запишана во </w:t>
      </w:r>
      <w:r>
        <w:rPr>
          <w:rFonts w:ascii="Arial" w:hAnsi="Arial" w:cs="Arial"/>
          <w:b/>
        </w:rPr>
        <w:t>имотен лист бр.39601 за КО Куманово</w:t>
      </w:r>
      <w:r>
        <w:rPr>
          <w:rFonts w:ascii="Arial" w:hAnsi="Arial" w:cs="Arial"/>
        </w:rPr>
        <w:t xml:space="preserve">  при Агенција за катастар на недвижности на СМ – Центар за катастар на недвижности во Куманово  со следните ознаки: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</w:t>
      </w:r>
      <w:proofErr w:type="gramStart"/>
      <w:r>
        <w:rPr>
          <w:rFonts w:ascii="Arial" w:hAnsi="Arial" w:cs="Arial"/>
        </w:rPr>
        <w:t>5509 ,</w:t>
      </w:r>
      <w:proofErr w:type="gramEnd"/>
      <w:r>
        <w:rPr>
          <w:rFonts w:ascii="Arial" w:hAnsi="Arial" w:cs="Arial"/>
        </w:rPr>
        <w:t xml:space="preserve"> дел 1, Адреса ( улица и куќен број на зграда ) УЛ.12, број на зграда/друг објект 1, намена на зграда преземена при конверзија на податоците од стариот ел. </w:t>
      </w:r>
      <w:proofErr w:type="gramStart"/>
      <w:r>
        <w:rPr>
          <w:rFonts w:ascii="Arial" w:hAnsi="Arial" w:cs="Arial"/>
        </w:rPr>
        <w:t>систем</w:t>
      </w:r>
      <w:proofErr w:type="gramEnd"/>
      <w:r>
        <w:rPr>
          <w:rFonts w:ascii="Arial" w:hAnsi="Arial" w:cs="Arial"/>
        </w:rPr>
        <w:t xml:space="preserve"> Г4-7, влез 1, кат ПР, број -, намена на посебен /заеднички дел од зграда ДП, внатрешна површина во м2 431, сопственост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</w:t>
      </w:r>
      <w:proofErr w:type="gramStart"/>
      <w:r>
        <w:rPr>
          <w:rFonts w:ascii="Arial" w:hAnsi="Arial" w:cs="Arial"/>
        </w:rPr>
        <w:t>5509 ,</w:t>
      </w:r>
      <w:proofErr w:type="gramEnd"/>
      <w:r>
        <w:rPr>
          <w:rFonts w:ascii="Arial" w:hAnsi="Arial" w:cs="Arial"/>
        </w:rPr>
        <w:t xml:space="preserve"> дел 1, Адреса ( улица и куќен број на зграда ) УЛ.12, број на зграда/друг објект 1, намена на зграда преземена при конверзија на податоците од стариот ел. </w:t>
      </w:r>
      <w:proofErr w:type="gramStart"/>
      <w:r>
        <w:rPr>
          <w:rFonts w:ascii="Arial" w:hAnsi="Arial" w:cs="Arial"/>
        </w:rPr>
        <w:t>систем</w:t>
      </w:r>
      <w:proofErr w:type="gramEnd"/>
      <w:r>
        <w:rPr>
          <w:rFonts w:ascii="Arial" w:hAnsi="Arial" w:cs="Arial"/>
        </w:rPr>
        <w:t xml:space="preserve"> Г4-7, влез 1, кат ПР, број -, намена на посебен /заеднички дел од зграда ДПД, внатрешна површина во м2 31, сопственост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</w:t>
      </w:r>
      <w:proofErr w:type="gramStart"/>
      <w:r>
        <w:rPr>
          <w:rFonts w:ascii="Arial" w:hAnsi="Arial" w:cs="Arial"/>
        </w:rPr>
        <w:t>5509 ,</w:t>
      </w:r>
      <w:proofErr w:type="gramEnd"/>
      <w:r>
        <w:rPr>
          <w:rFonts w:ascii="Arial" w:hAnsi="Arial" w:cs="Arial"/>
        </w:rPr>
        <w:t xml:space="preserve"> дел 1, Адреса ( улица и куќен број на зграда ) УЛ.12, број на зграда/друг објект 3, намена на зграда преземена при конверзија на податоците од стариот ел. </w:t>
      </w:r>
      <w:proofErr w:type="gramStart"/>
      <w:r>
        <w:rPr>
          <w:rFonts w:ascii="Arial" w:hAnsi="Arial" w:cs="Arial"/>
        </w:rPr>
        <w:t>систем</w:t>
      </w:r>
      <w:proofErr w:type="gramEnd"/>
      <w:r>
        <w:rPr>
          <w:rFonts w:ascii="Arial" w:hAnsi="Arial" w:cs="Arial"/>
        </w:rPr>
        <w:t xml:space="preserve"> Г4-7, влез 1, кат ПР, број -, намена на посебен /заеднички дел од зграда ДП, внатрешна површина во м2 62, сопственост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</w:t>
      </w:r>
      <w:proofErr w:type="gramStart"/>
      <w:r>
        <w:rPr>
          <w:rFonts w:ascii="Arial" w:hAnsi="Arial" w:cs="Arial"/>
        </w:rPr>
        <w:t>5509 ,</w:t>
      </w:r>
      <w:proofErr w:type="gramEnd"/>
      <w:r>
        <w:rPr>
          <w:rFonts w:ascii="Arial" w:hAnsi="Arial" w:cs="Arial"/>
        </w:rPr>
        <w:t xml:space="preserve"> дел 1, Адреса ( улица и куќен број на зграда ) УЛ.12, број на зграда/друг објект 4, намена на зграда преземена при конверзија на податоците од стариот ел. </w:t>
      </w:r>
      <w:proofErr w:type="gramStart"/>
      <w:r>
        <w:rPr>
          <w:rFonts w:ascii="Arial" w:hAnsi="Arial" w:cs="Arial"/>
        </w:rPr>
        <w:t>систем</w:t>
      </w:r>
      <w:proofErr w:type="gramEnd"/>
      <w:r>
        <w:rPr>
          <w:rFonts w:ascii="Arial" w:hAnsi="Arial" w:cs="Arial"/>
        </w:rPr>
        <w:t xml:space="preserve"> Г4-7, влез 1, кат ПР, број -, намена на посебен /заеднички дел од зграда ДП, внатрешна површина во м2 122, сопственост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</w:t>
      </w:r>
      <w:proofErr w:type="gramStart"/>
      <w:r>
        <w:rPr>
          <w:rFonts w:ascii="Arial" w:hAnsi="Arial" w:cs="Arial"/>
        </w:rPr>
        <w:t>5509 ,</w:t>
      </w:r>
      <w:proofErr w:type="gramEnd"/>
      <w:r>
        <w:rPr>
          <w:rFonts w:ascii="Arial" w:hAnsi="Arial" w:cs="Arial"/>
        </w:rPr>
        <w:t xml:space="preserve"> дел 6, Адреса ( улица и куќен број на зграда ) УЛ.12, број на зграда/друг објект 1, намена на зграда преземена при конверзија на податоците од стариот ел. </w:t>
      </w:r>
      <w:proofErr w:type="gramStart"/>
      <w:r>
        <w:rPr>
          <w:rFonts w:ascii="Arial" w:hAnsi="Arial" w:cs="Arial"/>
        </w:rPr>
        <w:t>систем</w:t>
      </w:r>
      <w:proofErr w:type="gramEnd"/>
      <w:r>
        <w:rPr>
          <w:rFonts w:ascii="Arial" w:hAnsi="Arial" w:cs="Arial"/>
        </w:rPr>
        <w:t xml:space="preserve"> Г4-7, влез 1, кат ПР, број -, намена на посебен /заеднички дел од зграда ДП, внатрешна површина во м2 86, сопственост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</w:t>
      </w:r>
      <w:proofErr w:type="gramStart"/>
      <w:r>
        <w:rPr>
          <w:rFonts w:ascii="Arial" w:hAnsi="Arial" w:cs="Arial"/>
        </w:rPr>
        <w:t>7202 ,</w:t>
      </w:r>
      <w:proofErr w:type="gramEnd"/>
      <w:r>
        <w:rPr>
          <w:rFonts w:ascii="Arial" w:hAnsi="Arial" w:cs="Arial"/>
        </w:rPr>
        <w:t xml:space="preserve"> дел 1, Адреса ( улица и куќен број на зграда ) КАРПОШ , број на зграда/друг објект 1, намена на зграда преземена при конверзија на податоците од стариот ел. </w:t>
      </w:r>
      <w:proofErr w:type="gramStart"/>
      <w:r>
        <w:rPr>
          <w:rFonts w:ascii="Arial" w:hAnsi="Arial" w:cs="Arial"/>
        </w:rPr>
        <w:t>систем</w:t>
      </w:r>
      <w:proofErr w:type="gramEnd"/>
      <w:r>
        <w:rPr>
          <w:rFonts w:ascii="Arial" w:hAnsi="Arial" w:cs="Arial"/>
        </w:rPr>
        <w:t xml:space="preserve"> Г4-7, влез 1, кат ПР, број -, намена на посебен /заеднички дел од зграда ДП, внатрешна површина во м2 159, сопственост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</w:t>
      </w:r>
      <w:proofErr w:type="gramStart"/>
      <w:r>
        <w:rPr>
          <w:rFonts w:ascii="Arial" w:hAnsi="Arial" w:cs="Arial"/>
        </w:rPr>
        <w:t>7203 ,</w:t>
      </w:r>
      <w:proofErr w:type="gramEnd"/>
      <w:r>
        <w:rPr>
          <w:rFonts w:ascii="Arial" w:hAnsi="Arial" w:cs="Arial"/>
        </w:rPr>
        <w:t xml:space="preserve"> дел 8, Адреса ( улица и куќен број на зграда ) КАРПОШ , број на зграда/друг објект 2, намена на зграда преземена при конверзија на податоците од стариот ел. </w:t>
      </w:r>
      <w:proofErr w:type="gramStart"/>
      <w:r>
        <w:rPr>
          <w:rFonts w:ascii="Arial" w:hAnsi="Arial" w:cs="Arial"/>
        </w:rPr>
        <w:t>систем</w:t>
      </w:r>
      <w:proofErr w:type="gramEnd"/>
      <w:r>
        <w:rPr>
          <w:rFonts w:ascii="Arial" w:hAnsi="Arial" w:cs="Arial"/>
        </w:rPr>
        <w:t xml:space="preserve"> Г4-1, влез 1, кат ПР, број -, намена на посебен /заеднички дел од зграда ДП, внатрешна површина во м2 339, сопственост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</w:t>
      </w:r>
      <w:proofErr w:type="gramStart"/>
      <w:r>
        <w:rPr>
          <w:rFonts w:ascii="Arial" w:hAnsi="Arial" w:cs="Arial"/>
        </w:rPr>
        <w:t>7203 ,</w:t>
      </w:r>
      <w:proofErr w:type="gramEnd"/>
      <w:r>
        <w:rPr>
          <w:rFonts w:ascii="Arial" w:hAnsi="Arial" w:cs="Arial"/>
        </w:rPr>
        <w:t xml:space="preserve"> дел 8, Адреса ( улица и куќен број на зграда ) КАРПОШ , број на зграда/друг објект 3, намена на зграда преземена при конверзија на податоците од стариот ел. </w:t>
      </w:r>
      <w:proofErr w:type="gramStart"/>
      <w:r>
        <w:rPr>
          <w:rFonts w:ascii="Arial" w:hAnsi="Arial" w:cs="Arial"/>
        </w:rPr>
        <w:t>систем</w:t>
      </w:r>
      <w:proofErr w:type="gramEnd"/>
      <w:r>
        <w:rPr>
          <w:rFonts w:ascii="Arial" w:hAnsi="Arial" w:cs="Arial"/>
        </w:rPr>
        <w:t xml:space="preserve"> Г4-1, влез 1, кат ПР, број -, намена на посебен /заеднички дел од зграда ДП, внатрешна површина во м2 9, сопственост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сопственост</w:t>
      </w:r>
      <w:proofErr w:type="gramEnd"/>
      <w:r>
        <w:rPr>
          <w:rFonts w:ascii="Arial" w:hAnsi="Arial" w:cs="Arial"/>
        </w:rPr>
        <w:t xml:space="preserve"> на солидарниот должник ДПТУ ДБД Комерц ДООЕЛ Куманово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,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  <w:bCs/>
        </w:rPr>
        <w:t xml:space="preserve">недвижноста – доградба ( бесправна градба ) 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 xml:space="preserve"> во дел на КП 5509/1 за КО Куманово  и КП 5509/1 за КО Куманово  </w:t>
      </w:r>
      <w:r>
        <w:rPr>
          <w:rFonts w:ascii="Arial" w:eastAsia="Times New Roman" w:hAnsi="Arial" w:cs="Arial"/>
          <w:i/>
        </w:rPr>
        <w:t xml:space="preserve">( ИЛ бр. 39601 за КО Кумново , сопственост на солидарниот должник  </w:t>
      </w:r>
      <w:bookmarkStart w:id="23" w:name="ODolz"/>
      <w:bookmarkEnd w:id="23"/>
      <w:r>
        <w:rPr>
          <w:rFonts w:ascii="Arial" w:eastAsia="Times New Roman" w:hAnsi="Arial" w:cs="Arial"/>
          <w:i/>
        </w:rPr>
        <w:t>ДПТУ ДБД Комерц ДООЕЛ Куманово )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  <w:b/>
          <w:i/>
        </w:rPr>
        <w:t xml:space="preserve">Согласно Вешт наод од областа на геодезија со идентификација на недвижен имот И.бр. 964/22 , бр. 1001-482/4, изготвен од Тумба ГеоАрт ДОО </w:t>
      </w:r>
      <w:proofErr w:type="gramStart"/>
      <w:r>
        <w:rPr>
          <w:rFonts w:ascii="Arial" w:hAnsi="Arial" w:cs="Arial"/>
          <w:b/>
          <w:i/>
        </w:rPr>
        <w:t>Куманово ,попишана</w:t>
      </w:r>
      <w:proofErr w:type="gramEnd"/>
      <w:r>
        <w:rPr>
          <w:rFonts w:ascii="Arial" w:hAnsi="Arial" w:cs="Arial"/>
          <w:b/>
          <w:i/>
        </w:rPr>
        <w:t xml:space="preserve"> со Записник чл. 239-а ст 1 од ЗИ од 07.09.2022 година на Извршител Премтим Ќерими од </w:t>
      </w:r>
      <w:proofErr w:type="gramStart"/>
      <w:r>
        <w:rPr>
          <w:rFonts w:ascii="Arial" w:hAnsi="Arial" w:cs="Arial"/>
          <w:b/>
          <w:i/>
        </w:rPr>
        <w:t>Куманово  ,</w:t>
      </w:r>
      <w:proofErr w:type="gramEnd"/>
      <w:r>
        <w:rPr>
          <w:rFonts w:ascii="Arial" w:hAnsi="Arial" w:cs="Arial"/>
          <w:b/>
          <w:i/>
        </w:rPr>
        <w:t xml:space="preserve"> </w:t>
      </w:r>
      <w:r>
        <w:rPr>
          <w:rFonts w:ascii="Arial" w:eastAsia="Times New Roman" w:hAnsi="Arial" w:cs="Arial"/>
        </w:rPr>
        <w:t xml:space="preserve">  и тоа :</w:t>
      </w: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Во делот на </w:t>
      </w:r>
      <w:r>
        <w:rPr>
          <w:rFonts w:ascii="Arial" w:hAnsi="Arial" w:cs="Arial"/>
          <w:b/>
        </w:rPr>
        <w:t>КП 5509/6 за зграда 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доградба која претставува бесправна градба</w:t>
      </w:r>
      <w:r>
        <w:rPr>
          <w:rFonts w:ascii="Arial" w:hAnsi="Arial" w:cs="Arial"/>
        </w:rPr>
        <w:t xml:space="preserve">, која  е во продолжеток на зграда 1 од КП 5509/6 и се простира и во делот на КП 5509/1,  со </w:t>
      </w:r>
      <w:r>
        <w:rPr>
          <w:rFonts w:ascii="Arial" w:hAnsi="Arial" w:cs="Arial"/>
          <w:b/>
        </w:rPr>
        <w:t xml:space="preserve">внатрешна корисна површина од 35 м2 </w:t>
      </w:r>
    </w:p>
    <w:p w:rsidR="00375486" w:rsidRDefault="00375486" w:rsidP="00375486">
      <w:pPr>
        <w:pStyle w:val="ListParagraph"/>
        <w:spacing w:after="0"/>
        <w:jc w:val="both"/>
        <w:rPr>
          <w:rFonts w:ascii="Arial" w:hAnsi="Arial" w:cs="Arial"/>
          <w:lang w:val="ru-RU"/>
        </w:rPr>
      </w:pPr>
    </w:p>
    <w:p w:rsidR="00375486" w:rsidRDefault="00375486" w:rsidP="0037548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 xml:space="preserve">Во делот на </w:t>
      </w:r>
      <w:r>
        <w:rPr>
          <w:rFonts w:ascii="Arial" w:hAnsi="Arial" w:cs="Arial"/>
          <w:b/>
        </w:rPr>
        <w:t>КП 5509/1 за зграда 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доградба која претставува бесправна градба </w:t>
      </w:r>
      <w:r>
        <w:rPr>
          <w:rFonts w:ascii="Arial" w:hAnsi="Arial" w:cs="Arial"/>
        </w:rPr>
        <w:t xml:space="preserve">, со </w:t>
      </w:r>
      <w:r>
        <w:rPr>
          <w:rFonts w:ascii="Arial" w:hAnsi="Arial" w:cs="Arial"/>
          <w:b/>
        </w:rPr>
        <w:t xml:space="preserve">внатрешна корисна површина од 52 м2 </w:t>
      </w: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spacing w:after="0"/>
        <w:jc w:val="both"/>
        <w:rPr>
          <w:rFonts w:ascii="Arial" w:eastAsia="Calibri" w:hAnsi="Arial" w:cs="Arial"/>
          <w:b/>
        </w:rPr>
      </w:pPr>
      <w:proofErr w:type="gramStart"/>
      <w:r>
        <w:rPr>
          <w:rFonts w:ascii="Arial" w:hAnsi="Arial" w:cs="Arial"/>
        </w:rPr>
        <w:t>вкупна</w:t>
      </w:r>
      <w:proofErr w:type="gramEnd"/>
      <w:r>
        <w:rPr>
          <w:rFonts w:ascii="Arial" w:hAnsi="Arial" w:cs="Arial"/>
        </w:rPr>
        <w:t xml:space="preserve"> површина на објект со неутврдени права  </w:t>
      </w:r>
      <w:r>
        <w:rPr>
          <w:rFonts w:ascii="Arial" w:hAnsi="Arial" w:cs="Arial"/>
          <w:b/>
        </w:rPr>
        <w:t>87 м2 .</w:t>
      </w:r>
    </w:p>
    <w:p w:rsidR="00375486" w:rsidRDefault="00375486" w:rsidP="00375486">
      <w:pPr>
        <w:ind w:firstLine="720"/>
        <w:jc w:val="both"/>
        <w:rPr>
          <w:rFonts w:ascii="Arial" w:eastAsia="Times New Roman" w:hAnsi="Arial" w:cs="Arial"/>
          <w:lang w:val="mk-MK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11.11.2022 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</w:rPr>
        <w:t xml:space="preserve">09:00 </w:t>
      </w:r>
      <w:proofErr w:type="gramStart"/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</w:t>
      </w:r>
      <w:proofErr w:type="gramEnd"/>
      <w:r>
        <w:rPr>
          <w:rFonts w:ascii="Arial" w:eastAsia="Times New Roman" w:hAnsi="Arial" w:cs="Arial"/>
        </w:rPr>
        <w:t xml:space="preserve"> просториите на канцеларија на Извршител Премтим Ќерими од Куманово , ул. 11-ти Октомври бб, Лок. Хотел </w:t>
      </w:r>
      <w:proofErr w:type="gramStart"/>
      <w:r>
        <w:rPr>
          <w:rFonts w:ascii="Arial" w:eastAsia="Times New Roman" w:hAnsi="Arial" w:cs="Arial"/>
        </w:rPr>
        <w:t>Куманово ,тел</w:t>
      </w:r>
      <w:proofErr w:type="gram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375486" w:rsidRDefault="00375486" w:rsidP="003754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Премтим Ќерими И.бр. 964/2022 од 03.10.2022 </w:t>
      </w:r>
      <w:proofErr w:type="gramStart"/>
      <w:r>
        <w:rPr>
          <w:rFonts w:ascii="Arial" w:eastAsia="Times New Roman" w:hAnsi="Arial" w:cs="Arial"/>
        </w:rPr>
        <w:t>година  ,</w:t>
      </w:r>
      <w:proofErr w:type="gramEnd"/>
      <w:r>
        <w:rPr>
          <w:rFonts w:ascii="Arial" w:eastAsia="Times New Roman" w:hAnsi="Arial" w:cs="Arial"/>
        </w:rPr>
        <w:t xml:space="preserve">  изнесува вкупно  </w:t>
      </w:r>
      <w:r>
        <w:rPr>
          <w:rFonts w:ascii="Arial" w:hAnsi="Arial" w:cs="Arial"/>
          <w:b/>
        </w:rPr>
        <w:t>18.263.337,00  денари</w:t>
      </w:r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,  и тоа :</w:t>
      </w: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редност </w:t>
      </w:r>
      <w:r>
        <w:rPr>
          <w:rFonts w:ascii="Arial" w:hAnsi="Arial" w:cs="Arial"/>
        </w:rPr>
        <w:t xml:space="preserve">на објект 1 на КП 7202/1 по ИЛ бр 39601 , </w:t>
      </w:r>
      <w:r>
        <w:rPr>
          <w:rFonts w:ascii="Arial" w:hAnsi="Arial" w:cs="Arial"/>
          <w:lang w:val="en-US"/>
        </w:rPr>
        <w:t xml:space="preserve">изнесува </w:t>
      </w:r>
      <w:r>
        <w:rPr>
          <w:rFonts w:ascii="Arial" w:hAnsi="Arial" w:cs="Arial"/>
        </w:rPr>
        <w:t xml:space="preserve">2.156.322,00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hAnsi="Arial" w:cs="Arial"/>
        </w:rPr>
        <w:t xml:space="preserve"> </w:t>
      </w:r>
    </w:p>
    <w:p w:rsidR="00375486" w:rsidRDefault="00375486" w:rsidP="00375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редност </w:t>
      </w:r>
      <w:r>
        <w:rPr>
          <w:rFonts w:ascii="Arial" w:hAnsi="Arial" w:cs="Arial"/>
        </w:rPr>
        <w:t xml:space="preserve">на објект 2 на КП 7203/8 по ИЛ бр 39601 , изнесува 4.988.351,00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hAnsi="Arial" w:cs="Arial"/>
        </w:rPr>
        <w:t xml:space="preserve"> </w:t>
      </w:r>
    </w:p>
    <w:p w:rsidR="00375486" w:rsidRDefault="00375486" w:rsidP="00375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редност </w:t>
      </w:r>
      <w:r>
        <w:rPr>
          <w:rFonts w:ascii="Arial" w:hAnsi="Arial" w:cs="Arial"/>
        </w:rPr>
        <w:t xml:space="preserve">на објект 3 на КП 7203/8 по ИЛ бр 39601 , изнесува 110.691,00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hAnsi="Arial" w:cs="Arial"/>
        </w:rPr>
        <w:t xml:space="preserve"> </w:t>
      </w:r>
    </w:p>
    <w:p w:rsidR="00375486" w:rsidRDefault="00375486" w:rsidP="00375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редност </w:t>
      </w:r>
      <w:r>
        <w:rPr>
          <w:rFonts w:ascii="Arial" w:hAnsi="Arial" w:cs="Arial"/>
        </w:rPr>
        <w:t xml:space="preserve">на објект 1 на КП 5509/1 по ИЛ бр 39601 ,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изнесува 6.308.711,00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hAnsi="Arial" w:cs="Arial"/>
        </w:rPr>
        <w:t xml:space="preserve"> </w:t>
      </w:r>
    </w:p>
    <w:p w:rsidR="00375486" w:rsidRDefault="00375486" w:rsidP="00375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редност </w:t>
      </w:r>
      <w:r>
        <w:rPr>
          <w:rFonts w:ascii="Arial" w:hAnsi="Arial" w:cs="Arial"/>
        </w:rPr>
        <w:t xml:space="preserve">на објект 3 на КП 5509/1 по ИЛ бр 39601 , изнесува 1.095.410,00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hAnsi="Arial" w:cs="Arial"/>
        </w:rPr>
        <w:t xml:space="preserve"> </w:t>
      </w:r>
    </w:p>
    <w:p w:rsidR="00375486" w:rsidRDefault="00375486" w:rsidP="00375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редност </w:t>
      </w:r>
      <w:r>
        <w:rPr>
          <w:rFonts w:ascii="Arial" w:hAnsi="Arial" w:cs="Arial"/>
        </w:rPr>
        <w:t xml:space="preserve">на објект 4 на КП 5509/1 по ИЛ бр 39601 ,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изнесува 1.698.922,00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hAnsi="Arial" w:cs="Arial"/>
        </w:rPr>
        <w:t xml:space="preserve"> </w:t>
      </w:r>
    </w:p>
    <w:p w:rsidR="00375486" w:rsidRDefault="00375486" w:rsidP="00375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редност </w:t>
      </w:r>
      <w:r>
        <w:rPr>
          <w:rFonts w:ascii="Arial" w:hAnsi="Arial" w:cs="Arial"/>
        </w:rPr>
        <w:t xml:space="preserve">на објект 1 на КП 5509/6 по ИЛ бр 39601 , изнесува  1.405.714,00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јавно наддавање</w:t>
      </w:r>
      <w:r>
        <w:rPr>
          <w:rFonts w:ascii="Arial" w:hAnsi="Arial" w:cs="Arial"/>
        </w:rPr>
        <w:t xml:space="preserve"> </w:t>
      </w:r>
    </w:p>
    <w:p w:rsidR="00375486" w:rsidRDefault="00375486" w:rsidP="00375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редност </w:t>
      </w:r>
      <w:r>
        <w:rPr>
          <w:rFonts w:ascii="Arial" w:hAnsi="Arial" w:cs="Arial"/>
        </w:rPr>
        <w:t>на нелегален дел на КП 5509/6 од објект 1 ,  изнесува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215.048,00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јавно наддавање</w:t>
      </w:r>
      <w:r>
        <w:rPr>
          <w:rFonts w:ascii="Arial" w:hAnsi="Arial" w:cs="Arial"/>
        </w:rPr>
        <w:t xml:space="preserve"> </w:t>
      </w:r>
    </w:p>
    <w:p w:rsidR="00375486" w:rsidRDefault="00375486" w:rsidP="00375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 xml:space="preserve">редност </w:t>
      </w:r>
      <w:r>
        <w:rPr>
          <w:rFonts w:ascii="Arial" w:hAnsi="Arial" w:cs="Arial"/>
        </w:rPr>
        <w:t xml:space="preserve">на нелегален дел на КП 5509/1 од објект 3  ,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изнесува 284.168,00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 прво  јавно наддавање</w:t>
      </w:r>
      <w:r>
        <w:rPr>
          <w:rFonts w:ascii="Arial" w:hAnsi="Arial" w:cs="Arial"/>
        </w:rPr>
        <w:t xml:space="preserve"> .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486" w:rsidRDefault="00375486" w:rsidP="0037548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i/>
          <w:sz w:val="18"/>
          <w:szCs w:val="18"/>
        </w:rPr>
        <w:t>ЗАБЕЛЕШКА :Објект</w:t>
      </w:r>
      <w:proofErr w:type="gramEnd"/>
      <w:r>
        <w:rPr>
          <w:rFonts w:ascii="Arial" w:eastAsia="Times New Roman" w:hAnsi="Arial" w:cs="Arial"/>
          <w:b/>
          <w:i/>
          <w:sz w:val="18"/>
          <w:szCs w:val="18"/>
        </w:rPr>
        <w:t xml:space="preserve"> бр.1 на КП 5509/1, влез 1, кат ПР, со површина од 31 м2 – не постои на лице место туку е отворен простор .</w:t>
      </w:r>
    </w:p>
    <w:p w:rsidR="00375486" w:rsidRDefault="00375486" w:rsidP="0037548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 Градежно земјиште кое е под објектот нема пазарна вредност истото е пресметано преку пазарна вредност на градежниот </w:t>
      </w:r>
      <w:proofErr w:type="gramStart"/>
      <w:r>
        <w:rPr>
          <w:rFonts w:ascii="Arial" w:eastAsia="Times New Roman" w:hAnsi="Arial" w:cs="Arial"/>
          <w:b/>
          <w:i/>
          <w:sz w:val="18"/>
          <w:szCs w:val="18"/>
        </w:rPr>
        <w:t>објект .</w:t>
      </w:r>
      <w:proofErr w:type="gramEnd"/>
    </w:p>
    <w:p w:rsidR="00375486" w:rsidRDefault="00375486" w:rsidP="0037548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>Во предмет заведен под И.бр. 963/22 кај Извршител Премтим Ќерими од Куманово и предмет заведен под И.бр. 964/22 кај Извршител Премтим Ќерими од Куманово , закажана е прва продажба на недвижноет согласно Заклучок за прва усна јавна продажба врз основа на чл. 179 ст 1, 181 ст 1 и 182 ст 1 од ЗИ од 04.10.2022 година И.бр.963/2022 и Заклучок за прва усна јавна продажба врз основа на чл. 179 ст 1, 181 ст 1 и 182 ст 1 од ЗИ од 04.10.2022 година И.бр.964/2022. Предмет на продажба согласно Заклучок И.бр. 963/</w:t>
      </w:r>
      <w:proofErr w:type="gramStart"/>
      <w:r>
        <w:rPr>
          <w:rFonts w:ascii="Arial" w:eastAsia="Times New Roman" w:hAnsi="Arial" w:cs="Arial"/>
          <w:b/>
          <w:i/>
          <w:sz w:val="18"/>
          <w:szCs w:val="18"/>
        </w:rPr>
        <w:t>22  и</w:t>
      </w:r>
      <w:proofErr w:type="gramEnd"/>
      <w:r>
        <w:rPr>
          <w:rFonts w:ascii="Arial" w:eastAsia="Times New Roman" w:hAnsi="Arial" w:cs="Arial"/>
          <w:b/>
          <w:i/>
          <w:sz w:val="18"/>
          <w:szCs w:val="18"/>
        </w:rPr>
        <w:t xml:space="preserve"> Заклучок И.бр. 964/22 се недвижности кои се функционално поврзани и зависни една од друга како функционална целина па истите ќе бидат понудени на ист купувач како би се избегнале идни  правни проблеми околу сопственоста и функиционирање на недвижноста (препорака од проценител –Извештај за извршена процена на недвижен имот реф.бр.22412 изготвен од Проценителска куќа ШУМАНТЕВИ ДООЕЛ Скопје )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75486" w:rsidRDefault="00375486" w:rsidP="003754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службености: ИЛ бр.39601 за КО Куманово : Договор за залог со својство на извршна исправа ОДУ бр.771/15 од 23.07.2015 година на Нотар Мице Илијевски од Куманово ,Анекс бр.1 на Договор за залог ОДУ бр.771/15 од 23.07.2015 година – ОДУ бр.1521/16 од 07.12.2016 година на Нотар Мице Илијевски од Куманово , Налог за извршување врз недвижност И.бр.365/2022 од 18.07.2022 година Заклучок за поправање на грешки И.бр.365/2022 од 25.07.2022 година </w:t>
      </w:r>
      <w:r>
        <w:rPr>
          <w:rFonts w:ascii="Arial" w:eastAsia="Times New Roman" w:hAnsi="Arial" w:cs="Arial"/>
        </w:rPr>
        <w:lastRenderedPageBreak/>
        <w:t>од Извршител Славица Крстевска , Налог за извршување И.бр. 964/2022 од 05.08.2022 година на Извршител Премтим Ќерими , Налог за извршување врз недвижност И.бр.963/2022 од 04.08.2022 година од Извршител Премтим Ќерими , Налог за извршување врз недвижност И.бр.963/2022 од 04.08.2022 година од Извршител Премтим Ќерими , Налог за извршување врз недвижност И.бр.1137/22 од 01.09.2022 година од Извршител Премтим Ќерими , Упис на Налог за извршување кај пристапување кон извршување со И.бр. 1137/2022 од 01.09.2022 година од Извршител Премтим Ќерими , Налог за извршување И.бр.1137/2022 од 01.09.2022 година на Извршител Премтим Ќерими од Куманово , Налог за извршување И.бр.908/2022 од 14.10.2022 на Извршител Билјана Николовска од Куманово , Договор за закуп бр.УЗП.1220/2021 од 25.03.2021 година Нотар Даниел Живачки Куманово, Прибележување за недвижноста над која се спроведува извршување –Записник за попис на предметна недвижност И.бр.964/2022 од 07.09.2022 година од Извршител Премтим Ќерими .</w:t>
      </w:r>
    </w:p>
    <w:p w:rsidR="00375486" w:rsidRDefault="00375486" w:rsidP="00375486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</w:t>
      </w:r>
      <w:proofErr w:type="gramStart"/>
      <w:r>
        <w:rPr>
          <w:rFonts w:ascii="Arial" w:eastAsia="Times New Roman" w:hAnsi="Arial" w:cs="Arial"/>
        </w:rPr>
        <w:t>испразнувањето  на</w:t>
      </w:r>
      <w:proofErr w:type="gramEnd"/>
      <w:r>
        <w:rPr>
          <w:rFonts w:ascii="Arial" w:eastAsia="Times New Roman" w:hAnsi="Arial" w:cs="Arial"/>
        </w:rPr>
        <w:t xml:space="preserve"> зградата односно станот.</w:t>
      </w: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бр.380070543300162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која се води </w:t>
      </w:r>
      <w:proofErr w:type="gramStart"/>
      <w:r>
        <w:rPr>
          <w:rFonts w:ascii="Arial" w:eastAsia="Times New Roman" w:hAnsi="Arial" w:cs="Arial"/>
        </w:rPr>
        <w:t>кај  ПроКредит</w:t>
      </w:r>
      <w:proofErr w:type="gramEnd"/>
      <w:r>
        <w:rPr>
          <w:rFonts w:ascii="Arial" w:eastAsia="Times New Roman" w:hAnsi="Arial" w:cs="Arial"/>
        </w:rPr>
        <w:t xml:space="preserve"> Банка АД Скопје 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  <w:proofErr w:type="gramEnd"/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75486" w:rsidRDefault="00375486" w:rsidP="003754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proofErr w:type="gramEnd"/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375486" w:rsidRDefault="00375486" w:rsidP="00375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375486" w:rsidRDefault="00375486" w:rsidP="0037548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375486" w:rsidTr="00375486">
        <w:trPr>
          <w:trHeight w:val="851"/>
        </w:trPr>
        <w:tc>
          <w:tcPr>
            <w:tcW w:w="4297" w:type="dxa"/>
            <w:hideMark/>
          </w:tcPr>
          <w:p w:rsidR="00375486" w:rsidRDefault="0037548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2B3590" w:rsidRDefault="002B3590"/>
    <w:sectPr w:rsidR="002B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AC4"/>
    <w:multiLevelType w:val="hybridMultilevel"/>
    <w:tmpl w:val="D40664C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F160B"/>
    <w:multiLevelType w:val="hybridMultilevel"/>
    <w:tmpl w:val="D7E8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7356F"/>
    <w:multiLevelType w:val="hybridMultilevel"/>
    <w:tmpl w:val="1D022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75486"/>
    <w:rsid w:val="002B3590"/>
    <w:rsid w:val="0037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7548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75486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486"/>
    <w:pPr>
      <w:ind w:left="720"/>
      <w:contextualSpacing/>
    </w:pPr>
    <w:rPr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1673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2022-10-26T08:51:00Z</dcterms:created>
  <dcterms:modified xsi:type="dcterms:W3CDTF">2022-10-26T08:55:00Z</dcterms:modified>
</cp:coreProperties>
</file>