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бр.66</w:t>
            </w: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436/2017 </w:t>
            </w: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161D4" w:rsidTr="00D161D4">
        <w:tc>
          <w:tcPr>
            <w:tcW w:w="6204" w:type="dxa"/>
            <w:hideMark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161D4" w:rsidRDefault="00D161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D161D4" w:rsidRDefault="00D161D4" w:rsidP="00D1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ул.Мајка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Тереза</w:t>
      </w:r>
      <w:proofErr w:type="spellEnd"/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ОДУ.бр.72/11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14.06.2011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Андоновски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Друштво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производство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производство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мебел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трговија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СИСБРО КОМПАНИ ДООЕЛ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ул.Глигор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Пазавански</w:t>
      </w:r>
      <w:proofErr w:type="spellEnd"/>
      <w:r>
        <w:rPr>
          <w:rFonts w:ascii="Arial" w:hAnsi="Arial" w:cs="Arial"/>
        </w:rPr>
        <w:t xml:space="preserve"> бр.6,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Ѓуро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Глигор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Пазавански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 w:rsidR="00F059E1" w:rsidRPr="00F059E1">
        <w:rPr>
          <w:rFonts w:ascii="Arial" w:hAnsi="Arial" w:cs="Arial"/>
        </w:rPr>
        <w:t xml:space="preserve"> </w:t>
      </w:r>
      <w:r w:rsidR="00F059E1">
        <w:rPr>
          <w:rFonts w:ascii="Arial" w:hAnsi="Arial" w:cs="Arial"/>
        </w:rPr>
        <w:t xml:space="preserve">10.213.172,00 </w:t>
      </w:r>
      <w:proofErr w:type="spellStart"/>
      <w:r w:rsidR="00F059E1">
        <w:rPr>
          <w:rFonts w:ascii="Arial" w:hAnsi="Arial" w:cs="Arial"/>
        </w:rPr>
        <w:t>денари</w:t>
      </w:r>
      <w:proofErr w:type="spellEnd"/>
      <w:r w:rsidR="00F059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bookmarkStart w:id="21" w:name="VredPredmet"/>
      <w:bookmarkEnd w:id="21"/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13.02.2023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161D4" w:rsidRDefault="00D161D4" w:rsidP="00D161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161D4" w:rsidRDefault="00D161D4" w:rsidP="00D161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D161D4" w:rsidRDefault="00D161D4" w:rsidP="00D161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61D4" w:rsidRDefault="00D161D4" w:rsidP="00D161D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D161D4" w:rsidRDefault="00D161D4" w:rsidP="00D161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станбени куќи со дворови-самостојни, останати помошни објекти, З.ПОМ.ЗГ., овоштарник, право на сопственост, стан, земјиште под згрда , под згрда, вештачки неплодни земјишта, градежно неизгрдено земјиште, помошна просторија двор,  запишана во имотен лист бр. 3827 за КО Кратово при АКН на РМ – ЦКН Кртаово  со следните ознаки</w:t>
      </w:r>
      <w:r>
        <w:rPr>
          <w:rFonts w:ascii="Arial" w:hAnsi="Arial" w:cs="Arial"/>
          <w:lang w:val="ru-RU"/>
        </w:rPr>
        <w:t>: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Б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1406, викано место/улица ГЛИГОР ПАЗАВАНСКИ, катастраска култура 13000, катастарска класа 3, површина во м2 34, право преземено при конверзија на податоците од стариот ел. систем  831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ГНЗ, површина во м2 343,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КП 1407, викано место/улица Г ПАЗАВАНСКИ , катастарска култура ГЗ, катастарска култура ЗПЗ 1, површина во м2 59,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ЗПЗ 2, површина во м2 16,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викано место/улица Г ПАЗАВАНСКИ , катастарска култура ГЗ, катастарска култура ЗПЗ 3, површина во м2 10,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1408, викано место/улица Г  ПАЗАВАНСКИ, катастраска култура 50000 1, површина во м2 36, право преземено при конверзија на податоците од стариот ел. систем  831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1408, викано место/улица Г ПАЗАВАНСКИ, катастраска култура 60000 2, површина во м2 23, право преземено при конверзија на податоците од стариот ел. систем  831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1408, викано место/улица Г ПАЗАВАНСКИ, катастраска култура 70000 , површина во м2 135, право преземено при конверзија на податоците од стариот ел. систем  831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1, намена на зграда и друг објект А1-1, влез 1, кат К 1, број 2, намена  на посебен заеднички дел од згрда СТ, внатрешна површина во м2 56,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1, намена на зграда и друг објект А1-1, влез 1, кат ПР, број 1, намена  на посебен заеднички дел од згрда СТ, внатрешна површина во м2 37,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1, намена на зграда и друг објект А1-1, влез 1, кат ПР, број 1, намена  на посебен заеднички дел од згрда П, внатрешна површина во м2 6,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1407, дел 0, адреса (улица и куќен број на зграда )  Г. ПАЗАВАНСКИ 6, број на зграда /друг објект 2, намена на зграда и друг објект А5-4, влез 1, кат ПР, број 1, намена  на посебен заеднички дел од згрда П, внатрешна површина во м2 8, сопственост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D161D4" w:rsidRDefault="00D161D4" w:rsidP="00D161D4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Ѓуро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Георгиевски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Кратово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03.03.2023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10:00</w:t>
      </w:r>
      <w:proofErr w:type="gramEnd"/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436/17, 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усна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1.433.285,00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D161D4" w:rsidRDefault="00D161D4" w:rsidP="00D161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косрист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</w:t>
      </w:r>
      <w:proofErr w:type="spellEnd"/>
      <w:r>
        <w:rPr>
          <w:rFonts w:ascii="Arial" w:eastAsia="Times New Roman" w:hAnsi="Arial" w:cs="Arial"/>
        </w:rPr>
        <w:t xml:space="preserve"> ОДУ бр.72/22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14.06.2011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Андоновски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Кратово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И.бр.436/2017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13.10.2017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И.бр.3107/2022 , И.бр.149/2016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14.09.2022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Лазар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И.бр.914/15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05.09.2022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Јадранка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Јовановска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И.бр.914/15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05.09.2022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Јадранка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Јовановска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D161D4" w:rsidRPr="00D161D4" w:rsidRDefault="00D161D4" w:rsidP="00D161D4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D161D4" w:rsidRDefault="00D161D4" w:rsidP="00D161D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D161D4" w:rsidRDefault="00D161D4" w:rsidP="00D161D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161D4" w:rsidRDefault="00D161D4" w:rsidP="00D161D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161D4" w:rsidRDefault="00D161D4" w:rsidP="00D16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161D4" w:rsidRPr="00D161D4" w:rsidRDefault="00D161D4" w:rsidP="00D161D4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D161D4" w:rsidRDefault="00D161D4" w:rsidP="00D161D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161D4" w:rsidTr="00D161D4">
        <w:trPr>
          <w:trHeight w:val="851"/>
        </w:trPr>
        <w:tc>
          <w:tcPr>
            <w:tcW w:w="4297" w:type="dxa"/>
            <w:hideMark/>
          </w:tcPr>
          <w:p w:rsidR="00D161D4" w:rsidRDefault="00D161D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D161D4" w:rsidRDefault="00D161D4" w:rsidP="00D161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AB5200" w:rsidRDefault="00AB5200"/>
    <w:sectPr w:rsidR="00AB5200" w:rsidSect="007F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1349"/>
    <w:multiLevelType w:val="hybridMultilevel"/>
    <w:tmpl w:val="0B8E9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61D4"/>
    <w:rsid w:val="007F1807"/>
    <w:rsid w:val="00AB5200"/>
    <w:rsid w:val="00D161D4"/>
    <w:rsid w:val="00F0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61D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1D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1D4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2023-02-13T10:45:00Z</dcterms:created>
  <dcterms:modified xsi:type="dcterms:W3CDTF">2023-02-13T10:58:00Z</dcterms:modified>
</cp:coreProperties>
</file>