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6C" w:rsidRDefault="00CA376C" w:rsidP="00CA37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CA376C" w:rsidRPr="00DB4229" w:rsidTr="003853CA">
        <w:tc>
          <w:tcPr>
            <w:tcW w:w="6204" w:type="dxa"/>
            <w:hideMark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B867B27" wp14:editId="512F717E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CA376C" w:rsidRPr="00DB4229" w:rsidTr="003853CA">
        <w:tc>
          <w:tcPr>
            <w:tcW w:w="6204" w:type="dxa"/>
            <w:hideMark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A376C" w:rsidRPr="00DB4229" w:rsidTr="003853CA">
        <w:tc>
          <w:tcPr>
            <w:tcW w:w="6204" w:type="dxa"/>
            <w:hideMark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A376C" w:rsidRPr="00823825" w:rsidRDefault="00CA376C" w:rsidP="003853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CA376C" w:rsidRPr="00DB4229" w:rsidTr="003853CA">
        <w:tc>
          <w:tcPr>
            <w:tcW w:w="6204" w:type="dxa"/>
            <w:hideMark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A376C" w:rsidRPr="00DB4229" w:rsidTr="003853CA">
        <w:tc>
          <w:tcPr>
            <w:tcW w:w="6204" w:type="dxa"/>
            <w:hideMark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A376C" w:rsidRPr="00DB4229" w:rsidTr="003853CA">
        <w:tc>
          <w:tcPr>
            <w:tcW w:w="6204" w:type="dxa"/>
            <w:hideMark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1365/2022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CA376C" w:rsidRPr="00DB4229" w:rsidTr="003853CA">
        <w:tc>
          <w:tcPr>
            <w:tcW w:w="6204" w:type="dxa"/>
            <w:hideMark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A376C" w:rsidRPr="00DB4229" w:rsidTr="003853CA">
        <w:tc>
          <w:tcPr>
            <w:tcW w:w="6204" w:type="dxa"/>
            <w:hideMark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бр.20-1/5/2</w:t>
            </w:r>
          </w:p>
        </w:tc>
        <w:tc>
          <w:tcPr>
            <w:tcW w:w="566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A376C" w:rsidRPr="00DB4229" w:rsidTr="003853CA">
        <w:tc>
          <w:tcPr>
            <w:tcW w:w="6204" w:type="dxa"/>
            <w:hideMark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376C" w:rsidRPr="00DB4229" w:rsidRDefault="00CA376C" w:rsidP="00385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CA376C" w:rsidRDefault="00CA376C" w:rsidP="00CA3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A376C" w:rsidRDefault="00CA376C" w:rsidP="00CA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A376C" w:rsidRDefault="00CA376C" w:rsidP="00CA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Александар Кузмановски од </w:t>
      </w:r>
      <w:bookmarkStart w:id="6" w:name="Adresa"/>
      <w:bookmarkEnd w:id="6"/>
      <w:r>
        <w:rPr>
          <w:rFonts w:ascii="Arial" w:hAnsi="Arial" w:cs="Arial"/>
        </w:rPr>
        <w:t xml:space="preserve">Гостивар, ул.Браќа Ѓиноски бр.20-1/5/2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Апостолоска Вера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живеалиште на  </w:t>
      </w:r>
      <w:bookmarkStart w:id="10" w:name="adresa1"/>
      <w:bookmarkEnd w:id="10"/>
      <w:r>
        <w:rPr>
          <w:rFonts w:ascii="Arial" w:hAnsi="Arial" w:cs="Arial"/>
        </w:rPr>
        <w:t>ул.Орце Николов бр.29-36 преку полномошник Адвокат Наим Ислами од Гостивар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ВПП1.бр.47/21 од 26.05.2022 година на Основен суд Гостивар, против </w:t>
      </w:r>
      <w:bookmarkStart w:id="16" w:name="Dolznik1"/>
      <w:bookmarkEnd w:id="16"/>
      <w:r>
        <w:rPr>
          <w:rFonts w:ascii="Arial" w:hAnsi="Arial" w:cs="Arial"/>
        </w:rPr>
        <w:t xml:space="preserve">должниците Лазар Апостоловски од </w:t>
      </w:r>
      <w:bookmarkStart w:id="17" w:name="DolzGrad1"/>
      <w:bookmarkEnd w:id="17"/>
      <w:r>
        <w:rPr>
          <w:rFonts w:ascii="Arial" w:hAnsi="Arial" w:cs="Arial"/>
        </w:rPr>
        <w:t>Скопје со</w:t>
      </w:r>
      <w:bookmarkStart w:id="18" w:name="opis_edb1_dolz"/>
      <w:bookmarkStart w:id="19" w:name="edb1_dolz"/>
      <w:bookmarkStart w:id="20" w:name="embs_dolz"/>
      <w:bookmarkStart w:id="21" w:name="opis_sed1_dolz"/>
      <w:bookmarkEnd w:id="18"/>
      <w:bookmarkEnd w:id="19"/>
      <w:bookmarkEnd w:id="20"/>
      <w:bookmarkEnd w:id="21"/>
      <w:r>
        <w:rPr>
          <w:rFonts w:ascii="Arial" w:hAnsi="Arial" w:cs="Arial"/>
          <w:lang w:val="ru-RU"/>
        </w:rPr>
        <w:t xml:space="preserve"> живеалиште на </w:t>
      </w:r>
      <w:bookmarkStart w:id="22" w:name="adresa1_dolz"/>
      <w:bookmarkEnd w:id="22"/>
      <w:r>
        <w:rPr>
          <w:rFonts w:ascii="Arial" w:hAnsi="Arial" w:cs="Arial"/>
        </w:rPr>
        <w:t xml:space="preserve">ул.Јордан Хаџиконстантинов Џинот бр.6/2-15, </w:t>
      </w:r>
      <w:bookmarkStart w:id="23" w:name="Dolznik2"/>
      <w:bookmarkEnd w:id="23"/>
      <w:r>
        <w:rPr>
          <w:rFonts w:ascii="Arial" w:hAnsi="Arial" w:cs="Arial"/>
        </w:rPr>
        <w:t xml:space="preserve"> Марија Мешкова од Скопје со живеалиште на ул.Ј.Хаџиконстантинов Џинот бр.4/2-16 и Билјана Апостолова од Скопје со живеалиште на ул.Ј.Хаџиконстантинов Џинот бр.4/2-16, за спроведување на извршување во вредност </w:t>
      </w:r>
      <w:bookmarkStart w:id="24" w:name="VredPredmet"/>
      <w:bookmarkEnd w:id="24"/>
      <w:r>
        <w:rPr>
          <w:rFonts w:ascii="Arial" w:hAnsi="Arial" w:cs="Arial"/>
        </w:rPr>
        <w:t xml:space="preserve">946.116,00 денари на ден </w:t>
      </w:r>
      <w:bookmarkStart w:id="25" w:name="DatumIzdava"/>
      <w:bookmarkEnd w:id="25"/>
      <w:r>
        <w:rPr>
          <w:rFonts w:ascii="Arial" w:hAnsi="Arial" w:cs="Arial"/>
          <w:lang w:val="en-US"/>
        </w:rPr>
        <w:t>31</w:t>
      </w:r>
      <w:r>
        <w:rPr>
          <w:rFonts w:ascii="Arial" w:hAnsi="Arial" w:cs="Arial"/>
        </w:rPr>
        <w:t>.10.2022 година го донесува следниот:</w:t>
      </w:r>
    </w:p>
    <w:p w:rsidR="00CA376C" w:rsidRPr="00823825" w:rsidRDefault="00CA376C" w:rsidP="00CA3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CA376C" w:rsidRPr="00823825" w:rsidRDefault="00CA376C" w:rsidP="00CA376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CA376C" w:rsidRPr="00823825" w:rsidRDefault="00CA376C" w:rsidP="00CA376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CA376C" w:rsidRPr="00823825" w:rsidRDefault="00CA376C" w:rsidP="00CA376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CA376C" w:rsidRDefault="00CA376C" w:rsidP="00CA3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376C" w:rsidRDefault="00CA376C" w:rsidP="00CA3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376C" w:rsidRDefault="00CA376C" w:rsidP="00CA376C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</w:rPr>
        <w:t xml:space="preserve">СЕ ОПРЕДЕЛУВА  ВТОРА продажба со усно  јавно наддавање на </w:t>
      </w:r>
      <w:r>
        <w:rPr>
          <w:rFonts w:ascii="Arial" w:hAnsi="Arial" w:cs="Arial"/>
        </w:rPr>
        <w:t>недвижниот имот опишан во ИЛ.бр.3 за КО ГАЛИЧНИК со следните ознаки</w:t>
      </w:r>
      <w:r>
        <w:rPr>
          <w:rFonts w:ascii="Arial" w:hAnsi="Arial" w:cs="Arial"/>
          <w:lang w:val="ru-RU"/>
        </w:rPr>
        <w:t>:</w:t>
      </w:r>
    </w:p>
    <w:p w:rsidR="00CA376C" w:rsidRDefault="00CA376C" w:rsidP="00CA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A376C" w:rsidRDefault="00CA376C" w:rsidP="00CA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Б</w:t>
      </w:r>
    </w:p>
    <w:p w:rsidR="00CA376C" w:rsidRDefault="00CA376C" w:rsidP="00CA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A376C" w:rsidRDefault="00CA376C" w:rsidP="00CA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КП.бр.293, дел 2, викано место/улица  СЕЛО, катастарска култура гз гиз, во површина од 224 м2, </w:t>
      </w:r>
    </w:p>
    <w:p w:rsidR="00CA376C" w:rsidRDefault="00CA376C" w:rsidP="00CA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КП.бр.293, дел 2, викано место/улица  СЕЛО, катастарска култура гз зпз1,  во површина од 40 м2, </w:t>
      </w:r>
    </w:p>
    <w:p w:rsidR="00CA376C" w:rsidRDefault="00CA376C" w:rsidP="00CA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A376C" w:rsidRDefault="00CA376C" w:rsidP="00CA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В</w:t>
      </w:r>
    </w:p>
    <w:p w:rsidR="00CA376C" w:rsidRDefault="00CA376C" w:rsidP="00CA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A376C" w:rsidRDefault="00CA376C" w:rsidP="00CA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 xml:space="preserve">КП.бр.293, дел 2, адреса(улица и куќен број на зграда) СЕЛО, број на зграда/друг објект 1, намена на зграда превземено при конверзија на податоците од стариот ел.систем А4-3, влез 1, кат ПР, број 1, намена на посебен/заеднички дел од зграда СТ, со внатрешна површина од 32 м2, </w:t>
      </w:r>
      <w:r>
        <w:rPr>
          <w:rFonts w:ascii="Arial" w:hAnsi="Arial" w:cs="Arial"/>
        </w:rPr>
        <w:t>која се наоѓа во сосопственост на странките и тоа</w:t>
      </w:r>
      <w:r>
        <w:rPr>
          <w:rFonts w:ascii="Arial" w:hAnsi="Arial" w:cs="Arial"/>
          <w:lang w:val="en-US"/>
        </w:rPr>
        <w:t xml:space="preserve"> 2/6 </w:t>
      </w:r>
      <w:r>
        <w:rPr>
          <w:rFonts w:ascii="Arial" w:hAnsi="Arial" w:cs="Arial"/>
        </w:rPr>
        <w:t>иддеални делови во сосопственост на доверителот Вера Апостоловска, по 1/6 иддеални делови во сосопственост на должниците Билјана Апостолова и Марија Апостолова и 2/6 иддеални делови во сосопственост на должникот Лазар Апостоловски</w:t>
      </w:r>
      <w:r>
        <w:rPr>
          <w:rFonts w:ascii="Arial" w:hAnsi="Arial" w:cs="Arial"/>
          <w:lang w:val="en-US"/>
        </w:rPr>
        <w:t>.</w:t>
      </w:r>
    </w:p>
    <w:p w:rsidR="00CA376C" w:rsidRDefault="00CA376C" w:rsidP="00CA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A376C" w:rsidRDefault="00CA376C" w:rsidP="00CA37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одржи на ден 23.11.2022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година во</w:t>
      </w:r>
      <w:r>
        <w:rPr>
          <w:rFonts w:ascii="Arial" w:eastAsia="Times New Roman" w:hAnsi="Arial" w:cs="Arial"/>
          <w:lang w:val="en-US"/>
        </w:rPr>
        <w:t xml:space="preserve"> 1</w:t>
      </w:r>
      <w:r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часот  во просториите на Извршител Александар Кузмановски во Гостивар на ул.Браќа Ѓиновски бр.20-1/5/2. </w:t>
      </w:r>
    </w:p>
    <w:p w:rsidR="00CA376C" w:rsidRDefault="00CA376C" w:rsidP="00CA37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A376C" w:rsidRPr="00FE75C6" w:rsidRDefault="00CA376C" w:rsidP="00CA376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E75C6">
        <w:rPr>
          <w:rFonts w:ascii="Arial" w:hAnsi="Arial" w:cs="Arial"/>
        </w:rPr>
        <w:t xml:space="preserve">Вредноста на погоренаведената недвижност беше утврдена со </w:t>
      </w:r>
      <w:r>
        <w:rPr>
          <w:rFonts w:ascii="Arial" w:eastAsia="Times New Roman" w:hAnsi="Arial" w:cs="Arial"/>
        </w:rPr>
        <w:t>З</w:t>
      </w:r>
      <w:r w:rsidRPr="00FE75C6">
        <w:rPr>
          <w:rFonts w:ascii="Arial" w:eastAsia="Times New Roman" w:hAnsi="Arial" w:cs="Arial"/>
        </w:rPr>
        <w:t>аклучок на извршителот за утврдување на вредност на недвижност издаден врз основа на чл.177 од ЗИ И.бр.1365/2022 од 04.10.2022 година</w:t>
      </w:r>
      <w:r w:rsidRPr="00FE75C6">
        <w:rPr>
          <w:rFonts w:ascii="Arial" w:hAnsi="Arial" w:cs="Arial"/>
          <w:lang w:val="en-US"/>
        </w:rPr>
        <w:t>,</w:t>
      </w:r>
      <w:r w:rsidRPr="00FE75C6">
        <w:rPr>
          <w:rFonts w:ascii="Arial" w:hAnsi="Arial" w:cs="Arial"/>
        </w:rPr>
        <w:t xml:space="preserve"> а почетната цена за оваа втора продажба со усно јавно наддавање на предлог на доверителот се намалува</w:t>
      </w:r>
      <w:r>
        <w:rPr>
          <w:rFonts w:ascii="Arial" w:hAnsi="Arial" w:cs="Arial"/>
        </w:rPr>
        <w:t xml:space="preserve"> </w:t>
      </w:r>
      <w:r w:rsidRPr="00FE75C6">
        <w:rPr>
          <w:rFonts w:ascii="Arial" w:hAnsi="Arial" w:cs="Arial"/>
        </w:rPr>
        <w:t xml:space="preserve"> и се определува на износ од </w:t>
      </w:r>
      <w:r>
        <w:rPr>
          <w:rFonts w:ascii="Arial" w:hAnsi="Arial" w:cs="Arial"/>
        </w:rPr>
        <w:t xml:space="preserve">793.883,00 </w:t>
      </w:r>
      <w:r w:rsidRPr="00FE75C6">
        <w:rPr>
          <w:rFonts w:ascii="Arial" w:hAnsi="Arial" w:cs="Arial"/>
        </w:rPr>
        <w:t>како почетна цена за оваа втора продажба со усно јавно наддавање</w:t>
      </w:r>
      <w:r w:rsidRPr="00FE75C6">
        <w:rPr>
          <w:rFonts w:ascii="Arial" w:hAnsi="Arial" w:cs="Arial"/>
          <w:b/>
        </w:rPr>
        <w:t xml:space="preserve"> </w:t>
      </w:r>
      <w:r w:rsidRPr="00FE75C6">
        <w:rPr>
          <w:rFonts w:ascii="Arial" w:hAnsi="Arial" w:cs="Arial"/>
        </w:rPr>
        <w:t>под која недвижноста не може да се продаде на второто јавно наддавање.</w:t>
      </w:r>
    </w:p>
    <w:p w:rsidR="00CA376C" w:rsidRDefault="00CA376C" w:rsidP="00CA37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A376C" w:rsidRDefault="00CA376C" w:rsidP="00CA37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и тоа Налог за извршување И.бр.1365/2022 од 29.07.2022 година на Извршител Александар Кузмановски.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A376C" w:rsidRDefault="00CA376C" w:rsidP="00CA37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A376C" w:rsidRDefault="00CA376C" w:rsidP="00CA376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240190361123114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УНИ БАНКА АД Скопје.</w:t>
      </w:r>
    </w:p>
    <w:p w:rsidR="00CA376C" w:rsidRDefault="00CA376C" w:rsidP="00CA37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A376C" w:rsidRDefault="00CA376C" w:rsidP="00CA37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A376C" w:rsidRDefault="00CA376C" w:rsidP="00CA37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A376C" w:rsidRDefault="00CA376C" w:rsidP="00CA37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Слободен Печат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CA376C" w:rsidRDefault="00CA376C" w:rsidP="00CA37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A376C" w:rsidRDefault="00CA376C" w:rsidP="00CA3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CA376C" w:rsidRDefault="00CA376C" w:rsidP="00CA3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376C" w:rsidRPr="00DB4229" w:rsidRDefault="00CA376C" w:rsidP="00CA376C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A376C" w:rsidRPr="00867166" w:rsidTr="003853CA">
        <w:trPr>
          <w:trHeight w:val="851"/>
        </w:trPr>
        <w:tc>
          <w:tcPr>
            <w:tcW w:w="4297" w:type="dxa"/>
          </w:tcPr>
          <w:p w:rsidR="00CA376C" w:rsidRPr="000406D7" w:rsidRDefault="00CA376C" w:rsidP="003853C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CA376C" w:rsidRPr="0021499C" w:rsidRDefault="00CA376C" w:rsidP="00CA3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376C" w:rsidRPr="0021499C" w:rsidRDefault="00CA376C" w:rsidP="00CA3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CA376C" w:rsidRPr="0021499C" w:rsidRDefault="00CA376C" w:rsidP="00CA3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A376C" w:rsidRDefault="00CA376C" w:rsidP="00CA3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376C" w:rsidRPr="0075695C" w:rsidRDefault="00CA376C" w:rsidP="00CA37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6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CA376C" w:rsidRDefault="00CA376C" w:rsidP="00CA376C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A376C" w:rsidRPr="00174163" w:rsidRDefault="00CA376C" w:rsidP="00CA37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</w:t>
      </w:r>
      <w:bookmarkStart w:id="27" w:name="OSudPouka"/>
      <w:bookmarkEnd w:id="27"/>
      <w:r>
        <w:rPr>
          <w:rFonts w:ascii="Arial" w:hAnsi="Arial" w:cs="Arial"/>
          <w:sz w:val="20"/>
          <w:szCs w:val="20"/>
        </w:rPr>
        <w:t>надлежниот Основен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CA376C" w:rsidRPr="0021499C" w:rsidRDefault="00CA376C" w:rsidP="00CA376C">
      <w:pPr>
        <w:autoSpaceDE w:val="0"/>
        <w:autoSpaceDN w:val="0"/>
        <w:adjustRightInd w:val="0"/>
        <w:spacing w:after="0" w:line="240" w:lineRule="auto"/>
      </w:pPr>
    </w:p>
    <w:p w:rsidR="000F0B5B" w:rsidRDefault="000F0B5B">
      <w:bookmarkStart w:id="28" w:name="_GoBack"/>
      <w:bookmarkEnd w:id="28"/>
    </w:p>
    <w:sectPr w:rsidR="000F0B5B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E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AE" w:rsidRPr="00A243F4" w:rsidRDefault="00CA376C" w:rsidP="00A243F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</w:instrText>
    </w:r>
    <w:r>
      <w:rPr>
        <w:rFonts w:ascii="Arial" w:hAnsi="Arial" w:cs="Arial"/>
        <w:sz w:val="14"/>
      </w:rPr>
      <w:instrText xml:space="preserve">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6C"/>
    <w:rsid w:val="000F0B5B"/>
    <w:rsid w:val="00C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6C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376C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A376C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76C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6C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6C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376C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A376C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76C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6C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izvrsitel</dc:creator>
  <cp:lastModifiedBy>PC izvrsitel</cp:lastModifiedBy>
  <cp:revision>1</cp:revision>
  <dcterms:created xsi:type="dcterms:W3CDTF">2022-11-01T08:13:00Z</dcterms:created>
  <dcterms:modified xsi:type="dcterms:W3CDTF">2022-11-01T08:14:00Z</dcterms:modified>
</cp:coreProperties>
</file>