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82"/>
        <w:gridCol w:w="500"/>
        <w:gridCol w:w="846"/>
        <w:gridCol w:w="2648"/>
      </w:tblGrid>
      <w:tr w:rsidR="0061332B" w:rsidTr="0061332B">
        <w:tc>
          <w:tcPr>
            <w:tcW w:w="6204" w:type="dxa"/>
            <w:hideMark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61332B" w:rsidTr="0061332B">
        <w:tc>
          <w:tcPr>
            <w:tcW w:w="6204" w:type="dxa"/>
            <w:hideMark/>
          </w:tcPr>
          <w:p w:rsidR="0061332B" w:rsidRDefault="0061332B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61332B" w:rsidTr="0061332B">
        <w:tc>
          <w:tcPr>
            <w:tcW w:w="6204" w:type="dxa"/>
            <w:hideMark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61332B" w:rsidTr="0061332B">
        <w:tc>
          <w:tcPr>
            <w:tcW w:w="6204" w:type="dxa"/>
            <w:hideMark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АлександарКузмановски</w:t>
            </w:r>
            <w:proofErr w:type="spellEnd"/>
          </w:p>
        </w:tc>
        <w:tc>
          <w:tcPr>
            <w:tcW w:w="566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61332B" w:rsidTr="0061332B">
        <w:tc>
          <w:tcPr>
            <w:tcW w:w="6204" w:type="dxa"/>
            <w:hideMark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61332B" w:rsidTr="0061332B">
        <w:tc>
          <w:tcPr>
            <w:tcW w:w="6204" w:type="dxa"/>
            <w:hideMark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>1500/2022</w:t>
            </w:r>
          </w:p>
        </w:tc>
      </w:tr>
      <w:tr w:rsidR="0061332B" w:rsidTr="0061332B">
        <w:tc>
          <w:tcPr>
            <w:tcW w:w="6204" w:type="dxa"/>
            <w:hideMark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61332B" w:rsidTr="0061332B">
        <w:tc>
          <w:tcPr>
            <w:tcW w:w="6204" w:type="dxa"/>
            <w:hideMark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61332B" w:rsidTr="0061332B">
        <w:tc>
          <w:tcPr>
            <w:tcW w:w="6204" w:type="dxa"/>
            <w:hideMark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1332B" w:rsidRDefault="00613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61332B" w:rsidRDefault="0061332B" w:rsidP="0061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61332B" w:rsidRDefault="0061332B" w:rsidP="00613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1332B" w:rsidRDefault="0061332B" w:rsidP="00613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7" w:name="Adresa"/>
      <w:bookmarkEnd w:id="7"/>
      <w:r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0"/>
          <w:szCs w:val="20"/>
        </w:rPr>
        <w:t xml:space="preserve"> заложен доверител Халк Банка АД Скопје од </w:t>
      </w:r>
      <w:bookmarkStart w:id="9" w:name="DovGrad1"/>
      <w:bookmarkEnd w:id="9"/>
      <w:r>
        <w:rPr>
          <w:rFonts w:ascii="Arial" w:hAnsi="Arial" w:cs="Arial"/>
          <w:sz w:val="20"/>
          <w:szCs w:val="20"/>
        </w:rPr>
        <w:t xml:space="preserve">Скопјесо </w:t>
      </w:r>
      <w:bookmarkStart w:id="10" w:name="opis_edb1"/>
      <w:bookmarkEnd w:id="10"/>
      <w:r>
        <w:rPr>
          <w:rFonts w:ascii="Arial" w:hAnsi="Arial" w:cs="Arial"/>
          <w:sz w:val="20"/>
          <w:szCs w:val="20"/>
        </w:rPr>
        <w:t xml:space="preserve">ЕДБ 4030993162028 и ЕМБС 4627148 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  <w:sz w:val="20"/>
          <w:szCs w:val="20"/>
        </w:rPr>
        <w:t>ул.Свети Кирил и Методиј бр.54</w:t>
      </w:r>
      <w:r>
        <w:rPr>
          <w:rFonts w:ascii="Arial" w:hAnsi="Arial" w:cs="Arial"/>
          <w:sz w:val="20"/>
          <w:szCs w:val="20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  <w:sz w:val="20"/>
          <w:szCs w:val="20"/>
        </w:rPr>
        <w:t xml:space="preserve"> засновано на извршната исправа Нотарски акт-Договор за залог Хипотека врз недвижност </w:t>
      </w:r>
      <w:bookmarkStart w:id="18" w:name="IzvIsprava"/>
      <w:bookmarkEnd w:id="18"/>
      <w:r>
        <w:rPr>
          <w:rFonts w:ascii="Arial" w:hAnsi="Arial" w:cs="Arial"/>
          <w:sz w:val="20"/>
          <w:szCs w:val="20"/>
        </w:rPr>
        <w:t xml:space="preserve">ОДУ.бр.62/18  од 08.02.2018 год. на Нотар Елица Коруноска Богоески од Кичево и Нотарски акт –Анекс кон Договор за залог Хипотека врз недвижност  ОДУ.бр.322/2020 од 24.07.2020 год. на Нотар Елица Коруноска Богоески од Кичево, против </w:t>
      </w:r>
      <w:bookmarkStart w:id="19" w:name="Dolznik1"/>
      <w:bookmarkEnd w:id="19"/>
      <w:r>
        <w:rPr>
          <w:rFonts w:ascii="Arial" w:hAnsi="Arial" w:cs="Arial"/>
          <w:sz w:val="20"/>
          <w:szCs w:val="20"/>
        </w:rPr>
        <w:t xml:space="preserve">должникот Друштво за градежништво,трговија и услуги Градител Дизајн увоз-извоз Другово ,Кичево Дооел со </w:t>
      </w:r>
      <w:bookmarkStart w:id="20" w:name="opis_edb1_dolz"/>
      <w:bookmarkEnd w:id="20"/>
      <w:r>
        <w:rPr>
          <w:rFonts w:ascii="Arial" w:hAnsi="Arial" w:cs="Arial"/>
          <w:sz w:val="20"/>
          <w:szCs w:val="20"/>
        </w:rPr>
        <w:t>ЕДБ 4012015511764 и ЕМБС 7058675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>
        <w:rPr>
          <w:rFonts w:ascii="Arial" w:hAnsi="Arial" w:cs="Arial"/>
          <w:sz w:val="20"/>
          <w:szCs w:val="20"/>
          <w:lang w:val="ru-RU"/>
        </w:rPr>
        <w:t>и седиште на</w:t>
      </w:r>
      <w:bookmarkStart w:id="24" w:name="adresa1_dolz"/>
      <w:bookmarkEnd w:id="24"/>
      <w:r>
        <w:rPr>
          <w:rFonts w:ascii="Arial" w:hAnsi="Arial" w:cs="Arial"/>
          <w:sz w:val="20"/>
          <w:szCs w:val="20"/>
        </w:rPr>
        <w:t xml:space="preserve">ул.Треска бр.2Б -Другово, </w:t>
      </w:r>
      <w:bookmarkStart w:id="25" w:name="Dolznik2"/>
      <w:bookmarkEnd w:id="25"/>
      <w:r>
        <w:rPr>
          <w:rFonts w:ascii="Arial" w:hAnsi="Arial" w:cs="Arial"/>
          <w:sz w:val="20"/>
          <w:szCs w:val="20"/>
        </w:rPr>
        <w:t xml:space="preserve">и заложен должник Друштво за трговија, градежништво, производство и услуги РОБЕРТ ПРОМ увоз-извоз ДООЕЛ с.Другово-Другово со ЕДБ 4012004116669 и ЕМБС 5852609 и седиште во с.Другово,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  <w:sz w:val="20"/>
          <w:szCs w:val="20"/>
        </w:rPr>
        <w:t xml:space="preserve">5.951.671,00 денари на ден </w:t>
      </w:r>
      <w:bookmarkStart w:id="27" w:name="DatumIzdava"/>
      <w:bookmarkEnd w:id="27"/>
      <w:r>
        <w:rPr>
          <w:rFonts w:ascii="Arial" w:hAnsi="Arial" w:cs="Arial"/>
          <w:sz w:val="20"/>
          <w:szCs w:val="20"/>
        </w:rPr>
        <w:t>16.01.2024 година го донесува следниот:</w:t>
      </w:r>
    </w:p>
    <w:p w:rsidR="0061332B" w:rsidRDefault="0061332B" w:rsidP="00613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32B" w:rsidRDefault="0061332B" w:rsidP="0061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61332B" w:rsidRDefault="0061332B" w:rsidP="0061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ТРЕТА УСНА ЈАВНА ПРОДАЖБА</w:t>
      </w:r>
    </w:p>
    <w:p w:rsidR="0061332B" w:rsidRDefault="0061332B" w:rsidP="0061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61332B" w:rsidRDefault="0061332B" w:rsidP="0061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332B" w:rsidRDefault="0061332B" w:rsidP="00613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z w:val="20"/>
          <w:szCs w:val="20"/>
        </w:rPr>
        <w:t>СЕ ОПРЕДЕЛУВА</w:t>
      </w:r>
      <w:r>
        <w:rPr>
          <w:rFonts w:ascii="Arial" w:eastAsia="Times New Roman" w:hAnsi="Arial" w:cs="Arial"/>
          <w:sz w:val="20"/>
          <w:szCs w:val="20"/>
        </w:rPr>
        <w:t xml:space="preserve"> трета  продажба со усно  јавно наддавање на недвижноста </w:t>
      </w:r>
      <w:r>
        <w:rPr>
          <w:rFonts w:ascii="Arial" w:hAnsi="Arial" w:cs="Arial"/>
          <w:sz w:val="20"/>
          <w:szCs w:val="20"/>
        </w:rPr>
        <w:t>запишана во Имотен лист бр.1821 за КО МАКЕДОНСКИ БРОД со следните ознаки и тоа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61332B" w:rsidRDefault="0061332B" w:rsidP="006133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КП.бр.4119, дел 0, адреса Маршал Тито,број на зграда 1, намена на зграда Б2-2, влез 1, кат ПР, број 3,намена на посебен дел ДП, со внатрешна  површина од 32м2, кој се наоѓа  во сопственост  на заложниот должник Друштво за трговија , градежништво, производство и услуги РОБЕРТ ПРОМ увоз-извоз  ДООЕЛ с.Другово-Другово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со  соодветен дел од земјиште под и околу зграда кое за редовна употреба и користење му припаѓа на погоре опишаниот посебен дел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0"/>
          <w:szCs w:val="20"/>
        </w:rPr>
        <w:t xml:space="preserve"> запишано  во Имотен лист бр.3129  за КО МАКЕДОНСКИ БРОД со следните ознаки :</w:t>
      </w:r>
    </w:p>
    <w:p w:rsidR="0061332B" w:rsidRDefault="0061332B" w:rsidP="00613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место/ улица  МАРШАЛ ТИТО, катастарска култура  гз гиз , површина 167м2,</w:t>
      </w:r>
    </w:p>
    <w:p w:rsidR="0061332B" w:rsidRDefault="0061332B" w:rsidP="00613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 улица МАРШАЛ ТИТО ,катастарска култура  гз зпз 1, површина 254м2,</w:t>
      </w:r>
    </w:p>
    <w:p w:rsidR="0061332B" w:rsidRDefault="0061332B" w:rsidP="00613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КП.бр.4125, дел 2, викано место/улица УЛ.7-МИ СЕПТЕМВРИ,  катастарска култура  гз гиз , површина 12м2, КП.бр.4243, дел 2, викано место/улица УЛ.7-МИ СЕПТЕМВРИ,  катастарска култура  гз гиз , површина 1м2, кое се наоѓа  во  заедничка сопственост  на заложниот  должник Друштво за трговија , градежништво, производство и услуги РОБЕРТ ПРОМ увоз-извоз  ДООЕЛ с.Другово-Другово,  со почетна цена која на предлог од доверителот е намалена и истата изнесува   </w:t>
      </w:r>
      <w:r>
        <w:rPr>
          <w:rFonts w:ascii="Arial" w:hAnsi="Arial" w:cs="Arial"/>
          <w:sz w:val="20"/>
          <w:szCs w:val="20"/>
          <w:lang w:val="en-US"/>
        </w:rPr>
        <w:t>1.107.088</w:t>
      </w:r>
      <w:r>
        <w:rPr>
          <w:rFonts w:ascii="Arial" w:hAnsi="Arial" w:cs="Arial"/>
          <w:sz w:val="20"/>
          <w:szCs w:val="20"/>
        </w:rPr>
        <w:t xml:space="preserve">,00  денари   </w:t>
      </w:r>
      <w:r>
        <w:rPr>
          <w:rFonts w:ascii="Arial" w:eastAsia="Times New Roman" w:hAnsi="Arial" w:cs="Arial"/>
          <w:sz w:val="20"/>
          <w:szCs w:val="20"/>
        </w:rPr>
        <w:t>под која недвижноста  не може да се продаде  на третото  јавно наддавање</w:t>
      </w:r>
    </w:p>
    <w:p w:rsidR="0061332B" w:rsidRDefault="0061332B" w:rsidP="00613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32B" w:rsidRDefault="0061332B" w:rsidP="0061332B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14.02.2024 година  во </w:t>
      </w:r>
      <w:r>
        <w:rPr>
          <w:rFonts w:ascii="Arial" w:hAnsi="Arial" w:cs="Arial"/>
          <w:sz w:val="20"/>
          <w:szCs w:val="20"/>
          <w:lang w:val="en-US"/>
        </w:rPr>
        <w:t xml:space="preserve">11.00 </w:t>
      </w:r>
      <w:r>
        <w:rPr>
          <w:rFonts w:ascii="Arial" w:hAnsi="Arial" w:cs="Arial"/>
          <w:sz w:val="20"/>
          <w:szCs w:val="20"/>
        </w:rPr>
        <w:t xml:space="preserve">часот  во просториите на </w:t>
      </w:r>
      <w:r>
        <w:rPr>
          <w:rFonts w:ascii="Arial" w:hAnsi="Arial" w:cs="Arial"/>
          <w:sz w:val="20"/>
          <w:szCs w:val="20"/>
          <w:lang w:val="ru-RU"/>
        </w:rPr>
        <w:t xml:space="preserve">Извршител Александар Кузмановски </w:t>
      </w:r>
      <w:r>
        <w:rPr>
          <w:rFonts w:ascii="Arial" w:hAnsi="Arial" w:cs="Arial"/>
          <w:sz w:val="20"/>
          <w:szCs w:val="20"/>
        </w:rPr>
        <w:t xml:space="preserve">во Гостивар </w:t>
      </w:r>
      <w:r>
        <w:rPr>
          <w:rFonts w:ascii="Arial" w:hAnsi="Arial" w:cs="Arial"/>
          <w:sz w:val="20"/>
          <w:szCs w:val="20"/>
          <w:lang w:val="ru-RU"/>
        </w:rPr>
        <w:t xml:space="preserve">на </w:t>
      </w:r>
      <w:r>
        <w:rPr>
          <w:rFonts w:ascii="Arial" w:hAnsi="Arial" w:cs="Arial"/>
          <w:sz w:val="20"/>
          <w:szCs w:val="20"/>
        </w:rPr>
        <w:t>ул.Браќа Ѓиноски бр.20-1/5/2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Вредност на недвижностите е  утврдена со заклучок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на извршителот за утврдување на вредност на недвижност И.бр.1500/2022 од 15.11.2022 година.</w:t>
      </w: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Недвижноста  е оптоварена со следните товари и службености  и тоа 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воспоставена хипотека  во корист на ХАЛК Банка Ад Скопје со Договор за залог на недвижен имот ОДУ.бр.62/18 од 08.02.2018 година на Нотар Елица Коруноска Богески и </w:t>
      </w:r>
      <w:r>
        <w:rPr>
          <w:rFonts w:ascii="Arial" w:hAnsi="Arial" w:cs="Arial"/>
          <w:sz w:val="20"/>
          <w:szCs w:val="20"/>
        </w:rPr>
        <w:t xml:space="preserve">Анекс кон Договор за залог врз недвижност  ОДУ.бр.322/2020 од 24.07.2020 год. на Нотар Елица Коруноска Богоески од Кичево,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Налог за извршување И.бр.1500/2022 од 09.09.2022 година на Извршител Александар Кузмановски,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ru-RU"/>
        </w:rPr>
        <w:t>Налог за извршување кај пристапување кон извршување И.бр.766/2022 од 20.11.2023 година  на Извршител Весна Јакимовска , Налог за извршување кај пристапување кон извршување И.бр.767/2022 од 20.11.2023 година  на Извршител Весна Јакимовска , Налог за извршување кај пристапување кон извршување И.бр.973/2022 од 20.11.2023 година  на Извршител Весна Јакимовска.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240190361123114  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УНИ Банка Ад Скопје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Слободен печат  и електронски на веб страницата на КИРСМ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1332B" w:rsidRDefault="0061332B" w:rsidP="006133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1332B" w:rsidRDefault="0061332B" w:rsidP="00613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332B" w:rsidRDefault="0061332B" w:rsidP="0061332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1332B" w:rsidTr="0061332B">
        <w:trPr>
          <w:trHeight w:val="851"/>
        </w:trPr>
        <w:tc>
          <w:tcPr>
            <w:tcW w:w="4297" w:type="dxa"/>
            <w:hideMark/>
          </w:tcPr>
          <w:p w:rsidR="0061332B" w:rsidRDefault="0061332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61332B" w:rsidRDefault="0061332B" w:rsidP="006133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 w:rsidR="001E66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1332B" w:rsidRDefault="0061332B" w:rsidP="0061332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1332B" w:rsidRDefault="0061332B" w:rsidP="006133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заклучок може да се поднесе приговор до </w:t>
      </w:r>
      <w:bookmarkStart w:id="29" w:name="OSudPouka"/>
      <w:bookmarkEnd w:id="29"/>
      <w:r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</w:p>
    <w:p w:rsidR="0061332B" w:rsidRDefault="0061332B" w:rsidP="0061332B">
      <w:pPr>
        <w:autoSpaceDE w:val="0"/>
        <w:autoSpaceDN w:val="0"/>
        <w:adjustRightInd w:val="0"/>
        <w:spacing w:after="0" w:line="240" w:lineRule="auto"/>
      </w:pPr>
    </w:p>
    <w:p w:rsidR="008D2892" w:rsidRDefault="008D2892"/>
    <w:sectPr w:rsidR="008D2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12"/>
    <w:rsid w:val="001E66E1"/>
    <w:rsid w:val="0061332B"/>
    <w:rsid w:val="00694012"/>
    <w:rsid w:val="008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2B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1332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1332B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E1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2B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1332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1332B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E1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Комора на извршители</cp:lastModifiedBy>
  <cp:revision>2</cp:revision>
  <dcterms:created xsi:type="dcterms:W3CDTF">2024-01-18T10:55:00Z</dcterms:created>
  <dcterms:modified xsi:type="dcterms:W3CDTF">2024-01-18T10:55:00Z</dcterms:modified>
</cp:coreProperties>
</file>