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3" w:rsidRPr="002E0B93" w:rsidRDefault="002E0B93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132D4C">
        <w:tc>
          <w:tcPr>
            <w:tcW w:w="6204" w:type="dxa"/>
            <w:hideMark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32D4C">
        <w:tc>
          <w:tcPr>
            <w:tcW w:w="6204" w:type="dxa"/>
            <w:hideMark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32D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32D4C">
        <w:tc>
          <w:tcPr>
            <w:tcW w:w="6204" w:type="dxa"/>
            <w:hideMark/>
          </w:tcPr>
          <w:p w:rsidR="00823825" w:rsidRPr="00DB4229" w:rsidRDefault="00001114" w:rsidP="00132D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Дејан Костовски</w:t>
            </w:r>
          </w:p>
        </w:tc>
        <w:tc>
          <w:tcPr>
            <w:tcW w:w="566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32D4C">
        <w:tc>
          <w:tcPr>
            <w:tcW w:w="6204" w:type="dxa"/>
            <w:hideMark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32D4C">
        <w:tc>
          <w:tcPr>
            <w:tcW w:w="6204" w:type="dxa"/>
            <w:hideMark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01114">
              <w:rPr>
                <w:rFonts w:ascii="Arial" w:eastAsia="Times New Roman" w:hAnsi="Arial" w:cs="Arial"/>
                <w:b/>
                <w:lang w:val="en-US"/>
              </w:rPr>
              <w:t>57/2007-0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32D4C">
        <w:tc>
          <w:tcPr>
            <w:tcW w:w="6204" w:type="dxa"/>
            <w:hideMark/>
          </w:tcPr>
          <w:p w:rsidR="00823825" w:rsidRPr="00DB4229" w:rsidRDefault="00001114" w:rsidP="00132D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32D4C">
        <w:tc>
          <w:tcPr>
            <w:tcW w:w="6204" w:type="dxa"/>
            <w:hideMark/>
          </w:tcPr>
          <w:p w:rsidR="00823825" w:rsidRPr="00DB4229" w:rsidRDefault="00001114" w:rsidP="00132D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ул.„Партизанска“ бр.1 - лок.4,17 / Охрид</w:t>
            </w:r>
          </w:p>
        </w:tc>
        <w:tc>
          <w:tcPr>
            <w:tcW w:w="566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32D4C">
        <w:tc>
          <w:tcPr>
            <w:tcW w:w="6204" w:type="dxa"/>
            <w:hideMark/>
          </w:tcPr>
          <w:p w:rsidR="00823825" w:rsidRPr="00DB4229" w:rsidRDefault="00001114" w:rsidP="00132D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046/280-314</w:t>
            </w:r>
          </w:p>
        </w:tc>
        <w:tc>
          <w:tcPr>
            <w:tcW w:w="566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2D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01114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Дејан Костовски од </w:t>
      </w:r>
      <w:bookmarkStart w:id="7" w:name="Adresa"/>
      <w:bookmarkEnd w:id="7"/>
      <w:r>
        <w:rPr>
          <w:rFonts w:ascii="Arial" w:hAnsi="Arial" w:cs="Arial"/>
        </w:rPr>
        <w:t xml:space="preserve">Охрид, ул.„Партизанска“ бр.1 - лок.4,17 / Охрид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Васовски Мирослав од Скопје и </w:t>
      </w:r>
      <w:bookmarkStart w:id="9" w:name="DovGrad1"/>
      <w:bookmarkStart w:id="10" w:name="opis_edb1"/>
      <w:bookmarkStart w:id="11" w:name="edb1"/>
      <w:bookmarkStart w:id="12" w:name="opis_sed1"/>
      <w:bookmarkEnd w:id="9"/>
      <w:bookmarkEnd w:id="10"/>
      <w:bookmarkEnd w:id="11"/>
      <w:bookmarkEnd w:id="12"/>
      <w:r>
        <w:rPr>
          <w:rFonts w:ascii="Arial" w:hAnsi="Arial" w:cs="Arial"/>
        </w:rPr>
        <w:t xml:space="preserve">живеалиште на </w:t>
      </w:r>
      <w:bookmarkStart w:id="13" w:name="adresa1"/>
      <w:bookmarkEnd w:id="13"/>
      <w:r>
        <w:rPr>
          <w:rFonts w:ascii="Arial" w:hAnsi="Arial" w:cs="Arial"/>
        </w:rPr>
        <w:t>ул.„Миладин Поповиќ“ бр.9/2 како законски наследник на сега пок. Драгољуб Васовски од Скопје врз основа на решение О.бр.265/16 Удр.бр.21/16 од 22.03.2016 година на нотар м-р Ненад Трипуноски од Тетово преку полномошник Адвокат Павел Мандулоски</w:t>
      </w:r>
      <w:r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П.бр.717/94-1 од 10.07.2000 година на Основен суд Охрид,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 Трајков Горан од </w:t>
      </w:r>
      <w:bookmarkStart w:id="20" w:name="DolzGrad1"/>
      <w:bookmarkEnd w:id="20"/>
      <w:r>
        <w:rPr>
          <w:rFonts w:ascii="Arial" w:hAnsi="Arial" w:cs="Arial"/>
        </w:rPr>
        <w:t>Охрид</w:t>
      </w:r>
      <w:bookmarkStart w:id="21" w:name="opis_edb1_dolz"/>
      <w:bookmarkStart w:id="22" w:name="edb1_dolz"/>
      <w:bookmarkEnd w:id="21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Start w:id="24" w:name="opis_sed1_dolz"/>
      <w:bookmarkEnd w:id="23"/>
      <w:bookmarkEnd w:id="24"/>
      <w:r>
        <w:rPr>
          <w:rFonts w:ascii="Arial" w:hAnsi="Arial" w:cs="Arial"/>
          <w:lang w:val="ru-RU"/>
        </w:rPr>
        <w:t xml:space="preserve">и живеалиште на </w:t>
      </w:r>
      <w:bookmarkStart w:id="25" w:name="adresa1_dolz"/>
      <w:bookmarkEnd w:id="25"/>
      <w:r>
        <w:rPr>
          <w:rFonts w:ascii="Arial" w:hAnsi="Arial" w:cs="Arial"/>
        </w:rPr>
        <w:t xml:space="preserve">ул.„Партизанска“ бр.4/8 или бул.„Туристичка“ бр.73/1/9 </w:t>
      </w:r>
      <w:bookmarkStart w:id="26" w:name="Dolznik2"/>
      <w:bookmarkEnd w:id="26"/>
      <w:r>
        <w:rPr>
          <w:rFonts w:ascii="Arial" w:hAnsi="Arial" w:cs="Arial"/>
        </w:rPr>
        <w:t xml:space="preserve">и Трајче Стефаноски од Охрид и живеалиште на ул.„Дејан Војвода“ бр.4/20,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>1.100.556,00 денари на ден 03.05.2023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32D4C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001114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како:</w:t>
      </w:r>
    </w:p>
    <w:p w:rsidR="00132D4C" w:rsidRDefault="00132D4C" w:rsidP="00132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-КП.бр.14908, дел 2, адреса (улица и куќен број на зграда) “Бул.Туристичка“, бр.на зграда/друг објект 1, нам. на згр.и други обј. А2-2, влез 1, кат К 4, број 9, намена на посебен/заеднички дел од зграда ПП, внатрешна површина 5 м2, сопственост;</w:t>
      </w:r>
    </w:p>
    <w:p w:rsidR="00132D4C" w:rsidRDefault="00132D4C" w:rsidP="00132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-КП.бр.14908, дел 2, адреса (улица и куќен број на зграда) “Бул.Туристичка“, бр.на зграда/друг објект 1, нам. на згр.и други обј. А2-2, влез 1, кат К 4, број 9, намена на посебен/заеднички дел од зграда СТ,  внатрешна површина 68 м2, сопственост;</w:t>
      </w:r>
    </w:p>
    <w:p w:rsidR="00132D4C" w:rsidRDefault="00132D4C" w:rsidP="00132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-КП.бр.14908, дел 2, адреса (улица и куќен број на зграда) “Бул.Туристичка“, бр.на зграда/друг објект 1, нам. на згр,.и други обј. А2-2, влез 1, кат ПО, намена на посебен/заеднички дел од зграда П, внатрешна површина 16 м2, сопственост;</w:t>
      </w:r>
    </w:p>
    <w:p w:rsidR="00FA7B32" w:rsidRDefault="00FA7B32" w:rsidP="00132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132D4C" w:rsidRDefault="00132D4C" w:rsidP="00132D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запишана во лист „В“ од имотен лист број 102888 за КО Охрид 3</w:t>
      </w:r>
      <w:r>
        <w:rPr>
          <w:rFonts w:ascii="Arial" w:hAnsi="Arial" w:cs="Arial"/>
        </w:rPr>
        <w:t>, сопственост на должникот Трајков Горан</w:t>
      </w:r>
      <w:bookmarkStart w:id="28" w:name="ODolz1"/>
      <w:bookmarkEnd w:id="28"/>
      <w:r>
        <w:rPr>
          <w:rFonts w:ascii="Arial" w:hAnsi="Arial" w:cs="Arial"/>
        </w:rPr>
        <w:t>.</w:t>
      </w:r>
    </w:p>
    <w:p w:rsidR="00211393" w:rsidRPr="00211393" w:rsidRDefault="00211393" w:rsidP="00132D4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32D4C" w:rsidRPr="00132D4C">
        <w:rPr>
          <w:rFonts w:ascii="Arial" w:eastAsia="Times New Roman" w:hAnsi="Arial" w:cs="Arial"/>
          <w:b/>
        </w:rPr>
        <w:t xml:space="preserve">26.05.2023 </w:t>
      </w:r>
      <w:r w:rsidRPr="00132D4C">
        <w:rPr>
          <w:rFonts w:ascii="Arial" w:eastAsia="Times New Roman" w:hAnsi="Arial" w:cs="Arial"/>
          <w:b/>
        </w:rPr>
        <w:t xml:space="preserve">година во </w:t>
      </w:r>
      <w:r w:rsidR="00132D4C" w:rsidRPr="00132D4C">
        <w:rPr>
          <w:rFonts w:ascii="Arial" w:eastAsia="Times New Roman" w:hAnsi="Arial" w:cs="Arial"/>
          <w:b/>
        </w:rPr>
        <w:t xml:space="preserve">10:30 </w:t>
      </w:r>
      <w:r w:rsidRPr="00132D4C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132D4C">
        <w:rPr>
          <w:rFonts w:ascii="Arial" w:eastAsia="Times New Roman" w:hAnsi="Arial" w:cs="Arial"/>
        </w:rPr>
        <w:t>извршител Дејан Костовски – ул.„Партизанска“ бр.1 локал 4, 17 во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132D4C">
        <w:rPr>
          <w:rFonts w:ascii="Arial" w:eastAsia="Times New Roman" w:hAnsi="Arial" w:cs="Arial"/>
        </w:rPr>
        <w:t xml:space="preserve">за утврдување на вредност на недвижност И.бр.57/2007-0 од 18.04.2023 година </w:t>
      </w:r>
      <w:r w:rsidRPr="00211393">
        <w:rPr>
          <w:rFonts w:ascii="Arial" w:eastAsia="Times New Roman" w:hAnsi="Arial" w:cs="Arial"/>
        </w:rPr>
        <w:t xml:space="preserve">на извршител </w:t>
      </w:r>
      <w:r w:rsidR="00132D4C">
        <w:rPr>
          <w:rFonts w:ascii="Arial" w:eastAsia="Times New Roman" w:hAnsi="Arial" w:cs="Arial"/>
        </w:rPr>
        <w:t>Дејан Костовски</w:t>
      </w:r>
      <w:r w:rsidRPr="00211393">
        <w:rPr>
          <w:rFonts w:ascii="Arial" w:eastAsia="Times New Roman" w:hAnsi="Arial" w:cs="Arial"/>
        </w:rPr>
        <w:t xml:space="preserve">, </w:t>
      </w:r>
      <w:r w:rsidRPr="001B4BF5">
        <w:rPr>
          <w:rFonts w:ascii="Arial" w:eastAsia="Times New Roman" w:hAnsi="Arial" w:cs="Arial"/>
          <w:b/>
          <w:u w:val="single"/>
        </w:rPr>
        <w:t xml:space="preserve">изнесува </w:t>
      </w:r>
      <w:r w:rsidR="00132D4C" w:rsidRPr="001B4BF5">
        <w:rPr>
          <w:rFonts w:ascii="Arial" w:eastAsia="Times New Roman" w:hAnsi="Arial" w:cs="Arial"/>
          <w:b/>
          <w:u w:val="single"/>
        </w:rPr>
        <w:t>6.483.330,00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132D4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132D4C">
        <w:rPr>
          <w:rFonts w:ascii="Arial" w:eastAsia="Times New Roman" w:hAnsi="Arial" w:cs="Arial"/>
        </w:rPr>
        <w:t>:</w:t>
      </w:r>
    </w:p>
    <w:p w:rsidR="001B4BF5" w:rsidRDefault="001B4BF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Р.бр.2400/07 Дел.бр.393, стр.31 од 20.11.2007 година на Основен суд Охрид;</w:t>
      </w:r>
    </w:p>
    <w:p w:rsidR="001B4BF5" w:rsidRDefault="001B4BF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-Анекс 1 кон Договорот за хипотека ОДУ.бр.1134/07 од 19.11.2007 година на </w:t>
      </w:r>
      <w:r w:rsidR="00FA7B32">
        <w:rPr>
          <w:rFonts w:ascii="Arial" w:eastAsia="Times New Roman" w:hAnsi="Arial" w:cs="Arial"/>
        </w:rPr>
        <w:t>Н</w:t>
      </w:r>
      <w:r>
        <w:rPr>
          <w:rFonts w:ascii="Arial" w:eastAsia="Times New Roman" w:hAnsi="Arial" w:cs="Arial"/>
        </w:rPr>
        <w:t>отар Васил Кузманоски од Охрид,</w:t>
      </w:r>
      <w:r w:rsidR="00FA7B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ОДУ.бр.434/15 од 07.08.2015 година на </w:t>
      </w:r>
      <w:r w:rsidR="00FA7B32">
        <w:rPr>
          <w:rFonts w:ascii="Arial" w:eastAsia="Times New Roman" w:hAnsi="Arial" w:cs="Arial"/>
        </w:rPr>
        <w:t>Н</w:t>
      </w:r>
      <w:r>
        <w:rPr>
          <w:rFonts w:ascii="Arial" w:eastAsia="Times New Roman" w:hAnsi="Arial" w:cs="Arial"/>
        </w:rPr>
        <w:t>отар Васил Кузманоски од Охрид;</w:t>
      </w:r>
    </w:p>
    <w:p w:rsidR="001B4BF5" w:rsidRDefault="001B4BF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A7B32">
        <w:rPr>
          <w:rFonts w:ascii="Arial" w:eastAsia="Times New Roman" w:hAnsi="Arial" w:cs="Arial"/>
        </w:rPr>
        <w:t>Нотарски акт - договор за залог</w:t>
      </w:r>
      <w:r w:rsidR="00DF4202">
        <w:rPr>
          <w:rFonts w:ascii="Arial" w:eastAsia="Times New Roman" w:hAnsi="Arial" w:cs="Arial"/>
        </w:rPr>
        <w:t xml:space="preserve"> </w:t>
      </w:r>
      <w:r w:rsidR="00FA7B32">
        <w:rPr>
          <w:rFonts w:ascii="Arial" w:eastAsia="Times New Roman" w:hAnsi="Arial" w:cs="Arial"/>
        </w:rPr>
        <w:t>-</w:t>
      </w:r>
      <w:r w:rsidR="00DF4202">
        <w:rPr>
          <w:rFonts w:ascii="Arial" w:eastAsia="Times New Roman" w:hAnsi="Arial" w:cs="Arial"/>
        </w:rPr>
        <w:t xml:space="preserve"> </w:t>
      </w:r>
      <w:r w:rsidR="00FA7B32">
        <w:rPr>
          <w:rFonts w:ascii="Arial" w:eastAsia="Times New Roman" w:hAnsi="Arial" w:cs="Arial"/>
        </w:rPr>
        <w:t>хипотека ОДУ.бр.177/19 од12.04.2019 година на Нотар Васил Кузманоски од Охрид</w:t>
      </w:r>
    </w:p>
    <w:p w:rsidR="00FA7B32" w:rsidRDefault="00FA7B32" w:rsidP="00FA7B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И.бр.57/2007-0 од 24.07.2019 година на извршител Елена Стрезоска;</w:t>
      </w:r>
    </w:p>
    <w:p w:rsidR="00FA7B32" w:rsidRDefault="00FA7B32" w:rsidP="00FA7B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-Решение за обезбедување на даночно побарување во</w:t>
      </w:r>
      <w:r w:rsidR="00DF420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присилна наплата број 2819-14/18-2 од13.10.2022 година на УЈП – Регионална дирекција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8039D" w:rsidRDefault="0048039D" w:rsidP="0048039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>која се води во Комерцијална банка АД Скопје и даночен број 5020022505296, заклучно со 25.05.2023 година, со назнака „гаранција за учество на лицитација И.бр.57/2007-0“.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8039D">
        <w:rPr>
          <w:rFonts w:ascii="Arial" w:eastAsia="Times New Roman" w:hAnsi="Arial" w:cs="Arial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C70CA" w:rsidRPr="005C70CA" w:rsidRDefault="005C70CA" w:rsidP="005C70C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Даноците и другите издатоци во врска со продажбата на недвижноста, паѓаат на товар на купувачот.</w:t>
      </w:r>
    </w:p>
    <w:p w:rsidR="005C70CA" w:rsidRDefault="00211393" w:rsidP="005C70CA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48039D">
        <w:rPr>
          <w:rFonts w:ascii="Arial" w:eastAsia="Times New Roman" w:hAnsi="Arial" w:cs="Arial"/>
        </w:rPr>
        <w:t>дневен весник „Нова Македонија“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="0048039D">
        <w:rPr>
          <w:rFonts w:ascii="Arial" w:eastAsia="Times New Roman" w:hAnsi="Arial" w:cs="Arial"/>
          <w:lang w:val="ru-RU"/>
        </w:rPr>
        <w:t>на извршители на РСМ</w:t>
      </w:r>
    </w:p>
    <w:p w:rsidR="00211393" w:rsidRPr="00211393" w:rsidRDefault="00211393" w:rsidP="005C70CA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132D4C">
        <w:trPr>
          <w:trHeight w:val="851"/>
        </w:trPr>
        <w:tc>
          <w:tcPr>
            <w:tcW w:w="4297" w:type="dxa"/>
          </w:tcPr>
          <w:p w:rsidR="00823825" w:rsidRPr="000406D7" w:rsidRDefault="00001114" w:rsidP="00132D4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48039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48039D">
        <w:rPr>
          <w:rFonts w:ascii="Arial" w:hAnsi="Arial" w:cs="Arial"/>
          <w:sz w:val="20"/>
          <w:szCs w:val="20"/>
        </w:rPr>
        <w:t>заложни доверители</w:t>
      </w:r>
    </w:p>
    <w:p w:rsidR="0048039D" w:rsidRDefault="0048039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Охрид – Даночно одделение</w:t>
      </w:r>
    </w:p>
    <w:p w:rsidR="0048039D" w:rsidRDefault="0048039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E0B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</w:t>
      </w:r>
      <w:bookmarkStart w:id="30" w:name="OSudPouka"/>
      <w:bookmarkEnd w:id="30"/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Default="00B51157" w:rsidP="00B5115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B51157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F5" w:rsidRDefault="001B4BF5" w:rsidP="00001114">
      <w:pPr>
        <w:spacing w:after="0" w:line="240" w:lineRule="auto"/>
      </w:pPr>
      <w:r>
        <w:separator/>
      </w:r>
    </w:p>
  </w:endnote>
  <w:endnote w:type="continuationSeparator" w:id="1">
    <w:p w:rsidR="001B4BF5" w:rsidRDefault="001B4BF5" w:rsidP="0000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F5" w:rsidRPr="00001114" w:rsidRDefault="001B4BF5" w:rsidP="0000111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F09D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F09DF">
      <w:rPr>
        <w:rFonts w:ascii="Arial" w:hAnsi="Arial" w:cs="Arial"/>
        <w:sz w:val="14"/>
      </w:rPr>
      <w:fldChar w:fldCharType="separate"/>
    </w:r>
    <w:r w:rsidR="002E0B93">
      <w:rPr>
        <w:rFonts w:ascii="Arial" w:hAnsi="Arial" w:cs="Arial"/>
        <w:noProof/>
        <w:sz w:val="14"/>
      </w:rPr>
      <w:t>2</w:t>
    </w:r>
    <w:r w:rsidR="007F09D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F5" w:rsidRDefault="001B4BF5" w:rsidP="00001114">
      <w:pPr>
        <w:spacing w:after="0" w:line="240" w:lineRule="auto"/>
      </w:pPr>
      <w:r>
        <w:separator/>
      </w:r>
    </w:p>
  </w:footnote>
  <w:footnote w:type="continuationSeparator" w:id="1">
    <w:p w:rsidR="001B4BF5" w:rsidRDefault="001B4BF5" w:rsidP="0000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01114"/>
    <w:rsid w:val="000A48CC"/>
    <w:rsid w:val="000A4928"/>
    <w:rsid w:val="00132B66"/>
    <w:rsid w:val="00132D4C"/>
    <w:rsid w:val="00180BCE"/>
    <w:rsid w:val="001B4BF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0B93"/>
    <w:rsid w:val="003106B9"/>
    <w:rsid w:val="003A39C4"/>
    <w:rsid w:val="003B40CD"/>
    <w:rsid w:val="003D21AC"/>
    <w:rsid w:val="003D4A9E"/>
    <w:rsid w:val="00451FBC"/>
    <w:rsid w:val="0046102D"/>
    <w:rsid w:val="0048039D"/>
    <w:rsid w:val="004830A1"/>
    <w:rsid w:val="004F2C9E"/>
    <w:rsid w:val="004F4016"/>
    <w:rsid w:val="005C70CA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09DF"/>
    <w:rsid w:val="00823825"/>
    <w:rsid w:val="008439BC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3DCC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4202"/>
    <w:rsid w:val="00E01FCA"/>
    <w:rsid w:val="00E3104F"/>
    <w:rsid w:val="00E3481C"/>
    <w:rsid w:val="00E41120"/>
    <w:rsid w:val="00E54AAA"/>
    <w:rsid w:val="00E63E78"/>
    <w:rsid w:val="00E64DBC"/>
    <w:rsid w:val="00EF46AF"/>
    <w:rsid w:val="00F23081"/>
    <w:rsid w:val="00F51E5B"/>
    <w:rsid w:val="00F65B23"/>
    <w:rsid w:val="00F75153"/>
    <w:rsid w:val="00F9340A"/>
    <w:rsid w:val="00FA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0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1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0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1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2023-05-04T08:50:00Z</dcterms:created>
  <dcterms:modified xsi:type="dcterms:W3CDTF">2023-05-04T08:50:00Z</dcterms:modified>
</cp:coreProperties>
</file>