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5304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53045">
              <w:rPr>
                <w:rFonts w:ascii="Arial" w:eastAsia="Times New Roman" w:hAnsi="Arial" w:cs="Arial"/>
                <w:b/>
                <w:lang w:val="en-US"/>
              </w:rPr>
              <w:t>1/2016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5304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5304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5304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853045" w:rsidP="008530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Васко Еленов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Кавадарци, ул.Мито Х. Василев бр.36-1/1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Pr="00E826D5"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Силк Роуд Банка</w:t>
      </w:r>
      <w:r w:rsidRPr="00E826D5">
        <w:rPr>
          <w:rFonts w:ascii="Arial" w:hAnsi="Arial" w:cs="Arial"/>
          <w:b/>
        </w:rPr>
        <w:t xml:space="preserve">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opis_sed1"/>
      <w:bookmarkEnd w:id="9"/>
      <w:bookmarkEnd w:id="10"/>
      <w:r>
        <w:rPr>
          <w:rFonts w:ascii="Arial" w:hAnsi="Arial" w:cs="Arial"/>
        </w:rPr>
        <w:t xml:space="preserve">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ул.Димитрие Чуповски бр.2 преку полномошник адвокат Александра Арсоска од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 бр.125/08 од 13.03.2008 година на Нотар Ванчо Тренев од Неготино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 w:rsidRPr="00E826D5"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Pr="00853045">
        <w:rPr>
          <w:rFonts w:ascii="Arial" w:hAnsi="Arial" w:cs="Arial"/>
          <w:b/>
          <w:color w:val="000000"/>
          <w:lang w:eastAsia="mk-MK"/>
        </w:rPr>
        <w:t>Родна Спасовска</w:t>
      </w:r>
      <w:r w:rsidRPr="00853045">
        <w:rPr>
          <w:rFonts w:ascii="Arial" w:hAnsi="Arial" w:cs="Arial"/>
          <w:b/>
        </w:rPr>
        <w:t xml:space="preserve"> од </w:t>
      </w:r>
      <w:r w:rsidRPr="00853045">
        <w:rPr>
          <w:rFonts w:ascii="Arial" w:hAnsi="Arial" w:cs="Arial"/>
          <w:b/>
          <w:color w:val="000000"/>
          <w:lang w:eastAsia="mk-MK"/>
        </w:rPr>
        <w:t>Скопје</w:t>
      </w:r>
      <w:r>
        <w:rPr>
          <w:rFonts w:ascii="Arial" w:hAnsi="Arial" w:cs="Arial"/>
        </w:rPr>
        <w:t xml:space="preserve"> со живеалиште на </w:t>
      </w:r>
      <w:r>
        <w:rPr>
          <w:rFonts w:ascii="Arial" w:hAnsi="Arial" w:cs="Arial"/>
          <w:color w:val="000000"/>
          <w:lang w:eastAsia="mk-MK"/>
        </w:rPr>
        <w:t xml:space="preserve">ул.Лазар Димитров бр.14, </w:t>
      </w:r>
      <w:r>
        <w:rPr>
          <w:rFonts w:ascii="Arial" w:hAnsi="Arial" w:cs="Arial"/>
        </w:rPr>
        <w:t xml:space="preserve">како даропримач на недвижноста согласно </w:t>
      </w:r>
      <w:r>
        <w:rPr>
          <w:rFonts w:ascii="Arial" w:hAnsi="Arial" w:cs="Arial"/>
          <w:bCs/>
        </w:rPr>
        <w:t>Договор за дар на недвижен имот ОДУ.бр.282/11 од 22.07.2011 година на Нотар Ванчо Тренев од Неготино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2.773.756,00 ден.</w:t>
      </w:r>
      <w:r>
        <w:rPr>
          <w:rFonts w:ascii="Arial" w:hAnsi="Arial" w:cs="Arial"/>
        </w:rPr>
        <w:t xml:space="preserve">, </w:t>
      </w:r>
      <w:bookmarkStart w:id="18" w:name="_GoBack"/>
      <w:bookmarkEnd w:id="18"/>
      <w:r>
        <w:rPr>
          <w:rFonts w:ascii="Arial" w:hAnsi="Arial" w:cs="Arial"/>
        </w:rPr>
        <w:t>на ден</w:t>
      </w:r>
      <w:r w:rsidR="0021499C" w:rsidRPr="00823825">
        <w:rPr>
          <w:rFonts w:ascii="Arial" w:hAnsi="Arial" w:cs="Arial"/>
        </w:rPr>
        <w:t xml:space="preserve"> </w:t>
      </w:r>
      <w:bookmarkStart w:id="19" w:name="Dolznik2"/>
      <w:bookmarkEnd w:id="19"/>
      <w:r w:rsidR="0021499C" w:rsidRPr="00823825">
        <w:rPr>
          <w:rFonts w:ascii="Arial" w:hAnsi="Arial" w:cs="Arial"/>
        </w:rPr>
        <w:t xml:space="preserve"> </w:t>
      </w:r>
      <w:bookmarkStart w:id="20" w:name="DatumIzdava"/>
      <w:bookmarkEnd w:id="20"/>
      <w:r>
        <w:rPr>
          <w:rFonts w:ascii="Arial" w:hAnsi="Arial" w:cs="Arial"/>
        </w:rPr>
        <w:t>21.12.2021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40033B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0033B" w:rsidRDefault="00211393" w:rsidP="0040033B">
      <w:pPr>
        <w:ind w:firstLine="720"/>
        <w:jc w:val="both"/>
        <w:rPr>
          <w:rFonts w:ascii="Arial" w:hAnsi="Arial" w:cs="Arial"/>
          <w:noProof/>
        </w:rPr>
      </w:pPr>
      <w:r w:rsidRPr="0040033B">
        <w:rPr>
          <w:rFonts w:ascii="Arial" w:eastAsia="Times New Roman" w:hAnsi="Arial" w:cs="Arial"/>
          <w:b/>
        </w:rPr>
        <w:t xml:space="preserve">СЕ ОПРЕДЕЛУВА </w:t>
      </w:r>
      <w:r w:rsidR="0040033B" w:rsidRPr="0040033B">
        <w:rPr>
          <w:rFonts w:ascii="Arial" w:eastAsia="Times New Roman" w:hAnsi="Arial" w:cs="Arial"/>
          <w:b/>
        </w:rPr>
        <w:t>ТРЕТА</w:t>
      </w:r>
      <w:r w:rsidRPr="00211393">
        <w:rPr>
          <w:rFonts w:ascii="Arial" w:eastAsia="Times New Roman" w:hAnsi="Arial" w:cs="Arial"/>
        </w:rPr>
        <w:t xml:space="preserve"> </w:t>
      </w:r>
      <w:r w:rsidR="0040033B">
        <w:rPr>
          <w:rFonts w:ascii="Arial" w:hAnsi="Arial" w:cs="Arial"/>
        </w:rPr>
        <w:t>продажба со усно  јавно наддавање на недвижноста означена како:</w:t>
      </w:r>
      <w:r w:rsidR="0040033B">
        <w:rPr>
          <w:rFonts w:ascii="Arial" w:hAnsi="Arial" w:cs="Arial"/>
          <w:noProof/>
        </w:rPr>
        <w:t xml:space="preserve"> </w:t>
      </w:r>
    </w:p>
    <w:p w:rsidR="0040033B" w:rsidRDefault="0040033B" w:rsidP="0040033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Недвижност запишана во </w:t>
      </w:r>
      <w:r>
        <w:rPr>
          <w:rFonts w:ascii="Arial" w:hAnsi="Arial" w:cs="Arial"/>
          <w:b/>
        </w:rPr>
        <w:t>Имотен Лист бр.977 за КО Демир Капија</w:t>
      </w:r>
      <w:r>
        <w:rPr>
          <w:rFonts w:ascii="Arial" w:hAnsi="Arial" w:cs="Arial"/>
        </w:rPr>
        <w:t xml:space="preserve"> со следните ознаки: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зграда 1, влез 1, кат 01, стан 2, Ул.Радњанска бр.9, намена 513, во површина од </w:t>
      </w:r>
      <w:r w:rsidRPr="0040033B">
        <w:rPr>
          <w:rFonts w:ascii="Arial" w:hAnsi="Arial" w:cs="Arial"/>
          <w:b/>
        </w:rPr>
        <w:t>61м2.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зграда 1, влез 1, кат ПР, Ул.Радњанска бр.9, намена 570, во површина од </w:t>
      </w:r>
      <w:r w:rsidRPr="0040033B">
        <w:rPr>
          <w:rFonts w:ascii="Arial" w:hAnsi="Arial" w:cs="Arial"/>
          <w:b/>
        </w:rPr>
        <w:t>45м2.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-КП.бр.3459,</w:t>
      </w:r>
      <w:r>
        <w:rPr>
          <w:rFonts w:ascii="Arial" w:hAnsi="Arial" w:cs="Arial"/>
        </w:rPr>
        <w:t xml:space="preserve"> зграда 1, влез 1, кат ПР, стан 1, Ул.Радњанска бр.9, намена 513, во површина од </w:t>
      </w:r>
      <w:r w:rsidRPr="0040033B">
        <w:rPr>
          <w:rFonts w:ascii="Arial" w:hAnsi="Arial" w:cs="Arial"/>
          <w:b/>
        </w:rPr>
        <w:t>29м2.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влез 1, кат ПР, Ул.Радњанска бр.9, намена 691, во површина од </w:t>
      </w:r>
      <w:r w:rsidRPr="0040033B">
        <w:rPr>
          <w:rFonts w:ascii="Arial" w:hAnsi="Arial" w:cs="Arial"/>
          <w:b/>
        </w:rPr>
        <w:t>11м2.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40033B"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влез 1, кат ПР, Ул.Радњанска бр.9, намена 691, во површина од </w:t>
      </w:r>
      <w:r w:rsidRPr="0040033B">
        <w:rPr>
          <w:rFonts w:ascii="Arial" w:hAnsi="Arial" w:cs="Arial"/>
          <w:b/>
        </w:rPr>
        <w:t>20м2.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пл.044, ск, 013, в.м. Радњанска, намена 70000, во површина од </w:t>
      </w:r>
      <w:r w:rsidRPr="0040033B">
        <w:rPr>
          <w:rFonts w:ascii="Arial" w:hAnsi="Arial" w:cs="Arial"/>
          <w:b/>
        </w:rPr>
        <w:t>147.77м2</w:t>
      </w:r>
      <w:r w:rsidRPr="0040033B">
        <w:rPr>
          <w:rFonts w:ascii="Arial" w:hAnsi="Arial" w:cs="Arial"/>
          <w:b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зграда 1, пл.044, ск, 013, в.м. Радњанска, намена 50000, во површина од </w:t>
      </w:r>
      <w:r w:rsidRPr="0040033B">
        <w:rPr>
          <w:rFonts w:ascii="Arial" w:hAnsi="Arial" w:cs="Arial"/>
          <w:b/>
        </w:rPr>
        <w:t>64.22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-КП.бр.3459</w:t>
      </w:r>
      <w:r>
        <w:rPr>
          <w:rFonts w:ascii="Arial" w:hAnsi="Arial" w:cs="Arial"/>
        </w:rPr>
        <w:t xml:space="preserve">, зграда 2, пл.044, ск, 013, в.м. Радњанска, намена 50000, во површина од </w:t>
      </w:r>
      <w:r w:rsidRPr="0040033B">
        <w:rPr>
          <w:rFonts w:ascii="Arial" w:hAnsi="Arial" w:cs="Arial"/>
          <w:b/>
        </w:rPr>
        <w:t>43.05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пл.044, ск, 013, в.м. Радњанска, намена 70000, во површина од </w:t>
      </w:r>
      <w:r w:rsidRPr="0040033B">
        <w:rPr>
          <w:rFonts w:ascii="Arial" w:hAnsi="Arial" w:cs="Arial"/>
          <w:b/>
        </w:rPr>
        <w:t>150.66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40033B" w:rsidRDefault="0040033B" w:rsidP="0040033B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0033B">
        <w:rPr>
          <w:rFonts w:ascii="Arial" w:hAnsi="Arial" w:cs="Arial"/>
          <w:b/>
        </w:rPr>
        <w:t>-КП.бр.3665</w:t>
      </w:r>
      <w:r>
        <w:rPr>
          <w:rFonts w:ascii="Arial" w:hAnsi="Arial" w:cs="Arial"/>
        </w:rPr>
        <w:t xml:space="preserve">, зграда 1, пл.044, ск, 013, в.м. Радњанска, намена 60000, во површина од </w:t>
      </w:r>
      <w:r w:rsidRPr="0040033B">
        <w:rPr>
          <w:rFonts w:ascii="Arial" w:hAnsi="Arial" w:cs="Arial"/>
          <w:b/>
        </w:rPr>
        <w:t>8.33 м2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40033B" w:rsidRPr="00802838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  <w:b/>
        </w:rPr>
        <w:t>-КП.бр.3665</w:t>
      </w:r>
      <w:r w:rsidRPr="00802838">
        <w:rPr>
          <w:rFonts w:ascii="Arial" w:hAnsi="Arial" w:cs="Arial"/>
        </w:rPr>
        <w:t xml:space="preserve">, зграда 2, пл.044, ск, 013, в.м. Радњанска, намена 60000, во површина од </w:t>
      </w:r>
      <w:r w:rsidRPr="00802838">
        <w:rPr>
          <w:rFonts w:ascii="Arial" w:hAnsi="Arial" w:cs="Arial"/>
          <w:b/>
        </w:rPr>
        <w:t>22.69 м2</w:t>
      </w:r>
      <w:r w:rsidRPr="00802838">
        <w:rPr>
          <w:rFonts w:ascii="Arial" w:hAnsi="Arial" w:cs="Arial"/>
          <w:lang w:val="en-US"/>
        </w:rPr>
        <w:t xml:space="preserve">, </w:t>
      </w:r>
      <w:r w:rsidRPr="00802838">
        <w:rPr>
          <w:rFonts w:ascii="Arial" w:hAnsi="Arial" w:cs="Arial"/>
        </w:rPr>
        <w:t>со право на користење на изградено градежно земјиште врз кое постои зграда.</w:t>
      </w:r>
    </w:p>
    <w:p w:rsidR="00802838" w:rsidRPr="00802838" w:rsidRDefault="00802838" w:rsidP="00802838">
      <w:pPr>
        <w:pStyle w:val="NoSpacing"/>
        <w:jc w:val="both"/>
        <w:rPr>
          <w:rFonts w:ascii="Arial" w:hAnsi="Arial" w:cs="Arial"/>
        </w:rPr>
      </w:pPr>
    </w:p>
    <w:p w:rsidR="0040033B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Продажбата ќе се одржи на ден 12.01.2022 година во </w:t>
      </w:r>
      <w:r w:rsidRPr="00802838">
        <w:rPr>
          <w:rFonts w:ascii="Arial" w:hAnsi="Arial" w:cs="Arial"/>
          <w:lang w:val="en-US"/>
        </w:rPr>
        <w:t>1</w:t>
      </w:r>
      <w:r w:rsidRPr="00802838">
        <w:rPr>
          <w:rFonts w:ascii="Arial" w:hAnsi="Arial" w:cs="Arial"/>
        </w:rPr>
        <w:t xml:space="preserve">1:00 часот  во просториите на Извршител Васко Еленов, Ул.Мито Х. Василев бр.36-1/1 во Кавадарци. </w:t>
      </w:r>
    </w:p>
    <w:p w:rsidR="00802838" w:rsidRPr="00802838" w:rsidRDefault="00802838" w:rsidP="00802838">
      <w:pPr>
        <w:pStyle w:val="NoSpacing"/>
        <w:ind w:firstLine="720"/>
        <w:jc w:val="both"/>
        <w:rPr>
          <w:rFonts w:ascii="Arial" w:hAnsi="Arial" w:cs="Arial"/>
        </w:rPr>
      </w:pPr>
    </w:p>
    <w:p w:rsidR="0040033B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  <w:b/>
        </w:rPr>
        <w:t>Почетната цена</w:t>
      </w:r>
      <w:r w:rsidRPr="00802838">
        <w:rPr>
          <w:rFonts w:ascii="Arial" w:hAnsi="Arial" w:cs="Arial"/>
        </w:rPr>
        <w:t xml:space="preserve"> на недвижноста за оваа </w:t>
      </w:r>
      <w:r w:rsidR="00802838" w:rsidRPr="00802838">
        <w:rPr>
          <w:rFonts w:ascii="Arial" w:hAnsi="Arial" w:cs="Arial"/>
          <w:u w:val="single"/>
        </w:rPr>
        <w:t>трета</w:t>
      </w:r>
      <w:r w:rsidRPr="00802838">
        <w:rPr>
          <w:rFonts w:ascii="Arial" w:hAnsi="Arial" w:cs="Arial"/>
          <w:u w:val="single"/>
        </w:rPr>
        <w:t xml:space="preserve"> продажба</w:t>
      </w:r>
      <w:r w:rsidRPr="00802838">
        <w:rPr>
          <w:rFonts w:ascii="Arial" w:hAnsi="Arial" w:cs="Arial"/>
        </w:rPr>
        <w:t xml:space="preserve"> со усно и јавно наддавање по предлог на доверителот изнесува </w:t>
      </w:r>
      <w:r w:rsidRPr="00802838">
        <w:rPr>
          <w:rFonts w:ascii="Arial" w:hAnsi="Arial" w:cs="Arial"/>
          <w:b/>
        </w:rPr>
        <w:t>883.092,00 денари.</w:t>
      </w:r>
      <w:r w:rsidRPr="00802838">
        <w:rPr>
          <w:rFonts w:ascii="Arial" w:hAnsi="Arial" w:cs="Arial"/>
        </w:rPr>
        <w:t xml:space="preserve"> </w:t>
      </w:r>
    </w:p>
    <w:p w:rsidR="00802838" w:rsidRPr="00802838" w:rsidRDefault="00802838" w:rsidP="00802838">
      <w:pPr>
        <w:pStyle w:val="NoSpacing"/>
        <w:ind w:firstLine="720"/>
        <w:jc w:val="both"/>
        <w:rPr>
          <w:rFonts w:ascii="Arial" w:hAnsi="Arial" w:cs="Arial"/>
        </w:rPr>
      </w:pPr>
    </w:p>
    <w:p w:rsidR="0040033B" w:rsidRPr="00802838" w:rsidRDefault="0040033B" w:rsidP="00802838">
      <w:pPr>
        <w:pStyle w:val="NoSpacing"/>
        <w:jc w:val="both"/>
        <w:rPr>
          <w:rFonts w:ascii="Arial" w:hAnsi="Arial" w:cs="Arial"/>
          <w:u w:val="single"/>
        </w:rPr>
      </w:pPr>
      <w:r w:rsidRPr="00802838">
        <w:rPr>
          <w:rFonts w:ascii="Arial" w:hAnsi="Arial" w:cs="Arial"/>
          <w:u w:val="single"/>
        </w:rPr>
        <w:lastRenderedPageBreak/>
        <w:t>Недвижноста е оптоварена со следните товари и службености:</w:t>
      </w:r>
    </w:p>
    <w:p w:rsidR="0040033B" w:rsidRDefault="0040033B" w:rsidP="0040033B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0033B">
        <w:rPr>
          <w:rFonts w:ascii="Arial" w:hAnsi="Arial" w:cs="Arial"/>
        </w:rPr>
        <w:t>Заснована хипотека на 20.09.2007 година во 15ч, врз основа на договор за хипотека со својство на извршна исправа ОДУ.бр.295/07 од 20.09.2007 година на Нотар Ванчо Тренев од Неготино, во корист на заложниот доверител Силк Банка АД Скопје за обезбедување на парично побарување од 1.150.000,00 денари.</w:t>
      </w:r>
    </w:p>
    <w:p w:rsidR="0040033B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Недвижноста е во владение на доверителот Силк Роуд Банка АД Скопје.</w:t>
      </w:r>
    </w:p>
    <w:p w:rsidR="00802838" w:rsidRPr="00802838" w:rsidRDefault="00802838" w:rsidP="00802838">
      <w:pPr>
        <w:pStyle w:val="NoSpacing"/>
        <w:ind w:firstLine="720"/>
        <w:jc w:val="both"/>
        <w:rPr>
          <w:rFonts w:ascii="Arial" w:hAnsi="Arial" w:cs="Arial"/>
        </w:rPr>
      </w:pPr>
    </w:p>
    <w:p w:rsidR="0040033B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 1/10 (една десеттина) од утврдената вредност на недвижноста односно висината на гаранцијата изнесува </w:t>
      </w:r>
      <w:r w:rsidRPr="00802838">
        <w:rPr>
          <w:rFonts w:ascii="Arial" w:hAnsi="Arial" w:cs="Arial"/>
          <w:b/>
        </w:rPr>
        <w:t>131.4</w:t>
      </w:r>
      <w:r w:rsidR="007C1FE6">
        <w:rPr>
          <w:rFonts w:ascii="Arial" w:hAnsi="Arial" w:cs="Arial"/>
          <w:b/>
        </w:rPr>
        <w:t>0</w:t>
      </w:r>
      <w:r w:rsidRPr="00802838">
        <w:rPr>
          <w:rFonts w:ascii="Arial" w:hAnsi="Arial" w:cs="Arial"/>
          <w:b/>
        </w:rPr>
        <w:t>0,00 денари.</w:t>
      </w:r>
      <w:r w:rsidRPr="00802838">
        <w:rPr>
          <w:rFonts w:ascii="Arial" w:hAnsi="Arial" w:cs="Arial"/>
        </w:rPr>
        <w:t xml:space="preserve"> </w:t>
      </w:r>
    </w:p>
    <w:p w:rsidR="0087236A" w:rsidRPr="0087236A" w:rsidRDefault="0087236A" w:rsidP="0087236A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40033B" w:rsidRPr="0087236A" w:rsidRDefault="0087236A" w:rsidP="0087236A">
      <w:pPr>
        <w:pStyle w:val="NoSpacing"/>
        <w:ind w:firstLine="720"/>
        <w:jc w:val="both"/>
        <w:rPr>
          <w:rFonts w:ascii="Arial" w:hAnsi="Arial" w:cs="Arial"/>
        </w:rPr>
      </w:pPr>
      <w:r w:rsidRPr="0087236A">
        <w:rPr>
          <w:rFonts w:ascii="Arial" w:hAnsi="Arial" w:cs="Arial"/>
          <w:b/>
        </w:rPr>
        <w:t xml:space="preserve">Уплатата на паричните средства на име гаранција се врши на жиро сметката од извршителот Васко Еленов од Кавадарци со број 280109101730348 </w:t>
      </w:r>
      <w:r w:rsidRPr="0087236A">
        <w:rPr>
          <w:rFonts w:ascii="Arial" w:hAnsi="Arial" w:cs="Arial"/>
        </w:rPr>
        <w:t>која се води кај Силк Роуд Банка АД Скопје</w:t>
      </w:r>
      <w:r w:rsidRPr="0087236A">
        <w:rPr>
          <w:rFonts w:ascii="Arial" w:hAnsi="Arial" w:cs="Arial"/>
          <w:b/>
        </w:rPr>
        <w:t xml:space="preserve"> </w:t>
      </w:r>
      <w:r w:rsidRPr="0087236A">
        <w:rPr>
          <w:rFonts w:ascii="Arial" w:hAnsi="Arial" w:cs="Arial"/>
        </w:rPr>
        <w:t>и даночен број МК5011010501830.</w:t>
      </w:r>
      <w:r w:rsidR="0040033B" w:rsidRPr="0087236A">
        <w:rPr>
          <w:rFonts w:ascii="Arial" w:hAnsi="Arial" w:cs="Arial"/>
        </w:rPr>
        <w:t>.</w:t>
      </w:r>
    </w:p>
    <w:p w:rsidR="00802838" w:rsidRPr="00802838" w:rsidRDefault="00802838" w:rsidP="00802838">
      <w:pPr>
        <w:pStyle w:val="NoSpacing"/>
        <w:ind w:firstLine="720"/>
        <w:jc w:val="both"/>
        <w:rPr>
          <w:rFonts w:ascii="Arial" w:hAnsi="Arial" w:cs="Arial"/>
        </w:rPr>
      </w:pPr>
    </w:p>
    <w:p w:rsidR="0040033B" w:rsidRPr="00802838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Сите даноци, такси и други трошоци кои ќе произлезат по основ на купопродажбата односно преносот на сопственоста паѓаат на товар на купувачот.</w:t>
      </w:r>
    </w:p>
    <w:p w:rsidR="0040033B" w:rsidRPr="00802838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40033B" w:rsidRPr="00802838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40033B" w:rsidRPr="00802838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>Овој заклучок ќе се објави во следните средства за јавно информирање: Дневен весник Нова Македонија и на веб страната на комората.</w:t>
      </w:r>
    </w:p>
    <w:p w:rsidR="0040033B" w:rsidRPr="00802838" w:rsidRDefault="0040033B" w:rsidP="00802838">
      <w:pPr>
        <w:pStyle w:val="NoSpacing"/>
        <w:ind w:firstLine="720"/>
        <w:jc w:val="both"/>
        <w:rPr>
          <w:rFonts w:ascii="Arial" w:hAnsi="Arial" w:cs="Arial"/>
        </w:rPr>
      </w:pPr>
      <w:r w:rsidRPr="00802838">
        <w:rPr>
          <w:rFonts w:ascii="Arial" w:hAnsi="Arial" w:cs="Arial"/>
        </w:rPr>
        <w:t xml:space="preserve">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0033B" w:rsidRDefault="0040033B" w:rsidP="0040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033B" w:rsidRPr="00DB4229" w:rsidRDefault="0040033B" w:rsidP="0040033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40033B" w:rsidRPr="00867166" w:rsidTr="00654A7E">
        <w:trPr>
          <w:trHeight w:val="851"/>
        </w:trPr>
        <w:tc>
          <w:tcPr>
            <w:tcW w:w="4297" w:type="dxa"/>
          </w:tcPr>
          <w:p w:rsidR="0040033B" w:rsidRPr="000406D7" w:rsidRDefault="0040033B" w:rsidP="00654A7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40033B" w:rsidRPr="0021499C" w:rsidRDefault="0040033B" w:rsidP="0040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40033B" w:rsidRPr="0021499C" w:rsidRDefault="0040033B" w:rsidP="0040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40033B" w:rsidRPr="0021499C" w:rsidRDefault="0040033B" w:rsidP="0040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УЈП Неготино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40033B" w:rsidRDefault="0040033B" w:rsidP="004003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Демир Капија</w:t>
      </w:r>
    </w:p>
    <w:p w:rsidR="0040033B" w:rsidRPr="00FE4894" w:rsidRDefault="0040033B" w:rsidP="0040033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5C3D8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BB3C069C-C5BC-453E-9121-DA5F136E0024}" provid="{00000000-0000-0000-0000-000000000000}" signinginstructionsset="t" issignatureline="t"/>
          </v:shape>
        </w:pict>
      </w:r>
    </w:p>
    <w:p w:rsidR="0040033B" w:rsidRPr="00174163" w:rsidRDefault="0040033B" w:rsidP="0040033B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sectPr w:rsidR="00B51157" w:rsidRPr="00823825" w:rsidSect="0040033B">
      <w:footerReference w:type="default" r:id="rId10"/>
      <w:pgSz w:w="12240" w:h="15840"/>
      <w:pgMar w:top="720" w:right="616" w:bottom="720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E3" w:rsidRDefault="00C370E3" w:rsidP="00853045">
      <w:pPr>
        <w:spacing w:after="0" w:line="240" w:lineRule="auto"/>
      </w:pPr>
      <w:r>
        <w:separator/>
      </w:r>
    </w:p>
  </w:endnote>
  <w:endnote w:type="continuationSeparator" w:id="0">
    <w:p w:rsidR="00C370E3" w:rsidRDefault="00C370E3" w:rsidP="0085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45" w:rsidRPr="00853045" w:rsidRDefault="00853045" w:rsidP="0085304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C3D8F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E3" w:rsidRDefault="00C370E3" w:rsidP="00853045">
      <w:pPr>
        <w:spacing w:after="0" w:line="240" w:lineRule="auto"/>
      </w:pPr>
      <w:r>
        <w:separator/>
      </w:r>
    </w:p>
  </w:footnote>
  <w:footnote w:type="continuationSeparator" w:id="0">
    <w:p w:rsidR="00C370E3" w:rsidRDefault="00C370E3" w:rsidP="0085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B1C"/>
    <w:multiLevelType w:val="hybridMultilevel"/>
    <w:tmpl w:val="8F9CB690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105FF3"/>
    <w:multiLevelType w:val="hybridMultilevel"/>
    <w:tmpl w:val="72DCCE5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00AF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0033B"/>
    <w:rsid w:val="00451FBC"/>
    <w:rsid w:val="0045493B"/>
    <w:rsid w:val="0046102D"/>
    <w:rsid w:val="004F2C9E"/>
    <w:rsid w:val="004F4016"/>
    <w:rsid w:val="005C3D8F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1FE6"/>
    <w:rsid w:val="00802838"/>
    <w:rsid w:val="00823825"/>
    <w:rsid w:val="00847844"/>
    <w:rsid w:val="00853045"/>
    <w:rsid w:val="00866DC5"/>
    <w:rsid w:val="0087236A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370E3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529E2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5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4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003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9</cp:revision>
  <cp:lastPrinted>2021-12-21T13:10:00Z</cp:lastPrinted>
  <dcterms:created xsi:type="dcterms:W3CDTF">2021-12-21T12:42:00Z</dcterms:created>
  <dcterms:modified xsi:type="dcterms:W3CDTF">2021-12-22T09:38:00Z</dcterms:modified>
</cp:coreProperties>
</file>