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823825" w:rsidRPr="00DB4229" w:rsidTr="00BA2C1D">
        <w:tc>
          <w:tcPr>
            <w:tcW w:w="6204" w:type="dxa"/>
            <w:hideMark/>
          </w:tcPr>
          <w:p w:rsidR="00823825" w:rsidRPr="00DB4229" w:rsidRDefault="00823825" w:rsidP="00BA2C1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BA2C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A2C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A2C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BA2C1D">
        <w:tc>
          <w:tcPr>
            <w:tcW w:w="6204" w:type="dxa"/>
            <w:hideMark/>
          </w:tcPr>
          <w:p w:rsidR="00823825" w:rsidRPr="00DB4229" w:rsidRDefault="00823825" w:rsidP="00BA2C1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BA2C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A2C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A2C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A2C1D">
        <w:tc>
          <w:tcPr>
            <w:tcW w:w="6204" w:type="dxa"/>
            <w:hideMark/>
          </w:tcPr>
          <w:p w:rsidR="00823825" w:rsidRPr="00DB4229" w:rsidRDefault="00823825" w:rsidP="00BA2C1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BA2C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A2C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BA2C1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BA2C1D">
        <w:tc>
          <w:tcPr>
            <w:tcW w:w="6204" w:type="dxa"/>
            <w:hideMark/>
          </w:tcPr>
          <w:p w:rsidR="00823825" w:rsidRPr="00DB4229" w:rsidRDefault="00BA2C1D" w:rsidP="00BA2C1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Цветанка Треневска</w:t>
            </w:r>
          </w:p>
        </w:tc>
        <w:tc>
          <w:tcPr>
            <w:tcW w:w="566" w:type="dxa"/>
          </w:tcPr>
          <w:p w:rsidR="00823825" w:rsidRPr="00DB4229" w:rsidRDefault="00823825" w:rsidP="00BA2C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A2C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A2C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A2C1D">
        <w:tc>
          <w:tcPr>
            <w:tcW w:w="6204" w:type="dxa"/>
            <w:hideMark/>
          </w:tcPr>
          <w:p w:rsidR="00823825" w:rsidRPr="00DB4229" w:rsidRDefault="00823825" w:rsidP="00BA2C1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BA2C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A2C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A2C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A2C1D">
        <w:tc>
          <w:tcPr>
            <w:tcW w:w="6204" w:type="dxa"/>
            <w:hideMark/>
          </w:tcPr>
          <w:p w:rsidR="00823825" w:rsidRPr="00DB4229" w:rsidRDefault="00823825" w:rsidP="00BA2C1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BA2C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A2C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BA2C1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BA2C1D">
              <w:rPr>
                <w:rFonts w:ascii="Arial" w:eastAsia="Times New Roman" w:hAnsi="Arial" w:cs="Arial"/>
                <w:b/>
                <w:lang w:val="en-US"/>
              </w:rPr>
              <w:t>529/2016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BA2C1D">
        <w:tc>
          <w:tcPr>
            <w:tcW w:w="6204" w:type="dxa"/>
            <w:hideMark/>
          </w:tcPr>
          <w:p w:rsidR="00823825" w:rsidRPr="00DB4229" w:rsidRDefault="00BA2C1D" w:rsidP="00BA2C1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BA2C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A2C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A2C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A2C1D">
        <w:tc>
          <w:tcPr>
            <w:tcW w:w="6204" w:type="dxa"/>
            <w:hideMark/>
          </w:tcPr>
          <w:p w:rsidR="00823825" w:rsidRPr="00DB4229" w:rsidRDefault="00BA2C1D" w:rsidP="00BA2C1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ул.ЈНА бр.28/1-3</w:t>
            </w:r>
          </w:p>
        </w:tc>
        <w:tc>
          <w:tcPr>
            <w:tcW w:w="566" w:type="dxa"/>
          </w:tcPr>
          <w:p w:rsidR="00823825" w:rsidRPr="00DB4229" w:rsidRDefault="00823825" w:rsidP="00BA2C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A2C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A2C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BA2C1D">
        <w:tc>
          <w:tcPr>
            <w:tcW w:w="6204" w:type="dxa"/>
            <w:hideMark/>
          </w:tcPr>
          <w:p w:rsidR="00823825" w:rsidRPr="00DB4229" w:rsidRDefault="00BA2C1D" w:rsidP="00BA2C1D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044 352-445</w:t>
            </w:r>
          </w:p>
        </w:tc>
        <w:tc>
          <w:tcPr>
            <w:tcW w:w="566" w:type="dxa"/>
          </w:tcPr>
          <w:p w:rsidR="00823825" w:rsidRPr="00DB4229" w:rsidRDefault="00823825" w:rsidP="00BA2C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BA2C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BA2C1D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BA2C1D">
        <w:rPr>
          <w:rFonts w:ascii="Arial" w:hAnsi="Arial" w:cs="Arial"/>
        </w:rPr>
        <w:t>Цветанка Треневска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BA2C1D">
        <w:rPr>
          <w:rFonts w:ascii="Arial" w:hAnsi="Arial" w:cs="Arial"/>
        </w:rPr>
        <w:t>Тетово, ул.ЈНА бр.28/1-3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BA2C1D">
        <w:rPr>
          <w:rFonts w:ascii="Arial" w:hAnsi="Arial" w:cs="Arial"/>
        </w:rPr>
        <w:t>доверителите Бобан Вучевски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BA2C1D">
        <w:rPr>
          <w:rFonts w:ascii="Arial" w:hAnsi="Arial" w:cs="Arial"/>
        </w:rPr>
        <w:t>Тетово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BA2C1D">
        <w:rPr>
          <w:rFonts w:ascii="Arial" w:hAnsi="Arial" w:cs="Arial"/>
        </w:rPr>
        <w:t xml:space="preserve">живеалиште на </w:t>
      </w:r>
      <w:r w:rsidRPr="00823825">
        <w:rPr>
          <w:rFonts w:ascii="Arial" w:hAnsi="Arial" w:cs="Arial"/>
        </w:rPr>
        <w:t xml:space="preserve"> </w:t>
      </w:r>
      <w:bookmarkStart w:id="10" w:name="adresa1"/>
      <w:bookmarkEnd w:id="10"/>
      <w:r w:rsidR="00BA2C1D">
        <w:rPr>
          <w:rFonts w:ascii="Arial" w:hAnsi="Arial" w:cs="Arial"/>
        </w:rPr>
        <w:t>ул.И.Л.Рибар бр.59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 w:rsidR="00BA2C1D">
        <w:rPr>
          <w:rFonts w:ascii="Arial" w:hAnsi="Arial" w:cs="Arial"/>
        </w:rPr>
        <w:t>и Митко Јовановски од Тетово со живеалиште на  ул.К.Р.Дрнц бр.33/3-16,</w:t>
      </w:r>
      <w:r w:rsidRPr="00823825">
        <w:rPr>
          <w:rFonts w:ascii="Arial" w:hAnsi="Arial" w:cs="Arial"/>
        </w:rPr>
        <w:t xml:space="preserve"> засновано на извршната исправа </w:t>
      </w:r>
      <w:bookmarkStart w:id="15" w:name="IzvIsprava"/>
      <w:bookmarkEnd w:id="15"/>
      <w:r w:rsidR="00BA2C1D">
        <w:rPr>
          <w:rFonts w:ascii="Arial" w:hAnsi="Arial" w:cs="Arial"/>
        </w:rPr>
        <w:t>ОДУ бр.359/12 од 17.12.2012 година на Нотар Весна Масловариќ Костовска</w:t>
      </w:r>
      <w:r w:rsidRPr="00823825">
        <w:rPr>
          <w:rFonts w:ascii="Arial" w:hAnsi="Arial" w:cs="Arial"/>
        </w:rPr>
        <w:t xml:space="preserve">, против </w:t>
      </w:r>
      <w:bookmarkStart w:id="16" w:name="Dolznik1"/>
      <w:bookmarkEnd w:id="16"/>
      <w:r w:rsidR="00BA2C1D">
        <w:rPr>
          <w:rFonts w:ascii="Arial" w:hAnsi="Arial" w:cs="Arial"/>
        </w:rPr>
        <w:t>должникот Имер Шаќири</w:t>
      </w:r>
      <w:r w:rsidRPr="00823825">
        <w:rPr>
          <w:rFonts w:ascii="Arial" w:hAnsi="Arial" w:cs="Arial"/>
        </w:rPr>
        <w:t xml:space="preserve"> од </w:t>
      </w:r>
      <w:bookmarkStart w:id="17" w:name="DolzGrad1"/>
      <w:bookmarkEnd w:id="17"/>
      <w:r w:rsidR="00BA2C1D">
        <w:rPr>
          <w:rFonts w:ascii="Arial" w:hAnsi="Arial" w:cs="Arial"/>
        </w:rPr>
        <w:t>Тетово</w:t>
      </w:r>
      <w:r w:rsidRPr="00823825">
        <w:rPr>
          <w:rFonts w:ascii="Arial" w:hAnsi="Arial" w:cs="Arial"/>
        </w:rPr>
        <w:t xml:space="preserve"> со </w:t>
      </w:r>
      <w:bookmarkStart w:id="18" w:name="opis_edb1_dolz"/>
      <w:bookmarkEnd w:id="18"/>
      <w:r w:rsidR="00BA2C1D">
        <w:rPr>
          <w:rFonts w:ascii="Arial" w:hAnsi="Arial" w:cs="Arial"/>
          <w:lang w:val="ru-RU"/>
        </w:rPr>
        <w:t>живеалиште на</w:t>
      </w:r>
      <w:r w:rsidRPr="00823825">
        <w:rPr>
          <w:rFonts w:ascii="Arial" w:hAnsi="Arial" w:cs="Arial"/>
        </w:rPr>
        <w:t xml:space="preserve"> </w:t>
      </w:r>
      <w:bookmarkStart w:id="19" w:name="adresa1_dolz"/>
      <w:bookmarkEnd w:id="19"/>
      <w:r w:rsidR="00BA2C1D">
        <w:rPr>
          <w:rFonts w:ascii="Arial" w:hAnsi="Arial" w:cs="Arial"/>
        </w:rPr>
        <w:t>ул.„Љуботенска“ бр.69</w:t>
      </w:r>
      <w:r w:rsidRPr="00823825">
        <w:rPr>
          <w:rFonts w:ascii="Arial" w:hAnsi="Arial" w:cs="Arial"/>
        </w:rPr>
        <w:t xml:space="preserve">, </w:t>
      </w:r>
      <w:bookmarkStart w:id="20" w:name="Dolznik2"/>
      <w:bookmarkEnd w:id="20"/>
      <w:r w:rsidRPr="00823825">
        <w:rPr>
          <w:rFonts w:ascii="Arial" w:hAnsi="Arial" w:cs="Arial"/>
        </w:rPr>
        <w:t xml:space="preserve"> за спроведување на извршување во вредност </w:t>
      </w:r>
      <w:bookmarkStart w:id="21" w:name="VredPredmet"/>
      <w:bookmarkEnd w:id="21"/>
      <w:r w:rsidR="00BA2C1D">
        <w:rPr>
          <w:rFonts w:ascii="Arial" w:hAnsi="Arial" w:cs="Arial"/>
        </w:rPr>
        <w:t>Имер Шаќири</w:t>
      </w:r>
      <w:r w:rsidRPr="00823825">
        <w:rPr>
          <w:rFonts w:ascii="Arial" w:hAnsi="Arial" w:cs="Arial"/>
        </w:rPr>
        <w:t xml:space="preserve"> денари на ден </w:t>
      </w:r>
      <w:bookmarkStart w:id="22" w:name="DatumIzdava"/>
      <w:bookmarkEnd w:id="22"/>
      <w:r w:rsidR="00BA2C1D">
        <w:rPr>
          <w:rFonts w:ascii="Arial" w:hAnsi="Arial" w:cs="Arial"/>
        </w:rPr>
        <w:t>23.05.2022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BA2C1D">
        <w:rPr>
          <w:rFonts w:ascii="Arial" w:hAnsi="Arial" w:cs="Arial"/>
          <w:b/>
        </w:rPr>
        <w:t xml:space="preserve">ТРЕТА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F1299" w:rsidRPr="00823825" w:rsidRDefault="00226087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</w:p>
    <w:p w:rsidR="00BA2C1D" w:rsidRPr="00BA2C1D" w:rsidRDefault="00211393" w:rsidP="00BA2C1D">
      <w:pPr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48142E">
        <w:rPr>
          <w:rFonts w:ascii="Arial" w:eastAsia="Times New Roman" w:hAnsi="Arial" w:cs="Arial"/>
        </w:rPr>
        <w:t xml:space="preserve">ТРЕТА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</w:t>
      </w:r>
      <w:r w:rsidR="00BA2C1D">
        <w:rPr>
          <w:rFonts w:ascii="Arial" w:eastAsia="Times New Roman" w:hAnsi="Arial" w:cs="Arial"/>
        </w:rPr>
        <w:t xml:space="preserve"> на:</w:t>
      </w:r>
      <w:r w:rsidR="0048142E">
        <w:rPr>
          <w:rFonts w:ascii="Arial" w:eastAsia="Times New Roman" w:hAnsi="Arial" w:cs="Arial"/>
        </w:rPr>
        <w:t xml:space="preserve"> </w:t>
      </w:r>
      <w:r w:rsidR="00BA2C1D">
        <w:rPr>
          <w:rFonts w:ascii="Arial" w:hAnsi="Arial" w:cs="Arial"/>
          <w:lang w:val="en-US"/>
        </w:rPr>
        <w:t>K.</w:t>
      </w:r>
      <w:r w:rsidR="00BA2C1D">
        <w:rPr>
          <w:rFonts w:ascii="Arial" w:hAnsi="Arial" w:cs="Arial"/>
        </w:rPr>
        <w:t>П.бр.1952,дел 0,адреса ул.Илинденска б.б.,бр.на зграда/друг објект 1,намена на зграда.ДЕЛОВНА ЗГРАДА ВОН СТОПАНСТВО,влез 1,кат МЕ1,број 24</w:t>
      </w:r>
      <w:r w:rsidR="00BA2C1D">
        <w:rPr>
          <w:rFonts w:ascii="Arial" w:hAnsi="Arial" w:cs="Arial"/>
          <w:bCs/>
        </w:rPr>
        <w:t>,со внатрешна површина од  141 м2</w:t>
      </w:r>
      <w:bookmarkStart w:id="23" w:name="Text19"/>
      <w:r w:rsidR="00BA2C1D">
        <w:rPr>
          <w:rFonts w:ascii="Arial" w:hAnsi="Arial" w:cs="Arial"/>
          <w:bCs/>
        </w:rPr>
        <w:t>, запишана во Имотен лист бр. 39167 на КО ТЕТОВО 1 при Агенција за катастар на недвижности на РСМ-Тетово,која се наоѓа</w:t>
      </w:r>
      <w:r w:rsidR="00BA2C1D">
        <w:rPr>
          <w:rFonts w:ascii="Arial" w:hAnsi="Arial" w:cs="Arial"/>
          <w:bCs/>
          <w:lang w:val="en-US"/>
        </w:rPr>
        <w:t xml:space="preserve"> </w:t>
      </w:r>
      <w:r w:rsidR="00BA2C1D">
        <w:rPr>
          <w:rFonts w:ascii="Arial" w:hAnsi="Arial" w:cs="Arial"/>
          <w:bCs/>
        </w:rPr>
        <w:t xml:space="preserve">во </w:t>
      </w:r>
      <w:r w:rsidR="00BA2C1D">
        <w:rPr>
          <w:rFonts w:ascii="Arial" w:hAnsi="Arial" w:cs="Arial"/>
        </w:rPr>
        <w:t xml:space="preserve">сопственост на должникот </w:t>
      </w:r>
      <w:r w:rsidR="00A8194C">
        <w:rPr>
          <w:rFonts w:ascii="Arial" w:hAnsi="Arial" w:cs="Arial"/>
        </w:rPr>
        <w:fldChar w:fldCharType="begin"/>
      </w:r>
      <w:r w:rsidR="00BA2C1D">
        <w:rPr>
          <w:rFonts w:ascii="Arial" w:hAnsi="Arial" w:cs="Arial"/>
        </w:rPr>
        <w:instrText xml:space="preserve"> LINK </w:instrText>
      </w:r>
      <w:r w:rsidR="00F24107">
        <w:rPr>
          <w:rFonts w:ascii="Arial" w:hAnsi="Arial" w:cs="Arial"/>
        </w:rPr>
        <w:instrText xml:space="preserve">Excel.Sheet.8 C:\\ObrasciIzvrsiteli\\VORD.xls Sheet1!R2C12 </w:instrText>
      </w:r>
      <w:r w:rsidR="00BA2C1D">
        <w:rPr>
          <w:rFonts w:ascii="Arial" w:hAnsi="Arial" w:cs="Arial"/>
        </w:rPr>
        <w:instrText xml:space="preserve">\a \f 4 \r  \* MERGEFORMAT </w:instrText>
      </w:r>
      <w:r w:rsidR="00A8194C">
        <w:rPr>
          <w:rFonts w:ascii="Arial" w:hAnsi="Arial" w:cs="Arial"/>
        </w:rPr>
        <w:fldChar w:fldCharType="separate"/>
      </w:r>
      <w:r w:rsidR="00BA2C1D" w:rsidRPr="00E7270C">
        <w:rPr>
          <w:rFonts w:ascii="Arial" w:hAnsi="Arial" w:cs="Arial"/>
          <w:color w:val="000000"/>
          <w:lang w:val="en-US"/>
        </w:rPr>
        <w:t>Имер Шаќири</w:t>
      </w:r>
      <w:r w:rsidR="00A8194C">
        <w:rPr>
          <w:rFonts w:ascii="Arial" w:hAnsi="Arial" w:cs="Arial"/>
        </w:rPr>
        <w:fldChar w:fldCharType="end"/>
      </w:r>
      <w:r w:rsidR="00BA2C1D">
        <w:rPr>
          <w:rFonts w:ascii="Arial" w:hAnsi="Arial" w:cs="Arial"/>
        </w:rPr>
        <w:t xml:space="preserve"> од </w:t>
      </w:r>
      <w:r w:rsidR="00A8194C">
        <w:rPr>
          <w:rFonts w:ascii="Arial" w:hAnsi="Arial" w:cs="Arial"/>
        </w:rPr>
        <w:fldChar w:fldCharType="begin"/>
      </w:r>
      <w:r w:rsidR="00BA2C1D">
        <w:rPr>
          <w:rFonts w:ascii="Arial" w:hAnsi="Arial" w:cs="Arial"/>
        </w:rPr>
        <w:instrText xml:space="preserve"> LINK </w:instrText>
      </w:r>
      <w:r w:rsidR="00F24107">
        <w:rPr>
          <w:rFonts w:ascii="Arial" w:hAnsi="Arial" w:cs="Arial"/>
        </w:rPr>
        <w:instrText xml:space="preserve">Excel.Sheet.8 C:\\ObrasciIzvrsiteli\\VORD.xls Sheet1!R2C13 </w:instrText>
      </w:r>
      <w:r w:rsidR="00BA2C1D">
        <w:rPr>
          <w:rFonts w:ascii="Arial" w:hAnsi="Arial" w:cs="Arial"/>
        </w:rPr>
        <w:instrText xml:space="preserve">\a \f 4 \r  \* MERGEFORMAT </w:instrText>
      </w:r>
      <w:r w:rsidR="00A8194C">
        <w:rPr>
          <w:rFonts w:ascii="Arial" w:hAnsi="Arial" w:cs="Arial"/>
        </w:rPr>
        <w:fldChar w:fldCharType="separate"/>
      </w:r>
      <w:r w:rsidR="00BA2C1D" w:rsidRPr="00E7270C">
        <w:rPr>
          <w:rFonts w:ascii="Arial" w:hAnsi="Arial" w:cs="Arial"/>
          <w:color w:val="000000"/>
          <w:lang w:val="en-US"/>
        </w:rPr>
        <w:t>Тетово</w:t>
      </w:r>
      <w:r w:rsidR="00A8194C">
        <w:rPr>
          <w:rFonts w:ascii="Arial" w:hAnsi="Arial" w:cs="Arial"/>
        </w:rPr>
        <w:fldChar w:fldCharType="end"/>
      </w:r>
      <w:bookmarkEnd w:id="23"/>
      <w:r w:rsidR="00BA2C1D">
        <w:rPr>
          <w:rFonts w:ascii="Arial" w:hAnsi="Arial" w:cs="Arial"/>
        </w:rPr>
        <w:t>.</w:t>
      </w:r>
    </w:p>
    <w:p w:rsidR="00211393" w:rsidRPr="00BA2C1D" w:rsidRDefault="00211393" w:rsidP="00BA2C1D">
      <w:pPr>
        <w:ind w:firstLine="720"/>
        <w:jc w:val="both"/>
        <w:rPr>
          <w:rFonts w:ascii="Arial" w:eastAsia="Times New Roman" w:hAnsi="Arial" w:cs="Arial"/>
          <w:b/>
          <w:u w:val="single"/>
        </w:rPr>
      </w:pPr>
      <w:r w:rsidRPr="00BA2C1D">
        <w:rPr>
          <w:rFonts w:ascii="Arial" w:eastAsia="Times New Roman" w:hAnsi="Arial" w:cs="Arial"/>
          <w:b/>
          <w:u w:val="single"/>
        </w:rPr>
        <w:t xml:space="preserve">Продажбата ќе се одржи на ден </w:t>
      </w:r>
      <w:r w:rsidR="00BA2C1D" w:rsidRPr="00BA2C1D">
        <w:rPr>
          <w:rFonts w:ascii="Arial" w:eastAsia="Times New Roman" w:hAnsi="Arial" w:cs="Arial"/>
          <w:b/>
          <w:u w:val="single"/>
          <w:lang w:val="ru-RU"/>
        </w:rPr>
        <w:t xml:space="preserve">14.06.2022 </w:t>
      </w:r>
      <w:r w:rsidRPr="00BA2C1D">
        <w:rPr>
          <w:rFonts w:ascii="Arial" w:eastAsia="Times New Roman" w:hAnsi="Arial" w:cs="Arial"/>
          <w:b/>
          <w:u w:val="single"/>
        </w:rPr>
        <w:t xml:space="preserve">година во </w:t>
      </w:r>
      <w:r w:rsidR="00BA2C1D" w:rsidRPr="00BA2C1D">
        <w:rPr>
          <w:rFonts w:ascii="Arial" w:eastAsia="Times New Roman" w:hAnsi="Arial" w:cs="Arial"/>
          <w:b/>
          <w:u w:val="single"/>
          <w:lang w:val="ru-RU"/>
        </w:rPr>
        <w:t xml:space="preserve">12:00 </w:t>
      </w:r>
      <w:r w:rsidRPr="00BA2C1D">
        <w:rPr>
          <w:rFonts w:ascii="Arial" w:eastAsia="Times New Roman" w:hAnsi="Arial" w:cs="Arial"/>
          <w:b/>
          <w:u w:val="single"/>
        </w:rPr>
        <w:t xml:space="preserve">часот  во просториите на </w:t>
      </w:r>
      <w:r w:rsidR="00BA2C1D" w:rsidRPr="00BA2C1D">
        <w:rPr>
          <w:rFonts w:ascii="Arial" w:eastAsia="Times New Roman" w:hAnsi="Arial" w:cs="Arial"/>
          <w:b/>
          <w:u w:val="single"/>
          <w:lang w:val="ru-RU"/>
        </w:rPr>
        <w:t>Извршител Цветанка Треневска на ул.ЈНА бр.28/1-3 Тетово</w:t>
      </w:r>
      <w:r w:rsidRPr="00BA2C1D">
        <w:rPr>
          <w:rFonts w:ascii="Arial" w:eastAsia="Times New Roman" w:hAnsi="Arial" w:cs="Arial"/>
          <w:b/>
          <w:u w:val="single"/>
        </w:rPr>
        <w:t xml:space="preserve">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</w:t>
      </w:r>
      <w:r w:rsidR="00BA2C1D">
        <w:rPr>
          <w:rFonts w:ascii="Arial" w:eastAsia="Times New Roman" w:hAnsi="Arial" w:cs="Arial"/>
        </w:rPr>
        <w:t>по Предлог на доверителот од ден 20.07.2017година</w:t>
      </w:r>
      <w:r w:rsidRPr="00211393">
        <w:rPr>
          <w:rFonts w:ascii="Arial" w:eastAsia="Times New Roman" w:hAnsi="Arial" w:cs="Arial"/>
        </w:rPr>
        <w:t xml:space="preserve">,  изнесува </w:t>
      </w:r>
      <w:r w:rsidR="00BA2C1D">
        <w:rPr>
          <w:rFonts w:ascii="Arial" w:eastAsia="Times New Roman" w:hAnsi="Arial" w:cs="Arial"/>
          <w:lang w:val="ru-RU"/>
        </w:rPr>
        <w:t xml:space="preserve">2.219.576,00 </w:t>
      </w:r>
      <w:r w:rsidRPr="00211393">
        <w:rPr>
          <w:rFonts w:ascii="Arial" w:eastAsia="Times New Roman" w:hAnsi="Arial" w:cs="Arial"/>
        </w:rPr>
        <w:t xml:space="preserve">денари, под која недвижноста не може да се продаде на </w:t>
      </w:r>
      <w:r w:rsidR="00BA2C1D">
        <w:rPr>
          <w:rFonts w:ascii="Arial" w:eastAsia="Times New Roman" w:hAnsi="Arial" w:cs="Arial"/>
        </w:rPr>
        <w:t>третото</w:t>
      </w:r>
      <w:r w:rsidRPr="00211393">
        <w:rPr>
          <w:rFonts w:ascii="Arial" w:eastAsia="Times New Roman" w:hAnsi="Arial" w:cs="Arial"/>
        </w:rPr>
        <w:t xml:space="preserve"> јавно наддавање.</w:t>
      </w:r>
    </w:p>
    <w:p w:rsidR="008D4855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 w:rsidR="008D4855">
        <w:rPr>
          <w:rFonts w:ascii="Arial" w:eastAsia="Times New Roman" w:hAnsi="Arial" w:cs="Arial"/>
        </w:rPr>
        <w:t>:</w:t>
      </w:r>
    </w:p>
    <w:p w:rsidR="008D4855" w:rsidRDefault="00BA2C1D" w:rsidP="008D4855">
      <w:pPr>
        <w:spacing w:after="0" w:line="240" w:lineRule="auto"/>
        <w:jc w:val="both"/>
        <w:rPr>
          <w:rFonts w:ascii="Arial" w:hAnsi="Arial" w:cs="Arial"/>
          <w:noProof/>
        </w:rPr>
      </w:pPr>
      <w:r>
        <w:rPr>
          <w:rFonts w:ascii="Arial" w:eastAsia="Times New Roman" w:hAnsi="Arial" w:cs="Arial"/>
          <w:lang w:val="ru-RU"/>
        </w:rPr>
        <w:t xml:space="preserve">Хипотека </w:t>
      </w:r>
      <w:r>
        <w:rPr>
          <w:rFonts w:ascii="Arial" w:hAnsi="Arial" w:cs="Arial"/>
          <w:noProof/>
        </w:rPr>
        <w:t>од ПРВ РЕД ОДУ бр.359/12 од 17.12.2012 година на Нотар Весна Масловариќ Костовска</w:t>
      </w:r>
      <w:r w:rsidR="008D4855">
        <w:rPr>
          <w:rFonts w:ascii="Arial" w:hAnsi="Arial" w:cs="Arial"/>
          <w:noProof/>
        </w:rPr>
        <w:t xml:space="preserve"> и</w:t>
      </w:r>
    </w:p>
    <w:p w:rsidR="00211393" w:rsidRPr="00211393" w:rsidRDefault="008D4855" w:rsidP="008D4855">
      <w:pPr>
        <w:spacing w:after="0"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noProof/>
        </w:rPr>
        <w:t>Налог за извршување И бр.2626/14 од 22.10.2019 год.на Извршител Славица Ацовска</w:t>
      </w:r>
      <w:r w:rsidR="00211393" w:rsidRPr="00211393">
        <w:rPr>
          <w:rFonts w:ascii="Arial" w:eastAsia="Times New Roman" w:hAnsi="Arial" w:cs="Arial"/>
          <w:lang w:val="ru-RU"/>
        </w:rPr>
        <w:t>.</w:t>
      </w:r>
      <w:r w:rsidR="00211393"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="00211393" w:rsidRPr="00211393">
        <w:rPr>
          <w:rFonts w:ascii="Arial" w:eastAsia="Times New Roman" w:hAnsi="Arial" w:cs="Arial"/>
          <w:color w:val="00B050"/>
        </w:rPr>
        <w:t xml:space="preserve"> </w:t>
      </w:r>
      <w:r w:rsidR="00211393" w:rsidRPr="00211393"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48142E" w:rsidRDefault="0048142E" w:rsidP="00211393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48142E">
        <w:rPr>
          <w:rFonts w:ascii="Arial" w:hAnsi="Arial" w:cs="Arial"/>
          <w:b/>
        </w:rPr>
        <w:t>Уплатата на паричните средства на име гаранција се врши на жиро сметката од извршителот со бр.</w:t>
      </w:r>
      <w:r w:rsidRPr="0048142E">
        <w:rPr>
          <w:rFonts w:ascii="Arial" w:hAnsi="Arial" w:cs="Arial"/>
          <w:b/>
          <w:lang w:val="en-US"/>
        </w:rPr>
        <w:t xml:space="preserve"> </w:t>
      </w:r>
      <w:r w:rsidRPr="0048142E">
        <w:rPr>
          <w:rFonts w:ascii="Arial" w:hAnsi="Arial" w:cs="Arial"/>
          <w:b/>
          <w:color w:val="000000"/>
          <w:lang w:eastAsia="mk-MK"/>
        </w:rPr>
        <w:t>290400011915511</w:t>
      </w:r>
      <w:r w:rsidRPr="0048142E">
        <w:rPr>
          <w:rFonts w:ascii="Arial" w:hAnsi="Arial" w:cs="Arial"/>
          <w:b/>
        </w:rPr>
        <w:t xml:space="preserve"> која се води кај </w:t>
      </w:r>
      <w:r w:rsidRPr="0048142E">
        <w:rPr>
          <w:rFonts w:ascii="Arial" w:hAnsi="Arial" w:cs="Arial"/>
          <w:b/>
          <w:color w:val="000000"/>
          <w:lang w:eastAsia="mk-MK"/>
        </w:rPr>
        <w:t>ТТК Банка АД Скопје</w:t>
      </w:r>
      <w:r w:rsidRPr="0048142E">
        <w:rPr>
          <w:rFonts w:ascii="Arial" w:hAnsi="Arial" w:cs="Arial"/>
          <w:b/>
        </w:rPr>
        <w:t xml:space="preserve"> и даночен број </w:t>
      </w:r>
      <w:r w:rsidRPr="0048142E">
        <w:rPr>
          <w:rFonts w:ascii="Arial" w:hAnsi="Arial" w:cs="Arial"/>
          <w:b/>
          <w:color w:val="000000"/>
          <w:lang w:eastAsia="mk-MK"/>
        </w:rPr>
        <w:t>5028010504864</w:t>
      </w:r>
      <w:r>
        <w:rPr>
          <w:rFonts w:ascii="Arial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lastRenderedPageBreak/>
        <w:t xml:space="preserve">Најповолниот понудувач - купувач на недвижноста е должен да ја положи вкупната цена на недвижноста, во рок од </w:t>
      </w:r>
      <w:r w:rsidR="0048142E">
        <w:rPr>
          <w:rFonts w:ascii="Arial" w:eastAsia="Times New Roman" w:hAnsi="Arial" w:cs="Arial"/>
          <w:lang w:val="ru-RU"/>
        </w:rPr>
        <w:t xml:space="preserve">15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48142E">
        <w:rPr>
          <w:rFonts w:ascii="Arial" w:eastAsia="Times New Roman" w:hAnsi="Arial" w:cs="Arial"/>
          <w:lang w:val="ru-RU"/>
        </w:rPr>
        <w:t>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226087" w:rsidRPr="00823825" w:rsidRDefault="00226087" w:rsidP="002113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ab/>
      </w:r>
      <w:r w:rsidRPr="00823825">
        <w:rPr>
          <w:rFonts w:ascii="Arial" w:hAnsi="Arial" w:cs="Arial"/>
        </w:rPr>
        <w:tab/>
        <w:t xml:space="preserve">        </w:t>
      </w:r>
      <w:r w:rsidRPr="00823825">
        <w:rPr>
          <w:rFonts w:ascii="Arial" w:hAnsi="Arial" w:cs="Arial"/>
        </w:rPr>
        <w:tab/>
        <w:t xml:space="preserve">  </w:t>
      </w:r>
    </w:p>
    <w:p w:rsidR="00B51157" w:rsidRPr="00823825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823825" w:rsidRPr="00867166" w:rsidTr="00BA2C1D">
        <w:trPr>
          <w:trHeight w:val="851"/>
        </w:trPr>
        <w:tc>
          <w:tcPr>
            <w:tcW w:w="4297" w:type="dxa"/>
          </w:tcPr>
          <w:p w:rsidR="00823825" w:rsidRPr="000406D7" w:rsidRDefault="00BA2C1D" w:rsidP="00BA2C1D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4" w:name="OIzvIme"/>
            <w:bookmarkEnd w:id="24"/>
            <w:r>
              <w:rPr>
                <w:rFonts w:ascii="Arial" w:hAnsi="Arial" w:cs="Arial"/>
                <w:sz w:val="22"/>
                <w:szCs w:val="22"/>
                <w:lang w:val="mk-MK"/>
              </w:rPr>
              <w:t>Цветанка Треневска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48142E">
        <w:rPr>
          <w:rFonts w:ascii="Arial" w:hAnsi="Arial" w:cs="Arial"/>
          <w:sz w:val="20"/>
          <w:szCs w:val="20"/>
        </w:rPr>
        <w:t>Тетово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A8194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5" w:name="OSudPouka"/>
      <w:bookmarkEnd w:id="25"/>
      <w:r w:rsidR="00BA2C1D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A5A" w:rsidRDefault="000A7A5A" w:rsidP="00BA2C1D">
      <w:pPr>
        <w:spacing w:after="0" w:line="240" w:lineRule="auto"/>
      </w:pPr>
      <w:r>
        <w:separator/>
      </w:r>
    </w:p>
  </w:endnote>
  <w:endnote w:type="continuationSeparator" w:id="1">
    <w:p w:rsidR="000A7A5A" w:rsidRDefault="000A7A5A" w:rsidP="00BA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C1D" w:rsidRPr="00BA2C1D" w:rsidRDefault="00BA2C1D" w:rsidP="00BA2C1D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A8194C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A8194C">
      <w:rPr>
        <w:rFonts w:ascii="Arial" w:hAnsi="Arial" w:cs="Arial"/>
        <w:sz w:val="14"/>
      </w:rPr>
      <w:fldChar w:fldCharType="separate"/>
    </w:r>
    <w:r w:rsidR="00F24107">
      <w:rPr>
        <w:rFonts w:ascii="Arial" w:hAnsi="Arial" w:cs="Arial"/>
        <w:noProof/>
        <w:sz w:val="14"/>
      </w:rPr>
      <w:t>2</w:t>
    </w:r>
    <w:r w:rsidR="00A8194C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A5A" w:rsidRDefault="000A7A5A" w:rsidP="00BA2C1D">
      <w:pPr>
        <w:spacing w:after="0" w:line="240" w:lineRule="auto"/>
      </w:pPr>
      <w:r>
        <w:separator/>
      </w:r>
    </w:p>
  </w:footnote>
  <w:footnote w:type="continuationSeparator" w:id="1">
    <w:p w:rsidR="000A7A5A" w:rsidRDefault="000A7A5A" w:rsidP="00BA2C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1299"/>
    <w:rsid w:val="000A48CC"/>
    <w:rsid w:val="000A4928"/>
    <w:rsid w:val="000A7A5A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8142E"/>
    <w:rsid w:val="004F2C9E"/>
    <w:rsid w:val="004F4016"/>
    <w:rsid w:val="00604567"/>
    <w:rsid w:val="0061005D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8D4855"/>
    <w:rsid w:val="00913EF8"/>
    <w:rsid w:val="00926A7A"/>
    <w:rsid w:val="009626C8"/>
    <w:rsid w:val="00990882"/>
    <w:rsid w:val="00A8194C"/>
    <w:rsid w:val="00AE3FFA"/>
    <w:rsid w:val="00B20C15"/>
    <w:rsid w:val="00B269ED"/>
    <w:rsid w:val="00B41890"/>
    <w:rsid w:val="00B51157"/>
    <w:rsid w:val="00B62603"/>
    <w:rsid w:val="00BA2C1D"/>
    <w:rsid w:val="00BC5E22"/>
    <w:rsid w:val="00BF5243"/>
    <w:rsid w:val="00C02E62"/>
    <w:rsid w:val="00C1668D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15F40"/>
    <w:rsid w:val="00E3104F"/>
    <w:rsid w:val="00E41120"/>
    <w:rsid w:val="00E54AAA"/>
    <w:rsid w:val="00E64DBC"/>
    <w:rsid w:val="00EF46AF"/>
    <w:rsid w:val="00F23081"/>
    <w:rsid w:val="00F24107"/>
    <w:rsid w:val="00F65B23"/>
    <w:rsid w:val="00F75153"/>
    <w:rsid w:val="00F93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BA2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A2C1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A2C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A2C1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6</cp:revision>
  <cp:lastPrinted>2022-05-23T11:46:00Z</cp:lastPrinted>
  <dcterms:created xsi:type="dcterms:W3CDTF">2022-05-23T11:29:00Z</dcterms:created>
  <dcterms:modified xsi:type="dcterms:W3CDTF">2022-05-23T11:48:00Z</dcterms:modified>
</cp:coreProperties>
</file>