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42F1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4D669C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71B6D570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E272B3E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B29F40" w14:textId="77777777" w:rsidR="00F65B23" w:rsidRPr="00F529C4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F529C4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F529C4">
        <w:rPr>
          <w:noProof/>
          <w:color w:val="000000" w:themeColor="text1"/>
          <w:lang w:eastAsia="mk-MK"/>
        </w:rPr>
        <w:drawing>
          <wp:inline distT="0" distB="0" distL="0" distR="0" wp14:anchorId="4A21DA4F" wp14:editId="0FC0DFC5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B3A99" w14:textId="77777777" w:rsidR="00F65B23" w:rsidRPr="00F529C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F529C4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F529C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7943B2AE" w14:textId="77777777" w:rsidR="00F65B23" w:rsidRPr="00F529C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4D669C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352AB8C5" w14:textId="77777777" w:rsidR="00596766" w:rsidRPr="00F529C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42FF2546" w14:textId="77777777" w:rsidR="00596766" w:rsidRPr="00F529C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145C1C0" w14:textId="77777777" w:rsidR="00F65B23" w:rsidRPr="00F529C4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4D669C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14:paraId="7C26BBFC" w14:textId="77777777" w:rsidR="00EB02F2" w:rsidRPr="00F529C4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506BF8F" w14:textId="77777777" w:rsidR="004D669C" w:rsidRPr="00F529C4" w:rsidRDefault="004D669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1EEFCB76" w14:textId="77777777" w:rsidR="00EB02F2" w:rsidRPr="00F529C4" w:rsidRDefault="004D669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529C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705D20BE" w14:textId="77777777" w:rsidR="00EB02F2" w:rsidRPr="00F529C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FBDFFAD" w14:textId="77777777" w:rsidR="00F65B23" w:rsidRPr="00F529C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770663FD" w14:textId="1D88A1D7" w:rsidR="004F4016" w:rsidRPr="00F529C4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529C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F529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F529C4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F529C4">
        <w:rPr>
          <w:rFonts w:ascii="Arial" w:hAnsi="Arial" w:cs="Arial"/>
          <w:color w:val="000000" w:themeColor="text1"/>
          <w:sz w:val="20"/>
          <w:szCs w:val="20"/>
        </w:rPr>
        <w:t>.</w:t>
      </w:r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ЕДБ 4030001412656</w:t>
      </w:r>
      <w:r w:rsidR="00F529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ЕМБС 5517389</w:t>
      </w:r>
      <w:r w:rsidRPr="00F529C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4D669C" w:rsidRPr="00F529C4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Аце Димитриевски од Скопје  и живеалиште на ул.АФЖ бр.53</w:t>
      </w:r>
      <w:r w:rsid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  и живеалиште на ул.АФЖ бр.53,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4D669C" w:rsidRPr="00F529C4">
        <w:rPr>
          <w:rFonts w:ascii="Arial" w:hAnsi="Arial" w:cs="Arial"/>
          <w:color w:val="000000" w:themeColor="text1"/>
          <w:sz w:val="20"/>
          <w:szCs w:val="20"/>
        </w:rPr>
        <w:t>17.02.2023</w:t>
      </w: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4B36E070" w14:textId="77777777" w:rsidR="00DF1299" w:rsidRPr="00F529C4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529C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F529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529C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469FD63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7CE8E346" w14:textId="4D553B6E"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ТРЕТА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УСНА ЈАВНА ПРОДАЖБА</w:t>
      </w:r>
    </w:p>
    <w:p w14:paraId="0D63ED9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9E88C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5F1383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2068999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14:paraId="6FD9707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BCAD26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Љубанци- Вонград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84B4086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F75DF2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1DC042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1342, дел 3, место викано Вирови, катастарска култура 11000, класа 7, во површина од 2997 м2, во сосопственост на должни</w:t>
      </w:r>
      <w:bookmarkStart w:id="26" w:name="ODolz1"/>
      <w:bookmarkEnd w:id="26"/>
      <w:r>
        <w:rPr>
          <w:rFonts w:ascii="Arial" w:hAnsi="Arial" w:cs="Arial"/>
          <w:color w:val="000000" w:themeColor="text1"/>
          <w:sz w:val="20"/>
          <w:szCs w:val="20"/>
        </w:rPr>
        <w:t>ците Аце Димитриевски и Благојка Димитриевска</w:t>
      </w:r>
    </w:p>
    <w:p w14:paraId="1097192B" w14:textId="3395549C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1.476.063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FAD3C6C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14:paraId="03F3BEC0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9721D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 - Вонград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ECB9C5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3AE08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1343, дел 3, место викано Вирови, катастарска култура 17000, класа 4, во површина од 1520 м2, во сосопственост на должниците Аце Димитриевски и Благојка Димитриевска</w:t>
      </w:r>
    </w:p>
    <w:p w14:paraId="31C53466" w14:textId="07CA596F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748.621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7578093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14:paraId="19066CDB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8ADA5D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бр.2076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37E7DC3B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F890FC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EDEED4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941, дел 1, место викано Падарница, катастарска култура 13000, класа 4, во површина од 1318 м2, од која површина 659/1318 идеален дел сосопственост на должникот Аце Димитриевски</w:t>
      </w:r>
    </w:p>
    <w:p w14:paraId="2942E0C5" w14:textId="5A998110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676.180,00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5B59CB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И.бр.444/17, прибелешка на извршител Андреја Буневски за И.бр.1953/19 </w:t>
      </w:r>
    </w:p>
    <w:p w14:paraId="2349E655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161A27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бр.2470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BF62AC1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D2E6C2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EEB869B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, дел 1, место викано Падарница, катастарска култура 11000, класа 4, во површина од 2005 м2, од која површина 37/2005 идеален дел сосопственост на должникот Аце Димитриевски.</w:t>
      </w:r>
    </w:p>
    <w:p w14:paraId="1C97B1E4" w14:textId="37252F7F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37.965,00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290398B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</w:t>
      </w:r>
    </w:p>
    <w:p w14:paraId="71FC486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73BA57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0C0A1A7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065BDD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3FED8B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942, место викано Падарница, катастарска култура 13000, класа 3, во површина од 661 м2, од која површина 755/1511 идеален дел сосопственост на должникот Аце Димитриевски.</w:t>
      </w:r>
    </w:p>
    <w:p w14:paraId="72CDD859" w14:textId="7753DC85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338.890,00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5DF1BAA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1D9371D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83FE28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EBA1A53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90BB2B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F69325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943, место викано Падарница, катастарска култура 14000, класа 3, во површина од 850 м2, од која површина 755/1511 идеален дел сосопственост на должникот Аце Димитриевски.</w:t>
      </w:r>
    </w:p>
    <w:p w14:paraId="71BE2081" w14:textId="0325B928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436.080,00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5F1E555" w14:textId="3F1DDA3E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</w:t>
      </w:r>
    </w:p>
    <w:p w14:paraId="774A462D" w14:textId="77777777" w:rsidR="00037848" w:rsidRDefault="00037848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_GoBack"/>
      <w:bookmarkEnd w:id="27"/>
    </w:p>
    <w:p w14:paraId="4BF7BA15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AA870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0BEC3F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бр.2073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A72DD5D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A326A2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150DD345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946, место викано Падарница, катастарска култура 13000, класа 3, во површина од 911 м2, од која површина 54/911 идеален дел сосопственост на должникот Аце Димитриевски.</w:t>
      </w:r>
    </w:p>
    <w:p w14:paraId="4E6EBD4E" w14:textId="6B0502D9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55.408,00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09613ED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72B582D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697B26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бр.4879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1A64330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6C4EDF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301A90F6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944, дел 1, место викано Падарница, катастарска култура у, во површина од 200 м2, од која површина 29/200 идеален дел сосопственост на должникот Аце Димитриевски.</w:t>
      </w:r>
    </w:p>
    <w:p w14:paraId="0637FFF1" w14:textId="19696429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29.756,00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D627A79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14:paraId="3601371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7AB63F7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3526E92D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CC3326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4D2FD7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388, место викано Емерица, катастарска култура зз л, класа 3, во површина од 3374 м2, од која површина 6/12 идеален дел сопственост на должникот Аце Димитриевски.</w:t>
      </w:r>
    </w:p>
    <w:p w14:paraId="4D519A36" w14:textId="33ED0240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45.024,00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9D1ABC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4E95F25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697FD770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78D4FA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E8F6D3B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5E7EA5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472D76D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н, класа 4, во површина од 257 м2, од која површина 775/1165 идеален дел сопственост на должникот Аце Димитриевски.</w:t>
      </w:r>
    </w:p>
    <w:p w14:paraId="36356D27" w14:textId="4D661283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3.489,00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 </w:t>
      </w:r>
      <w:r w:rsidR="002524F6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3AA9307C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07B5CB2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07E26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9345ADD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8E88B6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F1F58F9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ов, класа 4, во површина од 898 м2, од која површина 775/1165 идеален дел сопственост на должникот Аце Димитриевски.</w:t>
      </w:r>
    </w:p>
    <w:p w14:paraId="50A544C3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BD3CA" w14:textId="1079CF4B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12.272,00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524F6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4B08DC40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14:paraId="2DF6646F" w14:textId="77777777" w:rsidR="00F529C4" w:rsidRDefault="00F529C4" w:rsidP="00F529C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77C05A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D1B2837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E2B8EC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5DD01C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1222, место викано Бандевске Ливаде, катастарска култура 11000, класа 4, во површина од 701 м2, сопственост на должникот Аце Димитриевски.</w:t>
      </w:r>
    </w:p>
    <w:p w14:paraId="2A9A63DF" w14:textId="27FBF17B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14.406,00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2524F6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7FF6326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22F8BC2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575ED1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1DD3D50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85E12E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E1C879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125, место викано Лакот, катастарска култура 11000, класа 3, во површина од 3636 м2, сопственост на должникот Аце Димитриевски.</w:t>
      </w:r>
    </w:p>
    <w:p w14:paraId="778B6D12" w14:textId="65049CC8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96.984,00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јавно наддавање.</w:t>
      </w:r>
    </w:p>
    <w:p w14:paraId="3AE43FF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61773E26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9819F6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428CA43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E4224A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6A044254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129, место викано Лакот, катастарска култура 11000, класа 3, во површина од 4206 м2, сопственост на должникот Аце Димитриевски.</w:t>
      </w:r>
    </w:p>
    <w:p w14:paraId="40717B5D" w14:textId="40F5D281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112.211,00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5C96795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13BB2282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278569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35B8C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FD9303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FDBE33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6516A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01E33C3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B49B2D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68B1F74B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1421, место викано Дула, катастарска култура 14000, класа 4, во површина од 1270 м2, сопственост на должникот Аце Димитриевски.</w:t>
      </w:r>
    </w:p>
    <w:p w14:paraId="0E68F24F" w14:textId="38101B41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26.062,00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6B24700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6FEB9B2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AB3D4B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05B4D47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B046E8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1A9CE8E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1710, место викано Полего, катастарска култура 11000, класа 3, во површина од 1450 м2, сопственост на должникот Аце Димитриевски.</w:t>
      </w:r>
    </w:p>
    <w:p w14:paraId="109FCFB8" w14:textId="5C9F1BFE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38.703,00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5DF08B9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702870E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804594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05FA1BC1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077E8C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258EACFC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1765, место викано Завој, катастарска култура 11000, класа 1, во површина од 769 м2, сопственост на должникот Аце Димитриевски.</w:t>
      </w:r>
    </w:p>
    <w:p w14:paraId="6D8EF724" w14:textId="4A1579AF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31.562,00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0AC17B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05178AA6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2EC5BD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464CFC8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8409B2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674A392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338, место викано Емерица, катастарска култура 15000, класа 2, во површина од 1119 м2, сопственост на должникот Аце Димитриевски.</w:t>
      </w:r>
    </w:p>
    <w:p w14:paraId="43B3CA77" w14:textId="1465C45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36.733,00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636B1A6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1EE2010C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EF257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2B3CA4B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64A584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0E2EA5F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681, место викано Маджарија, катастарска култура 11000, класа 5, во површина од 1099 м2, сопственост на должникот Аце Димитриевски.</w:t>
      </w:r>
    </w:p>
    <w:p w14:paraId="2EA22663" w14:textId="640CECAA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22.573,00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DA77125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3BAC4F5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6D8218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7024AE5A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41B884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65089A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854, место викано Завој, катастарска култура 11000, класа 2, во површина од 3007 м2, сопственост на должникот Аце Димитриевски.</w:t>
      </w:r>
    </w:p>
    <w:p w14:paraId="6ABE9700" w14:textId="637DB845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98.749,00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2CB3BD15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06699F8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1AC4A8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6F7321B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49FDD0" w14:textId="77777777" w:rsidR="00F529C4" w:rsidRDefault="00F529C4" w:rsidP="00F529C4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559B03C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987, место викано Подарница, катастарска култура 11000, класа 3, во површина од 421 м2, сопственост на должникот Аце Димитриевски.</w:t>
      </w:r>
    </w:p>
    <w:p w14:paraId="36EBF23C" w14:textId="5F842F3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11.246,00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4B8A996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И.бр.351/20, прибелешка на извршител Фанија Каламатиева за И.бр.1950/21</w:t>
      </w:r>
    </w:p>
    <w:p w14:paraId="0B4EA56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2C25F3" w14:textId="77777777" w:rsidR="00F529C4" w:rsidRDefault="00F529C4" w:rsidP="00F529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бр.3088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FB8CAB2" w14:textId="77777777" w:rsidR="00F529C4" w:rsidRDefault="00F529C4" w:rsidP="00F529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4EC53" w14:textId="77777777" w:rsidR="00F529C4" w:rsidRDefault="00F529C4" w:rsidP="00F529C4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14:paraId="722B07F0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50000 1, во површина од 98 м2, од која површина 51/611 идеален дел сосопственост на должникот Благојка Димитриевска;</w:t>
      </w:r>
    </w:p>
    <w:p w14:paraId="77DC6F94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70000, во површина од 513 м2, од која површина 51/611 идеален дел сосопственост на должникот Благојка Димитриевска.</w:t>
      </w:r>
    </w:p>
    <w:p w14:paraId="5EB18876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Во елаборатот за проценка на предметната недвижност од 30.07.2021 година, овластениот проценител наведува дека согласно глава 4 член 18 од Методологијата за процена на пазарна вредност на недвижен имот (сл. весник на РМ бр.54/2012), ЗПЗ - земјиштето под зграда (50000 1) не се проценува, бидејќи неговата вредност е вградена во вредноста на објектот изграден на тоа земјиште, а се проценува само остатокот од површината на парцелата дворното место (70000 – ГИЗ – градежно изградено земјиште).</w:t>
      </w:r>
    </w:p>
    <w:p w14:paraId="5BCCEEE8" w14:textId="199B6960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87.873,00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</w:t>
      </w:r>
      <w:r w:rsidR="00D35299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5FF6248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</w:p>
    <w:p w14:paraId="00E43E9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42D245" w14:textId="57A10F41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Продажбата на недвижностите ќе се одржи на ден </w:t>
      </w:r>
      <w:r w:rsidR="00475343">
        <w:rPr>
          <w:rFonts w:ascii="Arial" w:hAnsi="Arial" w:cs="Arial"/>
          <w:b/>
          <w:sz w:val="20"/>
          <w:szCs w:val="20"/>
          <w:u w:val="single"/>
        </w:rPr>
        <w:t>21.03.2023</w:t>
      </w:r>
      <w:r>
        <w:rPr>
          <w:rFonts w:ascii="Arial" w:hAnsi="Arial" w:cs="Arial"/>
          <w:sz w:val="20"/>
          <w:szCs w:val="20"/>
          <w:u w:val="single"/>
        </w:rPr>
        <w:t xml:space="preserve"> година во </w:t>
      </w:r>
      <w:r>
        <w:rPr>
          <w:rFonts w:ascii="Arial" w:hAnsi="Arial" w:cs="Arial"/>
          <w:b/>
          <w:sz w:val="20"/>
          <w:szCs w:val="20"/>
          <w:u w:val="single"/>
        </w:rPr>
        <w:t>11:00</w:t>
      </w:r>
      <w:r>
        <w:rPr>
          <w:rFonts w:ascii="Arial" w:hAnsi="Arial" w:cs="Arial"/>
          <w:sz w:val="20"/>
          <w:szCs w:val="20"/>
          <w:u w:val="single"/>
        </w:rPr>
        <w:t xml:space="preserve"> часот во просториите на извршител Гордан Станковиќ на ул.Петар Попарсов бр.36А, тел 3239-631, 3216-909. </w:t>
      </w:r>
    </w:p>
    <w:p w14:paraId="5189749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14B7E48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6838626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24DA5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250010900648554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води кај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5030006240628, најдоцна 1 (еден) ден пред продажбата,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14:paraId="5EDA422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27E119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2F3789C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0166F4AF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5C5825D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5270ABE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дневен весник -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D401F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15C9D53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690C5A42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EF7F67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Доверител</w:t>
      </w:r>
    </w:p>
    <w:p w14:paraId="13F75BB3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Должници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14:paraId="1385AE3C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8354B2"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14:paraId="0A79DCDC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4B2"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001AAC15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4B2"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14:paraId="1A485209" w14:textId="77777777" w:rsidR="00F529C4" w:rsidRPr="008354B2" w:rsidRDefault="00F529C4" w:rsidP="00F529C4">
      <w:pPr>
        <w:tabs>
          <w:tab w:val="left" w:pos="720"/>
          <w:tab w:val="left" w:pos="1440"/>
          <w:tab w:val="left" w:pos="2160"/>
          <w:tab w:val="left" w:pos="28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4B2">
        <w:rPr>
          <w:rFonts w:ascii="Arial" w:hAnsi="Arial" w:cs="Arial"/>
          <w:color w:val="000000" w:themeColor="text1"/>
          <w:sz w:val="20"/>
          <w:szCs w:val="20"/>
        </w:rPr>
        <w:tab/>
        <w:t>Извршител Андреја Буневски</w:t>
      </w:r>
      <w:r w:rsidRPr="008354B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37FE3C8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54B2">
        <w:rPr>
          <w:rFonts w:ascii="Arial" w:hAnsi="Arial" w:cs="Arial"/>
          <w:color w:val="000000" w:themeColor="text1"/>
          <w:sz w:val="20"/>
          <w:szCs w:val="20"/>
        </w:rPr>
        <w:tab/>
      </w:r>
      <w:r w:rsidRPr="008354B2">
        <w:rPr>
          <w:rFonts w:ascii="Arial" w:hAnsi="Arial" w:cs="Arial"/>
          <w:sz w:val="20"/>
          <w:szCs w:val="20"/>
        </w:rPr>
        <w:t>Извршител Никола Богатинов</w:t>
      </w:r>
    </w:p>
    <w:p w14:paraId="3C5266ED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54B2">
        <w:rPr>
          <w:rFonts w:ascii="Arial" w:hAnsi="Arial" w:cs="Arial"/>
          <w:sz w:val="20"/>
          <w:szCs w:val="20"/>
        </w:rPr>
        <w:tab/>
      </w:r>
      <w:r w:rsidRPr="008354B2">
        <w:rPr>
          <w:rFonts w:ascii="Arial" w:hAnsi="Arial" w:cs="Arial"/>
          <w:color w:val="000000" w:themeColor="text1"/>
          <w:sz w:val="20"/>
          <w:szCs w:val="20"/>
        </w:rPr>
        <w:t>Извршител Фанија Каламатиева</w:t>
      </w:r>
    </w:p>
    <w:p w14:paraId="40435409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54B2">
        <w:rPr>
          <w:rFonts w:ascii="Arial" w:hAnsi="Arial" w:cs="Arial"/>
          <w:sz w:val="20"/>
          <w:szCs w:val="20"/>
        </w:rPr>
        <w:tab/>
        <w:t>РСМ – Министерство за финансии – Управа за јавни приходи Скопје</w:t>
      </w:r>
    </w:p>
    <w:p w14:paraId="71FBB11D" w14:textId="77777777" w:rsidR="00F529C4" w:rsidRPr="008354B2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54B2">
        <w:rPr>
          <w:rFonts w:ascii="Arial" w:hAnsi="Arial" w:cs="Arial"/>
          <w:sz w:val="20"/>
          <w:szCs w:val="20"/>
          <w:lang w:val="en-US"/>
        </w:rPr>
        <w:tab/>
      </w:r>
      <w:r w:rsidRPr="008354B2">
        <w:rPr>
          <w:rFonts w:ascii="Arial" w:hAnsi="Arial" w:cs="Arial"/>
          <w:sz w:val="20"/>
          <w:szCs w:val="20"/>
        </w:rPr>
        <w:t>Влада на РСМ</w:t>
      </w:r>
    </w:p>
    <w:p w14:paraId="5FC68930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Лица со право на првенствено купување</w:t>
      </w:r>
    </w:p>
    <w:p w14:paraId="5E89E6C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  Одделение за наплата на даноци, такси и други надоместоци</w:t>
      </w:r>
    </w:p>
    <w:p w14:paraId="6B665EAA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Битола - Сектор за финансии  Одделение за наплата на даноци, такси и други надоместоци</w:t>
      </w:r>
    </w:p>
    <w:p w14:paraId="514A96D1" w14:textId="77777777" w:rsidR="00F529C4" w:rsidRDefault="00F529C4" w:rsidP="00F52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B4E973" w14:textId="77777777" w:rsidR="00543AF1" w:rsidRPr="00F529C4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B6C8305" w14:textId="77777777" w:rsidR="00543AF1" w:rsidRPr="00F529C4" w:rsidRDefault="00037848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529C4">
        <w:rPr>
          <w:rFonts w:ascii="Arial" w:hAnsi="Arial" w:cs="Arial"/>
          <w:noProof/>
          <w:color w:val="000000" w:themeColor="text1"/>
          <w:sz w:val="20"/>
          <w:szCs w:val="20"/>
        </w:rPr>
        <w:pict w14:anchorId="75553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7CEB3107" w14:textId="77777777" w:rsidR="00EB02F2" w:rsidRPr="00F529C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5C4CE0E" w14:textId="77777777" w:rsidR="00EB02F2" w:rsidRPr="00F529C4" w:rsidRDefault="004D669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F529C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F529C4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0906" w14:textId="77777777" w:rsidR="004D669C" w:rsidRDefault="004D669C" w:rsidP="004D669C">
      <w:pPr>
        <w:spacing w:after="0" w:line="240" w:lineRule="auto"/>
      </w:pPr>
      <w:r>
        <w:separator/>
      </w:r>
    </w:p>
  </w:endnote>
  <w:endnote w:type="continuationSeparator" w:id="0">
    <w:p w14:paraId="707CD256" w14:textId="77777777" w:rsidR="004D669C" w:rsidRDefault="004D669C" w:rsidP="004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51BF" w14:textId="77777777" w:rsidR="004D669C" w:rsidRPr="004D669C" w:rsidRDefault="004D669C" w:rsidP="004D66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3A0D" w14:textId="77777777" w:rsidR="004D669C" w:rsidRDefault="004D669C" w:rsidP="004D669C">
      <w:pPr>
        <w:spacing w:after="0" w:line="240" w:lineRule="auto"/>
      </w:pPr>
      <w:r>
        <w:separator/>
      </w:r>
    </w:p>
  </w:footnote>
  <w:footnote w:type="continuationSeparator" w:id="0">
    <w:p w14:paraId="1CECE7AA" w14:textId="77777777" w:rsidR="004D669C" w:rsidRDefault="004D669C" w:rsidP="004D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3718B"/>
    <w:rsid w:val="00037848"/>
    <w:rsid w:val="000A4928"/>
    <w:rsid w:val="00226087"/>
    <w:rsid w:val="002524F6"/>
    <w:rsid w:val="00252A7D"/>
    <w:rsid w:val="002941C1"/>
    <w:rsid w:val="002A014B"/>
    <w:rsid w:val="003106B9"/>
    <w:rsid w:val="003758F5"/>
    <w:rsid w:val="00437DC9"/>
    <w:rsid w:val="00475343"/>
    <w:rsid w:val="004A68A9"/>
    <w:rsid w:val="004B2436"/>
    <w:rsid w:val="004D669C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354B2"/>
    <w:rsid w:val="008462F8"/>
    <w:rsid w:val="0087784C"/>
    <w:rsid w:val="008B5083"/>
    <w:rsid w:val="008D334B"/>
    <w:rsid w:val="009D1ABC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35299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529C4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87C5BC"/>
  <w15:docId w15:val="{880DEBB8-4472-4803-A693-6CAF9A3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Qpay7OSJ3CwnvgFJ+DUcC/IpxveTLEVLmufqN7tOdHE=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YHUkjCBkQXpJ7OvrE4/ln0uQx7Pe7M0X7+fOfHksmi0=</DigestValue>
    </Reference>
    <Reference Type="http://www.w3.org/2000/09/xmldsig#Object" URI="#idValidSigLnImg">
      <DigestMethod Algorithm="http://www.w3.org/2001/04/xmlenc#sha256"/>
      <DigestValue>Z7Yh6OBAPWoFnsYmqtk8JltUFtdC929aGpAxhjv/1XQ=</DigestValue>
    </Reference>
    <Reference Type="http://www.w3.org/2000/09/xmldsig#Object" URI="#idInvalidSigLnImg">
      <DigestMethod Algorithm="http://www.w3.org/2001/04/xmlenc#sha256"/>
      <DigestValue>+Qm2TuhyElNt/Pz2F7KNQBjp9AhBBrsGK7G/qUk6YBE=</DigestValue>
    </Reference>
  </SignedInfo>
  <SignatureValue>YX3qWZK3PCGotfEa31MP2MmFRbbH9UIho91EBBSrqkCyIX4YiL/q1/wKlUAQ1J43eOtsvzmEKcVg
/ci0qASB3wBrnm1s+dGR/JFqMOY6DvIIkdhcLFitxkpLRbjSx86dtLdfAeKNjVbZQP8hOac6EPhQ
E8Hc6/B3YG7/XnqlZcIVLh5TOmpGjyOS9q04SzLpYjdU1aJfQNU4S1DTEogjt9Z3cjxdLtbwtjZG
UES+LiCFbYVmN6UW4aioONwcpFuygsVe2aMi5kJIfbEqJrmc31CdhufNf8KGJvXkYIlmOlfs3ID2
cgI6cCoCderJsHECAJVvCqf6mus3yLJ/35sd4A==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vulEZEuEztdWDM+m/3Zd7XolwI56xfK3EuU0XiwIFE8=</DigestValue>
      </Reference>
      <Reference URI="/word/endnotes.xml?ContentType=application/vnd.openxmlformats-officedocument.wordprocessingml.endnotes+xml">
        <DigestMethod Algorithm="http://www.w3.org/2001/04/xmlenc#sha256"/>
        <DigestValue>skANpQstNvB99nfsajpac3myKrrBH4xyQiRpmbP5m3o=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UAeBHo5l1S7ZfZXGngpg6ealhug0q9W+gTZ8acV8uss=</DigestValue>
      </Reference>
      <Reference URI="/word/footnotes.xml?ContentType=application/vnd.openxmlformats-officedocument.wordprocessingml.footnotes+xml">
        <DigestMethod Algorithm="http://www.w3.org/2001/04/xmlenc#sha256"/>
        <DigestValue>Rm6Lobg2w4WZP7MjKPFHMzwjuI5le/DVP+KGDKdGJ9M=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9gSzteowST46zVWgJ93fSvzEUFn1RzxwRcjazgu+tZQ=</DigestValue>
      </Reference>
      <Reference URI="/word/numbering.xml?ContentType=application/vnd.openxmlformats-officedocument.wordprocessingml.numbering+xml">
        <DigestMethod Algorithm="http://www.w3.org/2001/04/xmlenc#sha256"/>
        <DigestValue>S1j5/f8lGkQz2Q3SNIjX9NEwASh0uUgqTa7Zb3IvSCQ=</DigestValue>
      </Reference>
      <Reference URI="/word/settings.xml?ContentType=application/vnd.openxmlformats-officedocument.wordprocessingml.settings+xml">
        <DigestMethod Algorithm="http://www.w3.org/2001/04/xmlenc#sha256"/>
        <DigestValue>iPOgBT9hZJyM9J9hIiVhRf5yo24G48iRd6cDlkpP4R8=</DigestValue>
      </Reference>
      <Reference URI="/word/styles.xml?ContentType=application/vnd.openxmlformats-officedocument.wordprocessingml.styles+xml">
        <DigestMethod Algorithm="http://www.w3.org/2001/04/xmlenc#sha256"/>
        <DigestValue>5o9p2a1PUCMrzlZtR9HM4iiQEF7tsTO0VqzAOW5XDlM=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q87Vr08H9xYIJFIGK0bZP5P72QBVuCRWMztZ0ZMDsFA=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2023-02-20T16:11:16Z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2023-02-20T16:11:16Z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ZPrNMAAACIPlOl+H8AAAAAAAAAAAAAAgAAAAAAAACwmOaK5wEAAI0DhwawRtkBAAAAAAAAAAAAAAAAAAAAAGLyq3eAJAAAcMc0VPh/AACw9yhU+H8AAOD///8AAAAAMBJzgOcBAABIuE+sAAAAAAAAAAAAAAAABgAAAAAAAAAgAAAAAAAAAGy3T6zTAAAAqbdPrNMAAABxzSul+H8AAAAAAAAAAAAA/v///wAA///w/KKK5wEAAAAAAAAAAAAAMBJzgOcBAADb4C+l+H8AABC3T6zTAAAAqbdPrNM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0+J5wEAAIg+U6X4fwAAAAAAAAAAAAAAAAAAAAAAAP7/////////eLVPrNMAAAAAAAAAAAAAAAAAAAAAAAAAAvWrd4AkAABynNyV+H8AABsAAAAAAAAA8If8hucBAAAwEnOA5wEAANC2T6wAAAAAAAAAAAAAAAAHAAAAAAAAAIC3BYfnAQAADLZPrNMAAABJtk+s0wAAAHHNK6X4fwAAgNKAhucBAAAmcjClAAAAAA7OuqoxJgAAYMt9hucBAAAwEnOA5wEAANvgL6X4fwAAsLVPrNMAAABJtk+s0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JAw0AAAAAAAAAAAAAAAAALDS5YbnAQAAAAAAAAAAAACw406K5wEAAD4OLQAAAAAAYICdmOcBAAD+//////////////8AAAAAgEdPrNMAAACdedMP7GUAAMgEAAABWQEEQAiwlecBAAA+Di0AAAAAAP7/AAIAAAAAsONOigAAAAAgAAAAAAAAAAEAAAAAAAAAIAAAAAAAAAA+Di0AAAAAAD4OLQAAAAAASMdMp/h/AABB1IkGsEbZAVIcAVkAAAAAAQAAAAAAAAD+/wACAAAAAAAAAAAAAAAA2+Avpfh/AADgQ0+s0wAAAGQAAAAAAAAACADYh+c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G2n+H8AAAAAAAAAAAAAKBIAAAAAAABAAADA+H8AADAWZqb4fwAAXDiMVPh/AAAEAAAAAAAAADAWZqb4fwAAiZhPrNMAAAAAAAAAAAAAABLRq3eAJAAAAgAAANMAAABIAAAA5wEAAEx941T4fwAAqCP/VPh/AABQgONUAAAAAAEAAAAAAAAAhJzjVPh/AAAAAGam+H8AAAAAAAAAAAAAAAAAANMAAABxzSul+H8AAAAAAAAAAAAAcAsAAAAAAAAwEnOA5wEAANiaT6zTAAAAMBJzgOcBAADb4C+l+H8AAKCZT6zTAAAAOZpPrNM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EAAAAAfqbJd6PIeqDCQFZ4JTd0Lk/HMVPSGy5uFiE4GypVJ0KnHjN9AAABLQAAAACcz+7S6ffb7fnC0t1haH0hMm8aLXIuT8ggOIwoRKslP58cK08AAAFJAAAAAMHg9P///////////+bm5k9SXjw/SzBRzTFU0y1NwSAyVzFGXwEBAkG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baf4fwAAAAAAAAAAAAAoEgAAAAAAAEAAAMD4fwAAMBZmpvh/AABcOIxU+H8AAAQAAAAAAAAAMBZmpvh/AACJmE+s0wAAAAAAAAAAAAAAEtGrd4AkAAACAAAA0wAAAEgAAADnAQAATH3jVPh/AACoI/9U+H8AAFCA41QAAAAAAQAAAAAAAACEnONU+H8AAAAAZqb4fwAAAAAAAAAAAAAAAAAA0wAAAHHNK6X4fwAAAAAAAAAAAABwCwAAAAAAADASc4DnAQAA2JpPrNMAAAAwEnOA5wEAANvgL6X4fwAAoJlPrNMAAAA5mk+s0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0+J5wEAAIg+U6X4fwAAAAAAAAAAAAAAAAAAAAAAAP7/////////eLVPrNMAAAAAAAAAAAAAAAAAAAAAAAAAAvWrd4AkAABynNyV+H8AABsAAAAAAAAA8If8hucBAAAwEnOA5wEAANC2T6wAAAAAAAAAAAAAAAAHAAAAAAAAAIC3BYfnAQAADLZPrNMAAABJtk+s0wAAAHHNK6X4fwAAgNKAhucBAAAmcjClAAAAAA7OuqoxJgAAYMt9hucBAAAwEnOA5wEAANvgL6X4fwAAsLVPrNMAAABJtk+s0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2T6zTAAAAiD5Tpfh/AAAAAAAAAAAAAAIAAAAAAAAAsJjmiucBAACNA4cGsEbZAQAAAAAAAAAAAAAAAAAAAABi8qt3gCQAAHDHNFT4fwAAsPcoVPh/AADg////AAAAADASc4DnAQAASLhPrAAAAAAAAAAAAAAAAAYAAAAAAAAAIAAAAAAAAABst0+s0wAAAKm3T6zTAAAAcc0rpfh/AAAAAAAAAAAAAP7///8AAP//8PyiiucBAAAAAAAAAAAAADASc4DnAQAA2+Avpfh/AAAQt0+s0wAAAKm3T6zT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Ae9OcBAAAAAAAAAAAAAIAI0obnAQAA1gAAAPh/AACwI3CA5wEAALAYMZjnAQAAkF0x9OcBAABQUFSK5wEAAAAAHvTnAQAAwDcxmOcBAACwPJ2K5wEAAEsAAAAAAAAAAAAAAAAAAAAg+nmYAAAAADB8M/TnAQAAa7htp/h/AAD1Aa8CAAAAABUAAAAAAAAAsCVwgOcBAACxR22n+H8AAKCxVIrnAQAAAAAo9AAAAAAAAAAA0wAAAMASHvTnAQAAAAAAAAAAAADb4C+l+H8AAOBDT6zTAAAAZAAAAAAAAAAIADSI5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7</cp:revision>
  <dcterms:created xsi:type="dcterms:W3CDTF">2023-02-20T15:23:00Z</dcterms:created>
  <dcterms:modified xsi:type="dcterms:W3CDTF">2023-02-20T16:08:00Z</dcterms:modified>
</cp:coreProperties>
</file>