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5384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Цветанка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Треневска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5384B">
              <w:rPr>
                <w:rFonts w:ascii="Arial" w:eastAsia="Times New Roman" w:hAnsi="Arial" w:cs="Arial"/>
                <w:b/>
                <w:lang w:val="en-US"/>
              </w:rPr>
              <w:t>630/2017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5384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5384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ул.ЈНА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бр.28/1-3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5384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044 352-445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B5384B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Цветанка Треневска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Тетово, ул.ЈНА бр.28/1-3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</w:t>
      </w:r>
      <w:r w:rsidRPr="003245F1">
        <w:rPr>
          <w:rFonts w:ascii="Arial" w:hAnsi="Arial" w:cs="Arial"/>
        </w:rPr>
        <w:t>Друштво за финансиски консалтинг и</w:t>
      </w:r>
      <w:r>
        <w:rPr>
          <w:rFonts w:ascii="Arial" w:hAnsi="Arial" w:cs="Arial"/>
        </w:rPr>
        <w:t xml:space="preserve"> услуги ЕОС МАТРИХ ДООЕЛ Скопје </w:t>
      </w:r>
      <w:r w:rsidRPr="00823825">
        <w:rPr>
          <w:rFonts w:ascii="Arial" w:hAnsi="Arial" w:cs="Arial"/>
        </w:rPr>
        <w:t xml:space="preserve">со </w:t>
      </w:r>
      <w:bookmarkStart w:id="8" w:name="opis_edb1"/>
      <w:bookmarkEnd w:id="8"/>
      <w:r>
        <w:rPr>
          <w:rFonts w:ascii="Arial" w:hAnsi="Arial" w:cs="Arial"/>
        </w:rPr>
        <w:t xml:space="preserve">ЕДБ </w:t>
      </w:r>
      <w:r w:rsidRPr="003245F1">
        <w:rPr>
          <w:rFonts w:ascii="Arial" w:hAnsi="Arial" w:cs="Arial"/>
        </w:rPr>
        <w:t>4030003476031</w:t>
      </w:r>
      <w:r>
        <w:rPr>
          <w:rFonts w:ascii="Arial" w:hAnsi="Arial" w:cs="Arial"/>
        </w:rPr>
        <w:t xml:space="preserve"> и ЕМБС </w:t>
      </w:r>
      <w:r w:rsidRPr="003245F1">
        <w:rPr>
          <w:rFonts w:ascii="Arial" w:hAnsi="Arial" w:cs="Arial"/>
        </w:rPr>
        <w:t>5754704</w:t>
      </w:r>
      <w:r w:rsidRPr="00823825">
        <w:rPr>
          <w:rFonts w:ascii="Arial" w:hAnsi="Arial" w:cs="Arial"/>
        </w:rPr>
        <w:t xml:space="preserve"> </w:t>
      </w:r>
      <w:bookmarkStart w:id="9" w:name="edb1"/>
      <w:bookmarkEnd w:id="9"/>
      <w:r w:rsidRPr="00823825">
        <w:rPr>
          <w:rFonts w:ascii="Arial" w:hAnsi="Arial" w:cs="Arial"/>
        </w:rPr>
        <w:t xml:space="preserve"> </w:t>
      </w:r>
      <w:bookmarkStart w:id="10" w:name="opis_sed1"/>
      <w:bookmarkEnd w:id="10"/>
      <w:r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1" w:name="adresa1"/>
      <w:bookmarkEnd w:id="11"/>
      <w:r w:rsidRPr="003245F1">
        <w:rPr>
          <w:rFonts w:ascii="Arial" w:hAnsi="Arial" w:cs="Arial"/>
        </w:rPr>
        <w:t>бул.Илинден бр.109,лок.6, кат 2</w:t>
      </w:r>
      <w:r>
        <w:rPr>
          <w:rFonts w:ascii="Arial" w:hAnsi="Arial" w:cs="Arial"/>
        </w:rPr>
        <w:t>,Скопје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>
        <w:rPr>
          <w:rFonts w:ascii="Arial" w:hAnsi="Arial" w:cs="Arial"/>
        </w:rPr>
        <w:t>ОДУ бр.907/2008 од 25.09.2017 година на Нотар Наџи Зеќири</w:t>
      </w:r>
      <w:r w:rsidRPr="00823825">
        <w:rPr>
          <w:rFonts w:ascii="Arial" w:hAnsi="Arial" w:cs="Arial"/>
        </w:rPr>
        <w:t xml:space="preserve">, против </w:t>
      </w:r>
      <w:bookmarkStart w:id="17" w:name="Dolznik1"/>
      <w:bookmarkEnd w:id="17"/>
      <w:r>
        <w:rPr>
          <w:rFonts w:ascii="Arial" w:hAnsi="Arial" w:cs="Arial"/>
        </w:rPr>
        <w:t>должникот Сулејман Емурлах</w:t>
      </w:r>
      <w:r w:rsidRPr="00823825">
        <w:rPr>
          <w:rFonts w:ascii="Arial" w:hAnsi="Arial" w:cs="Arial"/>
        </w:rPr>
        <w:t xml:space="preserve"> од </w:t>
      </w:r>
      <w:bookmarkStart w:id="18" w:name="DolzGrad1"/>
      <w:bookmarkEnd w:id="18"/>
      <w:r>
        <w:rPr>
          <w:rFonts w:ascii="Arial" w:hAnsi="Arial" w:cs="Arial"/>
        </w:rPr>
        <w:t>Тетово</w:t>
      </w:r>
      <w:r w:rsidRPr="00823825">
        <w:rPr>
          <w:rFonts w:ascii="Arial" w:hAnsi="Arial" w:cs="Arial"/>
        </w:rPr>
        <w:t xml:space="preserve"> со</w:t>
      </w:r>
      <w:r w:rsidRPr="00823825">
        <w:rPr>
          <w:rFonts w:ascii="Arial" w:hAnsi="Arial" w:cs="Arial"/>
          <w:lang w:val="ru-RU"/>
        </w:rPr>
        <w:t xml:space="preserve"> </w:t>
      </w:r>
      <w:bookmarkStart w:id="19" w:name="embs_dolz"/>
      <w:bookmarkEnd w:id="19"/>
      <w:r w:rsidRPr="00823825">
        <w:rPr>
          <w:rFonts w:ascii="Arial" w:hAnsi="Arial" w:cs="Arial"/>
          <w:lang w:val="ru-RU"/>
        </w:rPr>
        <w:t xml:space="preserve"> </w:t>
      </w:r>
      <w:bookmarkStart w:id="20" w:name="opis_sed1_dolz"/>
      <w:bookmarkEnd w:id="20"/>
      <w:r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1" w:name="adresa1_dolz"/>
      <w:bookmarkEnd w:id="21"/>
      <w:r>
        <w:rPr>
          <w:rFonts w:ascii="Arial" w:hAnsi="Arial" w:cs="Arial"/>
        </w:rPr>
        <w:t>ул.Иво Рибар Лола бр.22</w:t>
      </w:r>
      <w:r w:rsidRPr="00823825">
        <w:rPr>
          <w:rFonts w:ascii="Arial" w:hAnsi="Arial" w:cs="Arial"/>
        </w:rPr>
        <w:t xml:space="preserve">, </w:t>
      </w:r>
      <w:bookmarkStart w:id="22" w:name="Dolznik2"/>
      <w:bookmarkEnd w:id="22"/>
      <w:r w:rsidRPr="00823825">
        <w:rPr>
          <w:rFonts w:ascii="Arial" w:hAnsi="Arial" w:cs="Arial"/>
        </w:rPr>
        <w:t xml:space="preserve"> за спроведување на извршување </w:t>
      </w:r>
      <w:r w:rsidR="0021499C" w:rsidRPr="00823825">
        <w:rPr>
          <w:rFonts w:ascii="Arial" w:hAnsi="Arial" w:cs="Arial"/>
        </w:rPr>
        <w:t xml:space="preserve">на ден </w:t>
      </w:r>
      <w:bookmarkStart w:id="23" w:name="DatumIzdava"/>
      <w:bookmarkEnd w:id="23"/>
      <w:r>
        <w:rPr>
          <w:rFonts w:ascii="Arial" w:hAnsi="Arial" w:cs="Arial"/>
        </w:rPr>
        <w:t>25.04.2025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B5384B" w:rsidRPr="00211393" w:rsidRDefault="00211393" w:rsidP="00B5384B">
      <w:pPr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B5384B">
        <w:rPr>
          <w:rFonts w:ascii="Arial" w:eastAsia="Times New Roman" w:hAnsi="Arial" w:cs="Arial"/>
        </w:rPr>
        <w:t xml:space="preserve">ВТОРА </w:t>
      </w:r>
      <w:r w:rsidR="00B5384B" w:rsidRPr="00211393"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  <w:r w:rsidR="00B5384B" w:rsidRPr="00323E3F">
        <w:rPr>
          <w:rFonts w:ascii="Arial" w:hAnsi="Arial" w:cs="Arial"/>
          <w:b/>
        </w:rPr>
        <w:t xml:space="preserve"> </w:t>
      </w:r>
      <w:r w:rsidR="00B5384B" w:rsidRPr="00715F6C">
        <w:rPr>
          <w:rFonts w:ascii="Arial" w:hAnsi="Arial" w:cs="Arial"/>
        </w:rPr>
        <w:t xml:space="preserve">К.П.бр.2918,дел 0,адреса ПАЗАРИШТЕ КД-12,намена на зграда Деловна зграда вон стопанство,влез 1,кат 01,внатрешна површина 17 м2 опишана во Имотен лист бр.38757 на КО ТЕТОВО-1 </w:t>
      </w:r>
      <w:r w:rsidR="00B5384B" w:rsidRPr="00715F6C">
        <w:rPr>
          <w:rFonts w:ascii="Arial" w:hAnsi="Arial" w:cs="Arial"/>
          <w:bCs/>
        </w:rPr>
        <w:t>која</w:t>
      </w:r>
      <w:r w:rsidR="00B5384B">
        <w:rPr>
          <w:rFonts w:ascii="Arial" w:hAnsi="Arial" w:cs="Arial"/>
          <w:bCs/>
        </w:rPr>
        <w:t xml:space="preserve"> се наоѓа во</w:t>
      </w:r>
      <w:r w:rsidR="00B5384B">
        <w:rPr>
          <w:rFonts w:ascii="Arial" w:hAnsi="Arial" w:cs="Arial"/>
        </w:rPr>
        <w:t xml:space="preserve"> </w:t>
      </w:r>
      <w:r w:rsidR="00B5384B">
        <w:rPr>
          <w:rFonts w:ascii="Arial" w:eastAsia="Times New Roman" w:hAnsi="Arial" w:cs="Arial"/>
        </w:rPr>
        <w:t xml:space="preserve">сопственост на должникот </w:t>
      </w:r>
      <w:bookmarkStart w:id="24" w:name="ODolz"/>
      <w:bookmarkEnd w:id="24"/>
      <w:r w:rsidR="00B5384B">
        <w:rPr>
          <w:rFonts w:ascii="Arial" w:eastAsia="Times New Roman" w:hAnsi="Arial" w:cs="Arial"/>
        </w:rPr>
        <w:t>Сулејман Емурлах</w:t>
      </w:r>
      <w:r w:rsidR="00B5384B" w:rsidRPr="00211393">
        <w:rPr>
          <w:rFonts w:ascii="Arial" w:eastAsia="Times New Roman" w:hAnsi="Arial" w:cs="Arial"/>
          <w:lang w:val="ru-RU"/>
        </w:rPr>
        <w:t>.</w:t>
      </w:r>
    </w:p>
    <w:p w:rsidR="00B5384B" w:rsidRPr="00715F6C" w:rsidRDefault="00B5384B" w:rsidP="00B5384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u w:val="single"/>
        </w:rPr>
      </w:pPr>
      <w:r w:rsidRPr="00715F6C">
        <w:rPr>
          <w:rFonts w:ascii="Arial" w:eastAsia="Times New Roman" w:hAnsi="Arial" w:cs="Arial"/>
          <w:b/>
          <w:u w:val="single"/>
        </w:rPr>
        <w:t xml:space="preserve">Продажбата ќе се одржи на ден </w:t>
      </w:r>
      <w:r w:rsidRPr="00715F6C">
        <w:rPr>
          <w:rFonts w:ascii="Arial" w:eastAsia="Times New Roman" w:hAnsi="Arial" w:cs="Arial"/>
          <w:b/>
          <w:u w:val="single"/>
          <w:lang w:val="ru-RU"/>
        </w:rPr>
        <w:t>1</w:t>
      </w:r>
      <w:r>
        <w:rPr>
          <w:rFonts w:ascii="Arial" w:eastAsia="Times New Roman" w:hAnsi="Arial" w:cs="Arial"/>
          <w:b/>
          <w:u w:val="single"/>
          <w:lang w:val="ru-RU"/>
        </w:rPr>
        <w:t>3</w:t>
      </w:r>
      <w:r w:rsidRPr="00715F6C">
        <w:rPr>
          <w:rFonts w:ascii="Arial" w:eastAsia="Times New Roman" w:hAnsi="Arial" w:cs="Arial"/>
          <w:b/>
          <w:u w:val="single"/>
          <w:lang w:val="ru-RU"/>
        </w:rPr>
        <w:t>.0</w:t>
      </w:r>
      <w:r>
        <w:rPr>
          <w:rFonts w:ascii="Arial" w:eastAsia="Times New Roman" w:hAnsi="Arial" w:cs="Arial"/>
          <w:b/>
          <w:u w:val="single"/>
          <w:lang w:val="ru-RU"/>
        </w:rPr>
        <w:t>5</w:t>
      </w:r>
      <w:r w:rsidRPr="00715F6C">
        <w:rPr>
          <w:rFonts w:ascii="Arial" w:eastAsia="Times New Roman" w:hAnsi="Arial" w:cs="Arial"/>
          <w:b/>
          <w:u w:val="single"/>
          <w:lang w:val="ru-RU"/>
        </w:rPr>
        <w:t xml:space="preserve">.2025 </w:t>
      </w:r>
      <w:r w:rsidRPr="00715F6C">
        <w:rPr>
          <w:rFonts w:ascii="Arial" w:eastAsia="Times New Roman" w:hAnsi="Arial" w:cs="Arial"/>
          <w:b/>
          <w:u w:val="single"/>
        </w:rPr>
        <w:t xml:space="preserve">година во </w:t>
      </w:r>
      <w:r w:rsidRPr="00715F6C">
        <w:rPr>
          <w:rFonts w:ascii="Arial" w:eastAsia="Times New Roman" w:hAnsi="Arial" w:cs="Arial"/>
          <w:b/>
          <w:u w:val="single"/>
          <w:lang w:val="ru-RU"/>
        </w:rPr>
        <w:t>1</w:t>
      </w:r>
      <w:r>
        <w:rPr>
          <w:rFonts w:ascii="Arial" w:eastAsia="Times New Roman" w:hAnsi="Arial" w:cs="Arial"/>
          <w:b/>
          <w:u w:val="single"/>
          <w:lang w:val="ru-RU"/>
        </w:rPr>
        <w:t>2</w:t>
      </w:r>
      <w:r w:rsidRPr="00715F6C">
        <w:rPr>
          <w:rFonts w:ascii="Arial" w:eastAsia="Times New Roman" w:hAnsi="Arial" w:cs="Arial"/>
          <w:b/>
          <w:u w:val="single"/>
          <w:lang w:val="ru-RU"/>
        </w:rPr>
        <w:t xml:space="preserve">:00 </w:t>
      </w:r>
      <w:r w:rsidRPr="00715F6C">
        <w:rPr>
          <w:rFonts w:ascii="Arial" w:eastAsia="Times New Roman" w:hAnsi="Arial" w:cs="Arial"/>
          <w:b/>
          <w:u w:val="single"/>
        </w:rPr>
        <w:t xml:space="preserve">часот  во канцеларија на </w:t>
      </w:r>
      <w:r w:rsidRPr="00715F6C">
        <w:rPr>
          <w:rFonts w:ascii="Arial" w:eastAsia="Times New Roman" w:hAnsi="Arial" w:cs="Arial"/>
          <w:b/>
          <w:u w:val="single"/>
          <w:lang w:val="ru-RU"/>
        </w:rPr>
        <w:t>Извршител Цветанка Треневска на ул.ЈНА бр.28/1-3 Тетово</w:t>
      </w:r>
      <w:r w:rsidRPr="00715F6C">
        <w:rPr>
          <w:rFonts w:ascii="Arial" w:eastAsia="Times New Roman" w:hAnsi="Arial" w:cs="Arial"/>
          <w:b/>
          <w:u w:val="single"/>
        </w:rPr>
        <w:t xml:space="preserve">. </w:t>
      </w:r>
    </w:p>
    <w:p w:rsidR="00211393" w:rsidRPr="00211393" w:rsidRDefault="00211393" w:rsidP="00B5384B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</w:t>
      </w:r>
      <w:r w:rsidR="00B5384B">
        <w:rPr>
          <w:rFonts w:ascii="Arial" w:eastAsia="Times New Roman" w:hAnsi="Arial" w:cs="Arial"/>
        </w:rPr>
        <w:t>по Предлог на доверителот од 25.04.2025 год.</w:t>
      </w:r>
      <w:r w:rsidRPr="00211393">
        <w:rPr>
          <w:rFonts w:ascii="Arial" w:eastAsia="Times New Roman" w:hAnsi="Arial" w:cs="Arial"/>
        </w:rPr>
        <w:t xml:space="preserve">  изнесува </w:t>
      </w:r>
      <w:r w:rsidR="00B5384B" w:rsidRPr="00B5384B">
        <w:rPr>
          <w:rFonts w:ascii="Arial" w:eastAsia="Times New Roman" w:hAnsi="Arial" w:cs="Arial"/>
          <w:b/>
          <w:u w:val="single"/>
          <w:lang w:val="ru-RU"/>
        </w:rPr>
        <w:t xml:space="preserve">922.500,00 </w:t>
      </w:r>
      <w:r w:rsidRPr="00B5384B">
        <w:rPr>
          <w:rFonts w:ascii="Arial" w:eastAsia="Times New Roman" w:hAnsi="Arial" w:cs="Arial"/>
          <w:b/>
          <w:u w:val="single"/>
        </w:rPr>
        <w:t>денари</w:t>
      </w:r>
      <w:r w:rsidRPr="00211393">
        <w:rPr>
          <w:rFonts w:ascii="Arial" w:eastAsia="Times New Roman" w:hAnsi="Arial" w:cs="Arial"/>
        </w:rPr>
        <w:t xml:space="preserve">, под која недвижноста не може да се продаде на </w:t>
      </w:r>
      <w:r w:rsidR="00B5384B">
        <w:rPr>
          <w:rFonts w:ascii="Arial" w:eastAsia="Times New Roman" w:hAnsi="Arial" w:cs="Arial"/>
        </w:rPr>
        <w:t>второто</w:t>
      </w:r>
      <w:r w:rsidRPr="00211393">
        <w:rPr>
          <w:rFonts w:ascii="Arial" w:eastAsia="Times New Roman" w:hAnsi="Arial" w:cs="Arial"/>
        </w:rPr>
        <w:t xml:space="preserve"> јавно наддавање.</w:t>
      </w:r>
    </w:p>
    <w:p w:rsidR="00B5384B" w:rsidRPr="00211393" w:rsidRDefault="00B5384B" w:rsidP="00B5384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 xml:space="preserve">:Хипотека во корист на </w:t>
      </w:r>
      <w:r w:rsidRPr="003245F1">
        <w:rPr>
          <w:rFonts w:ascii="Arial" w:hAnsi="Arial" w:cs="Arial"/>
        </w:rPr>
        <w:t>Друштво за финансиски консалтинг и</w:t>
      </w:r>
      <w:r>
        <w:rPr>
          <w:rFonts w:ascii="Arial" w:hAnsi="Arial" w:cs="Arial"/>
        </w:rPr>
        <w:t xml:space="preserve"> услуги ЕОС МАТРИХ ДООЕЛ Скопје превземена од НЛБ Банка а.д.Скопје преку извршен пренос на побарувања врз основа на Договор за отстапување на побарувањата и споредни права под ОДУ бр.2329/2024 од 23.12.2024 год.од Нотар Зафир Хаџи-Зафиров од Скопје,Налог за извршување взр недвижност И бр.337/10 од 08.11.2016 од Извршител Анѓелка Ефкоска,Налог за извршување кај пристапување кон извршување И бр.92/11 од 26.02.2018 год.од Извршител Крум Коцарев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</w:t>
      </w:r>
      <w:r w:rsidR="005C314F">
        <w:rPr>
          <w:rFonts w:ascii="Arial" w:eastAsia="Times New Roman" w:hAnsi="Arial" w:cs="Arial"/>
        </w:rPr>
        <w:t xml:space="preserve"> до ден 09.05.2025 година</w:t>
      </w:r>
      <w:r w:rsidRPr="00211393">
        <w:rPr>
          <w:rFonts w:ascii="Arial" w:eastAsia="Times New Roman" w:hAnsi="Arial" w:cs="Arial"/>
        </w:rPr>
        <w:t xml:space="preserve"> положиле гаранција која изнесува 1/10 (една десеттина) од утврдената вредност на недвижноста. </w:t>
      </w:r>
    </w:p>
    <w:p w:rsidR="00211393" w:rsidRPr="00211393" w:rsidRDefault="00B5384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</w:t>
      </w:r>
      <w:r w:rsidRPr="004978B7">
        <w:rPr>
          <w:rFonts w:ascii="Arial" w:hAnsi="Arial" w:cs="Arial"/>
        </w:rPr>
        <w:t xml:space="preserve">на извршителот </w:t>
      </w:r>
      <w:r w:rsidRPr="00F041B7">
        <w:rPr>
          <w:rFonts w:ascii="Arial" w:hAnsi="Arial" w:cs="Arial"/>
          <w:b/>
          <w:bCs/>
          <w:color w:val="000000"/>
          <w:lang w:eastAsia="mk-MK"/>
        </w:rPr>
        <w:t>Цветанка Треневска</w:t>
      </w:r>
      <w:r w:rsidRPr="004978B7">
        <w:rPr>
          <w:rFonts w:ascii="Arial" w:hAnsi="Arial" w:cs="Arial"/>
        </w:rPr>
        <w:t xml:space="preserve"> со бр.</w:t>
      </w:r>
      <w:r w:rsidRPr="00F041B7">
        <w:rPr>
          <w:rFonts w:ascii="Arial" w:hAnsi="Arial" w:cs="Arial"/>
          <w:b/>
          <w:color w:val="000000"/>
          <w:lang w:eastAsia="mk-MK"/>
        </w:rPr>
        <w:t>290400011915511</w:t>
      </w:r>
      <w:r w:rsidRPr="004978B7">
        <w:rPr>
          <w:rFonts w:ascii="Arial" w:hAnsi="Arial" w:cs="Arial"/>
          <w:lang w:val="ru-RU"/>
        </w:rPr>
        <w:t xml:space="preserve"> </w:t>
      </w:r>
      <w:r w:rsidRPr="004978B7">
        <w:rPr>
          <w:rFonts w:ascii="Arial" w:hAnsi="Arial" w:cs="Arial"/>
        </w:rPr>
        <w:t>што се води кај</w:t>
      </w:r>
      <w:r w:rsidRPr="004978B7">
        <w:rPr>
          <w:rFonts w:ascii="Arial" w:hAnsi="Arial" w:cs="Arial"/>
          <w:lang w:val="ru-RU"/>
        </w:rPr>
        <w:t xml:space="preserve"> </w:t>
      </w:r>
      <w:r w:rsidRPr="00F041B7">
        <w:rPr>
          <w:rFonts w:ascii="Arial" w:hAnsi="Arial" w:cs="Arial"/>
          <w:color w:val="000000"/>
          <w:lang w:eastAsia="mk-MK"/>
        </w:rPr>
        <w:t>ТТК Банка АД Скопје</w:t>
      </w:r>
      <w:r w:rsidRPr="004978B7">
        <w:rPr>
          <w:rFonts w:ascii="Arial" w:hAnsi="Arial" w:cs="Arial"/>
        </w:rPr>
        <w:t>, даночен</w:t>
      </w:r>
      <w:r w:rsidRPr="004978B7">
        <w:rPr>
          <w:rFonts w:ascii="Arial" w:hAnsi="Arial" w:cs="Arial"/>
          <w:lang w:val="ru-RU"/>
        </w:rPr>
        <w:t xml:space="preserve"> </w:t>
      </w:r>
      <w:r w:rsidRPr="004978B7">
        <w:rPr>
          <w:rFonts w:ascii="Arial" w:hAnsi="Arial" w:cs="Arial"/>
        </w:rPr>
        <w:t>број</w:t>
      </w:r>
      <w:r w:rsidRPr="004978B7">
        <w:rPr>
          <w:rFonts w:ascii="Arial" w:hAnsi="Arial" w:cs="Arial"/>
          <w:lang w:val="ru-RU"/>
        </w:rPr>
        <w:t xml:space="preserve"> </w:t>
      </w:r>
      <w:r w:rsidRPr="00F041B7">
        <w:rPr>
          <w:rFonts w:ascii="Arial" w:hAnsi="Arial" w:cs="Arial"/>
          <w:color w:val="000000"/>
          <w:lang w:eastAsia="mk-MK"/>
        </w:rPr>
        <w:t>5028010504864</w:t>
      </w:r>
      <w:r>
        <w:rPr>
          <w:rFonts w:ascii="Arial" w:hAnsi="Arial" w:cs="Arial"/>
          <w:color w:val="000000"/>
          <w:lang w:eastAsia="mk-MK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="00B5384B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B5384B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B5384B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Цветанка Треневска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B5384B">
        <w:rPr>
          <w:rFonts w:ascii="Arial" w:hAnsi="Arial" w:cs="Arial"/>
          <w:sz w:val="20"/>
          <w:szCs w:val="20"/>
        </w:rPr>
        <w:t>Тетово</w:t>
      </w:r>
      <w:r>
        <w:rPr>
          <w:rFonts w:ascii="Arial" w:hAnsi="Arial" w:cs="Arial"/>
          <w:sz w:val="20"/>
          <w:szCs w:val="20"/>
        </w:rPr>
        <w:t>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15D2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6" w:name="OSudPouka"/>
      <w:bookmarkEnd w:id="26"/>
      <w:r w:rsidR="00B5384B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84B" w:rsidRDefault="00B5384B" w:rsidP="00B5384B">
      <w:pPr>
        <w:spacing w:after="0" w:line="240" w:lineRule="auto"/>
      </w:pPr>
      <w:r>
        <w:separator/>
      </w:r>
    </w:p>
  </w:endnote>
  <w:endnote w:type="continuationSeparator" w:id="1">
    <w:p w:rsidR="00B5384B" w:rsidRDefault="00B5384B" w:rsidP="00B5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84B" w:rsidRPr="00B5384B" w:rsidRDefault="00B5384B" w:rsidP="00B5384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C314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84B" w:rsidRDefault="00B5384B" w:rsidP="00B5384B">
      <w:pPr>
        <w:spacing w:after="0" w:line="240" w:lineRule="auto"/>
      </w:pPr>
      <w:r>
        <w:separator/>
      </w:r>
    </w:p>
  </w:footnote>
  <w:footnote w:type="continuationSeparator" w:id="1">
    <w:p w:rsidR="00B5384B" w:rsidRDefault="00B5384B" w:rsidP="00B53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81111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C314F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15D26"/>
    <w:rsid w:val="00AE3FFA"/>
    <w:rsid w:val="00B20C15"/>
    <w:rsid w:val="00B269ED"/>
    <w:rsid w:val="00B41890"/>
    <w:rsid w:val="00B51157"/>
    <w:rsid w:val="00B5384B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53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8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53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384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2025-04-25T09:10:00Z</dcterms:created>
  <dcterms:modified xsi:type="dcterms:W3CDTF">2025-04-25T09:18:00Z</dcterms:modified>
</cp:coreProperties>
</file>