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815/2017 </w:t>
            </w: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B527B" w:rsidTr="004B527B">
        <w:tc>
          <w:tcPr>
            <w:tcW w:w="6204" w:type="dxa"/>
            <w:hideMark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B527B" w:rsidRDefault="004B52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НЛБ БАНКА АД СКОПЈЕ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ул.Мајка Тереза бр.1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бр.32/06  од 03.03.2006 год. на Нотар Петар Митков и ОДУ бр.29/11 од 01.03.2011 год. на Нотар Петар Митков и ОДУ бр.49/11  од 24.03.2011 год. на Нотар Петар Митков,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должникот-заложен должник Трговско друштво НАИС КОМЕРЦ Гордана ДООЕЛ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4030993258106 и ЕМБС 4579313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бул.Јане Сандански бр.7,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  <w:sz w:val="20"/>
          <w:szCs w:val="20"/>
        </w:rPr>
        <w:t>11.108.150,00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>21.01.2022 година го донесува следниот: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B527B" w:rsidRDefault="004B527B" w:rsidP="004B52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4B527B" w:rsidRDefault="004B527B" w:rsidP="004B52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B527B" w:rsidRDefault="004B527B" w:rsidP="004B52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СЕ ОПРЕДЕЛУВА  ВТОРА продажба со усно  јавно наддавање на недвижноста означена како: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хотел, влез 001, кат 01, број 000, внатрешна површина од 191 м2, право 831</w:t>
      </w: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лоѓии, балкони и тераси, влез 001, кат 01, број 000, внатрешна површина од 12 м2, право 831</w:t>
      </w: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хотел, влез 001, кат МА, број 000, внатрешна површина од 147 м2, право 831</w:t>
      </w: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гаража, влез 001, кат ПО, број 000, внатрешна површина од 162 м2, право 831</w:t>
      </w: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лоѓии, балкони и тераси, влез 001, кат ПР, број 000, внатрешна површина од 39 м2, право 831</w:t>
      </w:r>
    </w:p>
    <w:p w:rsidR="004B527B" w:rsidRDefault="004B527B" w:rsidP="004B5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адреса С.Ковачевиќ, бр.на зграда 3, намена на зграда згради во останато стопанство, влез 001, кат ПР, број 000, внатрешна површина од 186 м2, право 831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запишана во имотен лист бр.33644 за КО Кисела Вода 1 при АКН на РМ – ЦКН - Скопје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</w:t>
      </w:r>
      <w:bookmarkStart w:id="26" w:name="ODolz1"/>
      <w:bookmarkEnd w:id="26"/>
      <w:r>
        <w:rPr>
          <w:rFonts w:ascii="Arial" w:eastAsia="Times New Roman" w:hAnsi="Arial" w:cs="Arial"/>
          <w:sz w:val="20"/>
          <w:szCs w:val="20"/>
        </w:rPr>
        <w:t>заложниот должник Трговско друштво НАИС КОМЕРЦ Гордана ДООЕЛ Скопје.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09.02.2022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 xml:space="preserve">, а на ова второ јавно наддавање, недвижноста се продава по цена од </w:t>
      </w:r>
      <w:bookmarkStart w:id="27" w:name="_GoBack"/>
      <w:bookmarkEnd w:id="27"/>
      <w:r>
        <w:rPr>
          <w:rFonts w:ascii="Arial" w:hAnsi="Arial" w:cs="Arial"/>
          <w:sz w:val="20"/>
          <w:szCs w:val="20"/>
        </w:rPr>
        <w:t>19.226.423,00 денари</w:t>
      </w:r>
      <w:r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од извршител Зоран Петрески.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недвижноста определена за втора продажба, најдоцна еден ден пред одржување на продажбата. 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527B" w:rsidRDefault="004B527B" w:rsidP="004B52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B527B" w:rsidRDefault="004B527B" w:rsidP="004B5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27B" w:rsidRDefault="004B527B" w:rsidP="004B527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B527B" w:rsidTr="004B527B">
        <w:trPr>
          <w:trHeight w:val="851"/>
        </w:trPr>
        <w:tc>
          <w:tcPr>
            <w:tcW w:w="4297" w:type="dxa"/>
            <w:hideMark/>
          </w:tcPr>
          <w:p w:rsidR="004B527B" w:rsidRDefault="004B527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4B527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527B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B52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4B527B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4B527B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4B527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F6" w:rsidRDefault="004157F6" w:rsidP="004B527B">
      <w:pPr>
        <w:spacing w:after="0" w:line="240" w:lineRule="auto"/>
      </w:pPr>
      <w:r>
        <w:separator/>
      </w:r>
    </w:p>
  </w:endnote>
  <w:endnote w:type="continuationSeparator" w:id="1">
    <w:p w:rsidR="004157F6" w:rsidRDefault="004157F6" w:rsidP="004B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7B" w:rsidRPr="004B527B" w:rsidRDefault="004B527B" w:rsidP="004B52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F621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F6212">
      <w:rPr>
        <w:rFonts w:ascii="Arial" w:hAnsi="Arial" w:cs="Arial"/>
        <w:sz w:val="14"/>
      </w:rPr>
      <w:fldChar w:fldCharType="separate"/>
    </w:r>
    <w:r w:rsidR="00213CA3">
      <w:rPr>
        <w:rFonts w:ascii="Arial" w:hAnsi="Arial" w:cs="Arial"/>
        <w:noProof/>
        <w:sz w:val="14"/>
      </w:rPr>
      <w:t>1</w:t>
    </w:r>
    <w:r w:rsidR="001F621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F6" w:rsidRDefault="004157F6" w:rsidP="004B527B">
      <w:pPr>
        <w:spacing w:after="0" w:line="240" w:lineRule="auto"/>
      </w:pPr>
      <w:r>
        <w:separator/>
      </w:r>
    </w:p>
  </w:footnote>
  <w:footnote w:type="continuationSeparator" w:id="1">
    <w:p w:rsidR="004157F6" w:rsidRDefault="004157F6" w:rsidP="004B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E9E"/>
    <w:multiLevelType w:val="hybridMultilevel"/>
    <w:tmpl w:val="406E0B3C"/>
    <w:lvl w:ilvl="0" w:tplc="10CE06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F6212"/>
    <w:rsid w:val="00211393"/>
    <w:rsid w:val="00213CA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57F6"/>
    <w:rsid w:val="00451FBC"/>
    <w:rsid w:val="0046102D"/>
    <w:rsid w:val="004B527B"/>
    <w:rsid w:val="004F2C9E"/>
    <w:rsid w:val="004F4016"/>
    <w:rsid w:val="0061005D"/>
    <w:rsid w:val="00665925"/>
    <w:rsid w:val="006A157B"/>
    <w:rsid w:val="006F1469"/>
    <w:rsid w:val="00710AAE"/>
    <w:rsid w:val="00755076"/>
    <w:rsid w:val="0076055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08E2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2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2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2022-01-21T09:03:00Z</dcterms:created>
  <dcterms:modified xsi:type="dcterms:W3CDTF">2022-01-21T09:03:00Z</dcterms:modified>
</cp:coreProperties>
</file>