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4CEF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E20AE2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332617FC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772EA00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E87D877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62041BE1" wp14:editId="52AE7688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83E98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41D646AD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5462459F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E20AE2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5915B861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314F565A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4BB090DD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E20AE2"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14:paraId="4FB243C7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04DF0CCD" w14:textId="77777777" w:rsidR="00E20AE2" w:rsidRDefault="00E20AE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маил:izvrsitel@gstankovic.com</w:t>
      </w:r>
      <w:proofErr w:type="gramEnd"/>
    </w:p>
    <w:p w14:paraId="7BFAD056" w14:textId="77777777" w:rsidR="00EB02F2" w:rsidRDefault="00E20AE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Виолета</w:t>
      </w:r>
      <w:proofErr w:type="spellEnd"/>
    </w:p>
    <w:p w14:paraId="60177877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7F754591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0FAD1CC" w14:textId="38620128" w:rsidR="004F401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E20AE2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E20AE2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E20AE2">
        <w:rPr>
          <w:rFonts w:ascii="Arial" w:hAnsi="Arial" w:cs="Arial"/>
          <w:color w:val="000080"/>
          <w:sz w:val="20"/>
          <w:szCs w:val="20"/>
        </w:rPr>
        <w:t>доверителот Друштво за земјоделие, трговија и услуги КАНЕТ АГРО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E20AE2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E20AE2">
        <w:rPr>
          <w:rFonts w:ascii="Arial" w:hAnsi="Arial" w:cs="Arial"/>
          <w:sz w:val="20"/>
          <w:szCs w:val="20"/>
        </w:rPr>
        <w:t>ЕДБ 4030006598723 и ЕМБС 6123627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E20AE2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E20AE2">
        <w:rPr>
          <w:rFonts w:ascii="Arial" w:hAnsi="Arial" w:cs="Arial"/>
          <w:sz w:val="20"/>
          <w:szCs w:val="20"/>
        </w:rPr>
        <w:t>ул.Јордан Хаџиконстантинов Џинот бр.20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E20AE2">
        <w:rPr>
          <w:rFonts w:ascii="Arial" w:hAnsi="Arial" w:cs="Arial"/>
          <w:color w:val="000080"/>
          <w:sz w:val="20"/>
          <w:szCs w:val="20"/>
        </w:rPr>
        <w:t>Пресуда 6 ТС-700/12 од 27.09.2016 год. на Основен суд Скопје 2 Скопје и Решение за исправка 6 ТС-700/12 од 15.11.2016 год. на Основен суд Скопје 2 Скопје и Пресуда ТСЖ-2516/16 од 27.01.2017 год. на Апелационен суд Скопје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E20AE2">
        <w:rPr>
          <w:rFonts w:ascii="Arial" w:hAnsi="Arial" w:cs="Arial"/>
          <w:color w:val="000080"/>
          <w:sz w:val="20"/>
          <w:szCs w:val="20"/>
        </w:rPr>
        <w:t>должникот Македонска Банка АД Скопје во ликвидација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E20AE2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E20AE2">
        <w:rPr>
          <w:rFonts w:ascii="Arial" w:hAnsi="Arial" w:cs="Arial"/>
          <w:sz w:val="20"/>
          <w:szCs w:val="20"/>
        </w:rPr>
        <w:t>ЕДБ 4030992243695 и ЕМБС 4446526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E20AE2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E20AE2">
        <w:rPr>
          <w:rFonts w:ascii="Arial" w:hAnsi="Arial" w:cs="Arial"/>
          <w:sz w:val="20"/>
          <w:szCs w:val="20"/>
        </w:rPr>
        <w:t>бул.ВМРО бр.3/12-2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E20AE2">
        <w:rPr>
          <w:rFonts w:ascii="Arial" w:hAnsi="Arial" w:cs="Arial"/>
          <w:color w:val="000080"/>
          <w:sz w:val="20"/>
          <w:szCs w:val="20"/>
        </w:rPr>
        <w:t>108.836.169,00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E20AE2">
        <w:rPr>
          <w:rFonts w:ascii="Arial" w:hAnsi="Arial" w:cs="Arial"/>
          <w:sz w:val="20"/>
          <w:szCs w:val="20"/>
        </w:rPr>
        <w:t>01.11.2022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22D32916" w14:textId="19DBE465" w:rsidR="00E20AE2" w:rsidRDefault="00E20AE2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D9AB5B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668F8485" w14:textId="2EF18435" w:rsidR="00E20AE2" w:rsidRDefault="00E20AE2" w:rsidP="00E20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ТРЕТА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14:paraId="2ADBC094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од Законот за извршување)</w:t>
      </w:r>
    </w:p>
    <w:p w14:paraId="4B77B493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5737D4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F05A459" w14:textId="53B7E29F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</w:t>
      </w:r>
      <w:r>
        <w:rPr>
          <w:rFonts w:ascii="Arial" w:hAnsi="Arial" w:cs="Arial"/>
          <w:sz w:val="20"/>
          <w:szCs w:val="20"/>
        </w:rPr>
        <w:t>трета</w:t>
      </w:r>
      <w:r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запишана во </w:t>
      </w:r>
      <w:r>
        <w:rPr>
          <w:rFonts w:ascii="Arial" w:hAnsi="Arial" w:cs="Arial"/>
          <w:b/>
          <w:sz w:val="20"/>
          <w:szCs w:val="20"/>
        </w:rPr>
        <w:t>имотен лист бр.41925 за КО Центар 1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667EA61F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8891, дел 2,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Д.Т.Ц Мавровка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>, број на зграда 1, намена – лоѓии, балкони и тераси, влез 001, кат МЕ, број 000 во површина од 98 м2 и</w:t>
      </w:r>
    </w:p>
    <w:p w14:paraId="23B7F185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8891, дел 2,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Д.Т.Ц Мавровка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>, број на зграда 1, намена – згради во останато стопанство, влез 001, кат МЕ, број 000 во површина од 86 м2 сопственост на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должникот  Македонска Банка АД Скопје во ликвидација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14:paraId="62B93143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A3CF26" w14:textId="7B0AACCC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.2022 година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14:paraId="284ECFA7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2811467" w14:textId="41598309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Почетната вредност на недвижноста</w:t>
      </w:r>
      <w:bookmarkStart w:id="27" w:name="IBroj"/>
      <w:bookmarkEnd w:id="27"/>
      <w:r>
        <w:rPr>
          <w:rFonts w:ascii="Arial" w:hAnsi="Arial" w:cs="Arial"/>
          <w:sz w:val="20"/>
          <w:szCs w:val="20"/>
        </w:rPr>
        <w:t xml:space="preserve"> изнесува </w:t>
      </w:r>
      <w:r>
        <w:rPr>
          <w:rFonts w:ascii="Arial" w:hAnsi="Arial" w:cs="Arial"/>
          <w:b/>
          <w:sz w:val="20"/>
          <w:szCs w:val="20"/>
        </w:rPr>
        <w:t>7.565.300,00 денари</w:t>
      </w:r>
      <w:r>
        <w:rPr>
          <w:rFonts w:ascii="Arial" w:hAnsi="Arial" w:cs="Arial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sz w:val="20"/>
          <w:szCs w:val="20"/>
        </w:rPr>
        <w:t>третото</w:t>
      </w:r>
      <w:r>
        <w:rPr>
          <w:rFonts w:ascii="Arial" w:hAnsi="Arial" w:cs="Arial"/>
          <w:sz w:val="20"/>
          <w:szCs w:val="20"/>
        </w:rPr>
        <w:t xml:space="preserve"> јавно наддавање.</w:t>
      </w:r>
    </w:p>
    <w:p w14:paraId="5CF8B258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BDECEC8" w14:textId="2D14268E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F1029D">
        <w:rPr>
          <w:rFonts w:ascii="Arial" w:hAnsi="Arial" w:cs="Arial"/>
          <w:sz w:val="20"/>
          <w:szCs w:val="20"/>
        </w:rPr>
        <w:t>прибелешката на овој извршител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DAFAF50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7E5760B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58EE3FA3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0C4088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14:paraId="3C1485F6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63FF10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693CFAB4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6AA8D3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0DDB93E7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C5B1F3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2A48977D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E85294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4B4CC23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08226B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14:paraId="0E1D5C8F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748CD4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D4B614D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0C154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C65A52E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14:paraId="127EC4AF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14:paraId="244C2180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7AE009F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14:paraId="095A946E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2FCEA11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6BAC9186" w14:textId="77777777" w:rsidR="00E20AE2" w:rsidRDefault="00E20AE2" w:rsidP="00E2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657AB8D" w14:textId="3C952C32" w:rsidR="00E20AE2" w:rsidRDefault="00E20AE2" w:rsidP="00E2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23D5C166" w14:textId="77777777" w:rsidR="00E20AE2" w:rsidRPr="004A68A9" w:rsidRDefault="00E20AE2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F5E58" w14:textId="41CD4804" w:rsidR="00DF1299" w:rsidRPr="00226087" w:rsidRDefault="00E20AE2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9" w:name="_GoBack"/>
      <w:r>
        <w:pict w14:anchorId="6E7B7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329.35pt;margin-top:599pt;width:177.75pt;height:89.25pt;z-index:251658240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9"/>
      <w:r w:rsidR="004F4016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sectPr w:rsidR="00DF1299" w:rsidRPr="0022608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2723" w14:textId="77777777" w:rsidR="00E20AE2" w:rsidRDefault="00E20AE2" w:rsidP="00E20AE2">
      <w:pPr>
        <w:spacing w:after="0" w:line="240" w:lineRule="auto"/>
      </w:pPr>
      <w:r>
        <w:separator/>
      </w:r>
    </w:p>
  </w:endnote>
  <w:endnote w:type="continuationSeparator" w:id="0">
    <w:p w14:paraId="0D8ADC46" w14:textId="77777777" w:rsidR="00E20AE2" w:rsidRDefault="00E20AE2" w:rsidP="00E2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6AEF" w14:textId="77777777" w:rsidR="00E20AE2" w:rsidRPr="00E20AE2" w:rsidRDefault="00E20AE2" w:rsidP="00E20AE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AB6D" w14:textId="77777777" w:rsidR="00E20AE2" w:rsidRDefault="00E20AE2" w:rsidP="00E20AE2">
      <w:pPr>
        <w:spacing w:after="0" w:line="240" w:lineRule="auto"/>
      </w:pPr>
      <w:r>
        <w:separator/>
      </w:r>
    </w:p>
  </w:footnote>
  <w:footnote w:type="continuationSeparator" w:id="0">
    <w:p w14:paraId="54BB8277" w14:textId="77777777" w:rsidR="00E20AE2" w:rsidRDefault="00E20AE2" w:rsidP="00E2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392EE7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3DAF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95492"/>
    <w:rsid w:val="00DA5DC9"/>
    <w:rsid w:val="00DD289D"/>
    <w:rsid w:val="00DF1299"/>
    <w:rsid w:val="00DF5AE5"/>
    <w:rsid w:val="00E20AE2"/>
    <w:rsid w:val="00E3104F"/>
    <w:rsid w:val="00E41120"/>
    <w:rsid w:val="00E61D02"/>
    <w:rsid w:val="00E64DBC"/>
    <w:rsid w:val="00EB02F2"/>
    <w:rsid w:val="00EB51E7"/>
    <w:rsid w:val="00F04C21"/>
    <w:rsid w:val="00F1029D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DE5CDF"/>
  <w15:docId w15:val="{B071CD69-40D7-440B-82AA-F1A45F16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xNqwHvONa+9+COs7d30H+7of+ePAEyjG3rc7ywBC7OE=</DigestValue>
    </Reference>
    <Reference Type="http://www.w3.org/2000/09/xmldsig#Object" URI="#idOfficeObject">
      <DigestMethod Algorithm="http://www.w3.org/2001/04/xmlenc#sha256"/>
      <DigestValue>B+lkhZs1e2x5VgNhyo3Xlsim/eww0SaEgRZWJThcAwU=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SZ8z/uCMMovqv6iUBQ/mBmB2kDeHqneXNqquKhVrCRI=</DigestValue>
    </Reference>
    <Reference Type="http://www.w3.org/2000/09/xmldsig#Object" URI="#idValidSigLnImg">
      <DigestMethod Algorithm="http://www.w3.org/2001/04/xmlenc#sha256"/>
      <DigestValue>WHVcHmqKqHTqSkw0l3b9/iqhFisnC1TQEaTtTicwJOk=</DigestValue>
    </Reference>
    <Reference Type="http://www.w3.org/2000/09/xmldsig#Object" URI="#idInvalidSigLnImg">
      <DigestMethod Algorithm="http://www.w3.org/2001/04/xmlenc#sha256"/>
      <DigestValue>FvesadsB6UUF6p0vIVD6XgO5y1lIF1tYZSVGZMnlQSQ=</DigestValue>
    </Reference>
  </SignedInfo>
  <SignatureValue>hcYyJFhPpY+6drw+/TPfeNjy9NQOy9J/1dtrNCDc+inYQOVpDU6ioMTI3AqgYZlfbvIkIUfoQie8
wmo94u/UZJhMYqxrfqbEpfWA9gmK6q82hUPQJAG4eCnmMALipGT6Nh5ncJRoodafsc/qIM+GlEUL
ZV7MayLIrgVXkV95/Hj1XoprRa4COw+5HySwj+J8oW0TkwkaZ2ghQdn/gtnZep7crd2PH8aE33Nz
SNyEZ3tH4AH9FFpZRBd0CUABXzsalVKdMXLLFH4Ff+sWnDoaORNqK2fJevcN1NiYKln55R0kwSKu
fn7zHJutthpq9XGE/ZcZyhvhHLKtIe25BirWkQ==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HZW2Kt75B/Y50tUtx6PCkmIr+W4eQQmDHdChsBMPaVY=</DigestValue>
      </Reference>
      <Reference URI="/word/endnotes.xml?ContentType=application/vnd.openxmlformats-officedocument.wordprocessingml.endnotes+xml">
        <DigestMethod Algorithm="http://www.w3.org/2001/04/xmlenc#sha256"/>
        <DigestValue>WnCpzUu6+XeF/sLAb4/h/64ZBZn4muwhOz7mu6Vwkmc=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IwQebeW2VLmGHac6XDmmDHEmNxRnSHMe0Sr0oWfg64o=</DigestValue>
      </Reference>
      <Reference URI="/word/footnotes.xml?ContentType=application/vnd.openxmlformats-officedocument.wordprocessingml.footnotes+xml">
        <DigestMethod Algorithm="http://www.w3.org/2001/04/xmlenc#sha256"/>
        <DigestValue>5y1m/3ViojPmLo3jTcMV4CiAIEDI80G2kHeQn15ZfsE=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UDJk6THpAfTQ7SGW6fN3hQY1yy/iSl5usxFGKfHD+xE=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sAyfpIcABnVJMnlTKJlBgBRSY/B2QT0yMzdNar/OIEM=</DigestValue>
      </Reference>
      <Reference URI="/word/styles.xml?ContentType=application/vnd.openxmlformats-officedocument.wordprocessingml.styles+xml">
        <DigestMethod Algorithm="http://www.w3.org/2001/04/xmlenc#sha256"/>
        <DigestValue>zlr74HIZJJuNuUYXPDx2b8b+0rT8TbZXZz+bq3NlK0Q=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txGx8mb3ol1vj+uoNSk4ELIiYHxHMY46W6xkHPt/D1c=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2022-11-01T13:20:51Z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AjEQAALQoAACBFTUYAAAEAtKgAAAwAAAABAAAAAAAAAAAAAAAAAAAAgAcAADgEAADcAQAADAEAAAAAAAAAAAAAAAAAAGBD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2022-11-01T13:20:51Z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KoAAL4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DV7+H8AAAAAAAAAAAAAKBIAAAAAAABAAADA+H8AADAWfnn4fwAAXDiVNPh/AAAEAAAAAAAAADAWfnn4fwAA+ZzX0csAAAAAAAAAAAAAADpf1RCOXAAAAgAAAMsAAABIAAAACgIAAEx97DT4fwAAqCMINfh/AABQgOw0AAAAAAEAAAAAAAAAhJzsNPh/AAAAAH55+H8AAAAAAAAAAAAAAAAAAMsAAABxzct4+H8AAAAAAAAAAAAAcAsAAAAAAABg4toeCgIAAEif19HLAAAAYOLaHgoCAACr3894+H8AABCe19HLAAAAqZ7X0csAAAAAAAAAAAAAAAAAAABkdgAIAAAAACUAAAAMAAAAAwAAABgAAAAMAAAAAAAAABIAAAAMAAAAAQAAAB4AAAAYAAAACQAAAFAAAAD3AAAAXQAAACUAAAAMAAAAAwAAAFQAAADMAAAACgAAAFAAAACNAAAAXAAAAAEAAABVVcZ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DLGAAAaQwAACBFTUYAAAEA+K8A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NXv4fwAAAAAAAAAAAAAoEgAAAAAAAEAAAMD4fwAAMBZ+efh/AABcOJU0+H8AAAQAAAAAAAAAMBZ+efh/AAD5nNfRywAAAAAAAAAAAAAAOl/VEI5cAAACAAAAywAAAEgAAAAKAgAATH3sNPh/AACoIwg1+H8AAFCA7DQAAAAAAQAAAAAAAACEnOw0+H8AAAAAfnn4fwAAAAAAAAAAAAAAAAAAywAAAHHNy3j4fwAAAAAAAAAAAABwCwAAAAAAAGDi2h4KAgAASJ/X0csAAABg4toeCgIAAKvfz3j4fwAAEJ7X0csAAACpntfRyw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AAAAAAAAAAAIg+83j4fwAAAAAAAAAAAAAAAAAAAAAAAAAAAAAAAAAA6LnX0csAAAAAAAAAAAAAAAAAAAAAAAAAynPVEI5cAAAA9340+H8AAADFYjT4fwAAAF36IwoCAABg4toeCgIAAEC719EAAAAAAAAAAAAAAAAHAAAAAAAAADCuByQKAgAAfLrX0csAAAC5utfRywAAAHHNy3j4fwAAAAAAAAAAAAD2cNB4AAAAAJN9efT4KAAAAAAAAAAAAABg4toeCgIAAKvfz3j4fwAAILrX0csAAAC5utfRy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MG619HLAAAAiD7zePh/AAAAAAAAAAAAAAIAAAAAAAAAYMR2JwoCAACEJnjCau7YAQAAAAAAAAAAAAAAAAAAAACqfNUQjlwAAHDHPTT4fwAAsPcxNPh/AADg////AAAAAGDi2h4KAgAAuLzX0QAAAAAAAAAAAAAAAAYAAAAAAAAAIAAAAAAAAADcu9fRywAAABm819HLAAAAcc3LePh/AAAAAAAAAAAAAP7///8AAP//eHgVJwoCAAAAAAAAAAAAAGDi2h4KAgAAq9/PePh/AACAu9fRywAAABm819HLAAAAAAAAAAAAAAAAAAAAZHYACAAAAAAlAAAADAAAAAMAAAAYAAAADAAAAAAAAAASAAAADAAAAAEAAAAWAAAADAAAAAgAAABUAAAAVAAAAAoAAAAnAAAAHgAAAEoAAAABAAAAVVXGQb6ExkEKAAAASwAAAAEAAABMAAAABAAAAAkAAAAnAAAAIAAAAEsAAABQAAAAWAB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BVVcZ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Violeta Angeleska</cp:lastModifiedBy>
  <cp:revision>12</cp:revision>
  <dcterms:created xsi:type="dcterms:W3CDTF">2022-11-01T12:59:00Z</dcterms:created>
  <dcterms:modified xsi:type="dcterms:W3CDTF">2022-11-01T13:20:00Z</dcterms:modified>
</cp:coreProperties>
</file>