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0E46" w14:textId="77777777" w:rsidR="00EB02F2" w:rsidRPr="00E00025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79024B19" w14:textId="77777777" w:rsidR="00EB02F2" w:rsidRPr="00E00025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807FCB5" w14:textId="77777777" w:rsidR="00EB02F2" w:rsidRPr="00E00025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576AB0F" w14:textId="77777777" w:rsidR="00F65B23" w:rsidRPr="00E00025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00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E00025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E000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E00025">
        <w:rPr>
          <w:noProof/>
          <w:color w:val="000000" w:themeColor="text1"/>
          <w:lang w:eastAsia="mk-MK"/>
        </w:rPr>
        <w:drawing>
          <wp:inline distT="0" distB="0" distL="0" distR="0" wp14:anchorId="782C78A0" wp14:editId="5D1C855D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37A8D" w14:textId="77777777" w:rsidR="00F65B23" w:rsidRPr="00E0002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E00025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E0002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07313CF5" w14:textId="77777777" w:rsidR="00F65B23" w:rsidRPr="00E0002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C55011"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06FC2C4B" w14:textId="77777777" w:rsidR="00596766" w:rsidRPr="00E00025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133BEFF2" w14:textId="77777777" w:rsidR="00596766" w:rsidRPr="00E00025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E0002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E0002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7D70E150" w14:textId="77777777" w:rsidR="00F65B23" w:rsidRPr="00E00025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C55011"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>1504/2018</w:t>
      </w:r>
    </w:p>
    <w:p w14:paraId="6E80C86C" w14:textId="77777777" w:rsidR="00EB02F2" w:rsidRPr="00E00025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5D95DBEE" w14:textId="77777777" w:rsidR="00C55011" w:rsidRPr="00E00025" w:rsidRDefault="00C5501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E0002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59232DAC" w14:textId="77777777" w:rsidR="00EB02F2" w:rsidRPr="00E00025" w:rsidRDefault="00C5501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359C151F" w14:textId="77777777" w:rsidR="00EB02F2" w:rsidRPr="00E00025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FE326D8" w14:textId="77777777" w:rsidR="00F65B23" w:rsidRPr="00E0002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002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08560B7B" w14:textId="67B73BDD"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0002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End w:id="9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ЕДБ 4030989254937 и ЕМБС 4065573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edb1"/>
      <w:bookmarkEnd w:id="10"/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opis_sed1"/>
      <w:bookmarkEnd w:id="11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E00025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E00025">
        <w:rPr>
          <w:rFonts w:ascii="Arial" w:hAnsi="Arial" w:cs="Arial"/>
          <w:color w:val="000000" w:themeColor="text1"/>
          <w:sz w:val="20"/>
          <w:szCs w:val="20"/>
        </w:rPr>
        <w:t>.</w:t>
      </w:r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бр.560/11 од 21.10.2011 год. на Нотар Зорица Пулекјова и Нотарски акт ОДУ</w:t>
      </w:r>
      <w:r w:rsidR="00E00025">
        <w:rPr>
          <w:rFonts w:ascii="Arial" w:hAnsi="Arial" w:cs="Arial"/>
          <w:color w:val="000000" w:themeColor="text1"/>
          <w:sz w:val="20"/>
          <w:szCs w:val="20"/>
        </w:rPr>
        <w:t>.</w:t>
      </w:r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бр.562/11 од 21.10.2011 год</w:t>
      </w:r>
      <w:r w:rsidR="00E00025">
        <w:rPr>
          <w:rFonts w:ascii="Arial" w:hAnsi="Arial" w:cs="Arial"/>
          <w:color w:val="000000" w:themeColor="text1"/>
          <w:sz w:val="20"/>
          <w:szCs w:val="20"/>
        </w:rPr>
        <w:t xml:space="preserve">ина </w:t>
      </w:r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на Нотар Зорица Пулејкова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трговија и услуги РАМ ИНВЕСТ ДОО експорт-импорт Скопје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ЕДБ 4038009501772</w:t>
      </w:r>
      <w:r w:rsidR="00E0002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ЕМБС 6541984</w:t>
      </w:r>
      <w:bookmarkStart w:id="21" w:name="edb1_dolz"/>
      <w:bookmarkStart w:id="22" w:name="embs_dolz"/>
      <w:bookmarkEnd w:id="21"/>
      <w:bookmarkEnd w:id="22"/>
      <w:r w:rsidRPr="00E0002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C55011" w:rsidRPr="00E00025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ул.Ферид Бајрам бр.48 - Бутел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>,</w:t>
      </w:r>
      <w:bookmarkStart w:id="25" w:name="Dolznik2"/>
      <w:bookmarkEnd w:id="25"/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 xml:space="preserve"> Арбен Рамадани од Скопје  и живеалиште на ул.Ферид Бајрам бр.48</w:t>
      </w:r>
      <w:r w:rsidR="00E000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5011" w:rsidRPr="00E00025">
        <w:rPr>
          <w:rFonts w:ascii="Arial" w:hAnsi="Arial" w:cs="Arial"/>
          <w:color w:val="000000" w:themeColor="text1"/>
          <w:sz w:val="20"/>
          <w:szCs w:val="20"/>
        </w:rPr>
        <w:t>и Нехат Мехмети од Скопје  и живеалиште на ул.Ферид Бајрам бр.26А,</w:t>
      </w:r>
      <w:r w:rsidRPr="00E00025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6" w:name="DatumIzdava"/>
      <w:bookmarkEnd w:id="26"/>
      <w:r w:rsidR="00C55011">
        <w:rPr>
          <w:rFonts w:ascii="Arial" w:hAnsi="Arial" w:cs="Arial"/>
          <w:sz w:val="20"/>
          <w:szCs w:val="20"/>
        </w:rPr>
        <w:t>10.10.2023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7B806B9E" w14:textId="77777777" w:rsidR="00E00025" w:rsidRPr="004A68A9" w:rsidRDefault="00E00025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8147F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202720F5" w14:textId="62CCE397" w:rsidR="00E00025" w:rsidRDefault="00E00025" w:rsidP="00E00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ЗА ВТОРА УСНА ЈАВНА ПРОДАЖБА</w:t>
      </w:r>
    </w:p>
    <w:p w14:paraId="18282229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56B3397D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B14BE6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0B98814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недвижност запишана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бр.42155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КО Чаир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ознаки: </w:t>
      </w:r>
    </w:p>
    <w:p w14:paraId="38A632B8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F4934F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В</w:t>
      </w:r>
    </w:p>
    <w:p w14:paraId="73C42F10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554, дел 2, адреса Ферид Бајрам, број на зграда/друг објект 1, намена на зграда А1, влез 1, кат ПР, број 1, намена на посебен/заеднички дел од зграда СТ со внатрешна површина од 106м2</w:t>
      </w:r>
    </w:p>
    <w:p w14:paraId="484E7232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-КП 554, дел 2, адреса Ферид Бајрам, број на зграда/друг објект 1, намена на зграда А1, влез 1, кат ПР, намена на посебен/заеднички дел од зграда ПП со внатрешна површина од 9м2, која се наоѓа сопственост на должникот Арбен Рамадани</w:t>
      </w:r>
    </w:p>
    <w:p w14:paraId="047FCBE6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BDE0F7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и </w:t>
      </w:r>
      <w:r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>дополнително попишан дел од недвижноста</w:t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врз основа на </w:t>
      </w:r>
      <w:r>
        <w:rPr>
          <w:rFonts w:ascii="Arial" w:hAnsi="Arial" w:cs="Arial"/>
          <w:bCs/>
          <w:sz w:val="20"/>
          <w:szCs w:val="20"/>
        </w:rPr>
        <w:t xml:space="preserve">записник за попис на предметна недвижност врз основа на член 239-а став 1 од Законот за извршување од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01.06.2023 година </w:t>
      </w:r>
      <w:r>
        <w:rPr>
          <w:rFonts w:ascii="Arial" w:hAnsi="Arial" w:cs="Arial"/>
          <w:bCs/>
          <w:sz w:val="20"/>
          <w:szCs w:val="20"/>
        </w:rPr>
        <w:t xml:space="preserve">за И.бр.1504/18 на извршител Гордан Станковиќ, составен врз основа на </w:t>
      </w:r>
      <w:r>
        <w:rPr>
          <w:rFonts w:ascii="Arial" w:hAnsi="Arial" w:cs="Arial"/>
          <w:sz w:val="20"/>
          <w:szCs w:val="20"/>
        </w:rPr>
        <w:t xml:space="preserve">геодетски елаборат за извршена  идентификација со премерување на недвижноста од 12.05.2023 година,  изготвена од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ГЕОМАСТЕР ИНЖЕНЕРИНГ ДООЕЛ Скопје</w:t>
      </w:r>
      <w:r>
        <w:rPr>
          <w:rFonts w:ascii="Arial" w:hAnsi="Arial" w:cs="Arial"/>
          <w:sz w:val="20"/>
          <w:szCs w:val="20"/>
        </w:rPr>
        <w:t xml:space="preserve">, со број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0904-46/3 </w:t>
      </w:r>
      <w:r>
        <w:rPr>
          <w:rFonts w:ascii="Arial" w:hAnsi="Arial" w:cs="Arial"/>
          <w:sz w:val="20"/>
          <w:szCs w:val="20"/>
        </w:rPr>
        <w:t xml:space="preserve">за делови кои се со незапишани права во рамките на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КП 554/2 </w:t>
      </w:r>
      <w:r>
        <w:rPr>
          <w:rFonts w:ascii="Arial" w:hAnsi="Arial" w:cs="Arial"/>
          <w:sz w:val="20"/>
          <w:szCs w:val="20"/>
        </w:rPr>
        <w:t>со следните површини и тоа:</w:t>
      </w:r>
    </w:p>
    <w:p w14:paraId="506C363A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-дел, со површина од 36м2, кој лежи на КП 554, дел 2 за КО Чаир, означен како станбен простор </w:t>
      </w:r>
    </w:p>
    <w:p w14:paraId="62692862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-дел, со површина од 5м2 кој лежи на КП 554, дел 2 за КО Чаир означен како помошна просторија</w:t>
      </w:r>
    </w:p>
    <w:p w14:paraId="773F2538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C83CB95" w14:textId="39A893DE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887BE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 w:rsidR="00887BE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14:paraId="7725DEE1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E45015" w14:textId="793DD3BB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5.591.126,00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887BE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0BE0F04D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6F7611" w14:textId="77777777" w:rsidR="00E00025" w:rsidRPr="00DF61F1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</w:t>
      </w:r>
      <w:r w:rsidRPr="00DF61F1">
        <w:rPr>
          <w:rFonts w:ascii="Arial" w:hAnsi="Arial" w:cs="Arial"/>
          <w:color w:val="000000" w:themeColor="text1"/>
          <w:sz w:val="20"/>
          <w:szCs w:val="20"/>
        </w:rPr>
        <w:t xml:space="preserve">следните товари и службености: </w:t>
      </w:r>
      <w:r w:rsidRPr="00DF61F1">
        <w:rPr>
          <w:rFonts w:ascii="Arial" w:hAnsi="Arial" w:cs="Arial"/>
          <w:sz w:val="20"/>
          <w:szCs w:val="20"/>
        </w:rPr>
        <w:t>хипотеката што се реализира во корист на доверителот Комерцијална банка АД Скопје, прибелешката на извршител Гордан Станкоивиќ за И.бр.1504/18 и прибелешки на следните извршители: Васко Блажевски за И.бр.683/17; Павел Томашевски за И.бр.358/206; Благоја Каламатиев за И.бр.3125/18 и И.бр.3787/18; Зоран Петрески за И.бр.3715/15 и И.бр.680/18; Снежана Фитеска (сега Слободанка Балгурова) за И.бр.222/19 и Музафер Хоџиќ за И.бр.215/19.</w:t>
      </w:r>
    </w:p>
    <w:p w14:paraId="02114E93" w14:textId="77777777" w:rsidR="00E00025" w:rsidRPr="00DF61F1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0010E0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3694596A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37019C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 Шпаркасе банка Македонија АД Скопје и даночен број 5030006240628,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најдоцна 1 (еден) ден пред продажбата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45B029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8403B6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48F4FD5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F67BD0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52F8C7CF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162399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45605E6D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135E21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</w:t>
      </w:r>
      <w:r>
        <w:rPr>
          <w:rFonts w:ascii="Arial" w:hAnsi="Arial" w:cs="Arial"/>
          <w:sz w:val="20"/>
          <w:szCs w:val="20"/>
        </w:rPr>
        <w:t xml:space="preserve">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</w:t>
      </w:r>
      <w:r>
        <w:rPr>
          <w:rFonts w:ascii="Arial" w:hAnsi="Arial" w:cs="Arial"/>
          <w:color w:val="000000" w:themeColor="text1"/>
          <w:sz w:val="20"/>
          <w:szCs w:val="20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B0EEC5C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8E4D21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 xml:space="preserve">– дневен весник Нова Македонија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C31BE4F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5EB5F1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B769ED7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B8721A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5EFE1AAC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55522069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AB23383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316EFA7D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098C5558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Васко Блажевски</w:t>
      </w:r>
    </w:p>
    <w:p w14:paraId="67B2D2D4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Павел Томашевски</w:t>
      </w:r>
    </w:p>
    <w:p w14:paraId="524F0241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Благоја Каламатиев</w:t>
      </w:r>
    </w:p>
    <w:p w14:paraId="3C165F64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Зоран Петрески</w:t>
      </w:r>
    </w:p>
    <w:p w14:paraId="415648C2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Слободанка Балгурова</w:t>
      </w:r>
    </w:p>
    <w:p w14:paraId="2632149E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Музафер Хоџиќ</w:t>
      </w:r>
    </w:p>
    <w:p w14:paraId="6A4DB894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AEF509" w14:textId="77777777" w:rsidR="00E00025" w:rsidRDefault="00E00025" w:rsidP="00E0002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07D827E0" w14:textId="77777777" w:rsidR="00543AF1" w:rsidRPr="00C8203E" w:rsidRDefault="0010147E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2A352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0A7E67E9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E651D94" w14:textId="77777777" w:rsidR="00EB02F2" w:rsidRPr="00C8203E" w:rsidRDefault="00C5501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3516" w14:textId="77777777" w:rsidR="0010147E" w:rsidRDefault="0010147E" w:rsidP="00C55011">
      <w:pPr>
        <w:spacing w:after="0" w:line="240" w:lineRule="auto"/>
      </w:pPr>
      <w:r>
        <w:separator/>
      </w:r>
    </w:p>
  </w:endnote>
  <w:endnote w:type="continuationSeparator" w:id="0">
    <w:p w14:paraId="3372E2D9" w14:textId="77777777" w:rsidR="0010147E" w:rsidRDefault="0010147E" w:rsidP="00C5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A4BC" w14:textId="77777777" w:rsidR="00C55011" w:rsidRPr="00C55011" w:rsidRDefault="00C55011" w:rsidP="00C5501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A01E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6BF2" w14:textId="77777777" w:rsidR="0010147E" w:rsidRDefault="0010147E" w:rsidP="00C55011">
      <w:pPr>
        <w:spacing w:after="0" w:line="240" w:lineRule="auto"/>
      </w:pPr>
      <w:r>
        <w:separator/>
      </w:r>
    </w:p>
  </w:footnote>
  <w:footnote w:type="continuationSeparator" w:id="0">
    <w:p w14:paraId="2166B5AB" w14:textId="77777777" w:rsidR="0010147E" w:rsidRDefault="0010147E" w:rsidP="00C5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0147E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01EB"/>
    <w:rsid w:val="007A7847"/>
    <w:rsid w:val="007D61E0"/>
    <w:rsid w:val="008462F8"/>
    <w:rsid w:val="0087784C"/>
    <w:rsid w:val="00887BE4"/>
    <w:rsid w:val="008B5083"/>
    <w:rsid w:val="00A62DE7"/>
    <w:rsid w:val="00AD2E14"/>
    <w:rsid w:val="00B367A2"/>
    <w:rsid w:val="00B62603"/>
    <w:rsid w:val="00B97BC5"/>
    <w:rsid w:val="00BE0684"/>
    <w:rsid w:val="00C170D8"/>
    <w:rsid w:val="00C55011"/>
    <w:rsid w:val="00C8203E"/>
    <w:rsid w:val="00CC28C6"/>
    <w:rsid w:val="00D70936"/>
    <w:rsid w:val="00DA5DC9"/>
    <w:rsid w:val="00DD289D"/>
    <w:rsid w:val="00DF1299"/>
    <w:rsid w:val="00DF5AE5"/>
    <w:rsid w:val="00DF61F1"/>
    <w:rsid w:val="00E00025"/>
    <w:rsid w:val="00E3104F"/>
    <w:rsid w:val="00E41120"/>
    <w:rsid w:val="00E61D02"/>
    <w:rsid w:val="00E64DBC"/>
    <w:rsid w:val="00EB02F2"/>
    <w:rsid w:val="00EB51E7"/>
    <w:rsid w:val="00ED1D61"/>
    <w:rsid w:val="00F04C21"/>
    <w:rsid w:val="00F2659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0B6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2023-10-12T07:15:00Z</dcterms:created>
  <dcterms:modified xsi:type="dcterms:W3CDTF">2023-10-12T07:15:00Z</dcterms:modified>
</cp:coreProperties>
</file>