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CF7067" w:rsidTr="00CF7067">
        <w:tc>
          <w:tcPr>
            <w:tcW w:w="6204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CF7067" w:rsidTr="00CF7067">
        <w:tc>
          <w:tcPr>
            <w:tcW w:w="6204" w:type="dxa"/>
            <w:hideMark/>
          </w:tcPr>
          <w:p w:rsidR="00CF7067" w:rsidRDefault="00CF7067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CF7067" w:rsidTr="00CF7067">
        <w:tc>
          <w:tcPr>
            <w:tcW w:w="6204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CF7067" w:rsidTr="00CF7067">
        <w:tc>
          <w:tcPr>
            <w:tcW w:w="6204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CF7067" w:rsidTr="00CF7067">
        <w:tc>
          <w:tcPr>
            <w:tcW w:w="6204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CF7067" w:rsidTr="00CF7067">
        <w:tc>
          <w:tcPr>
            <w:tcW w:w="6204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1095/2019 </w:t>
            </w:r>
          </w:p>
        </w:tc>
      </w:tr>
      <w:tr w:rsidR="00CF7067" w:rsidTr="00CF7067">
        <w:tc>
          <w:tcPr>
            <w:tcW w:w="6204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CF7067" w:rsidTr="00CF7067">
        <w:tc>
          <w:tcPr>
            <w:tcW w:w="6204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CF7067" w:rsidTr="00CF7067">
        <w:tc>
          <w:tcPr>
            <w:tcW w:w="6204" w:type="dxa"/>
            <w:hideMark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3 207-207</w:t>
            </w:r>
          </w:p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CF7067" w:rsidRDefault="00CF706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CF7067" w:rsidRDefault="00CF7067" w:rsidP="00CF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F7067" w:rsidRDefault="00CF7067" w:rsidP="00CF7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20"/>
          <w:szCs w:val="20"/>
        </w:rPr>
        <w:t xml:space="preserve">Зоран Петрески од </w:t>
      </w:r>
      <w:bookmarkStart w:id="7" w:name="Adresa"/>
      <w:bookmarkEnd w:id="7"/>
      <w:r>
        <w:rPr>
          <w:rFonts w:ascii="Arial" w:hAnsi="Arial" w:cs="Arial"/>
          <w:sz w:val="20"/>
          <w:szCs w:val="20"/>
        </w:rPr>
        <w:t xml:space="preserve">Скопје, ул.Св.Климент Охридски бр.21 А/2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20"/>
          <w:szCs w:val="20"/>
        </w:rPr>
        <w:t xml:space="preserve">доверителот Халк банка АД Скопје 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ЕДБ </w:t>
      </w:r>
      <w:bookmarkStart w:id="10" w:name="edb1"/>
      <w:bookmarkEnd w:id="10"/>
      <w:r>
        <w:rPr>
          <w:rFonts w:ascii="Arial" w:hAnsi="Arial" w:cs="Arial"/>
          <w:sz w:val="20"/>
          <w:szCs w:val="20"/>
        </w:rPr>
        <w:t xml:space="preserve">4030993162028 </w:t>
      </w:r>
      <w:bookmarkStart w:id="11" w:name="opis_sed1"/>
      <w:bookmarkEnd w:id="11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  <w:sz w:val="20"/>
          <w:szCs w:val="20"/>
        </w:rPr>
        <w:t>ул.Св.Кирил и Методиј бр.54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>
        <w:rPr>
          <w:rFonts w:ascii="Arial" w:hAnsi="Arial" w:cs="Arial"/>
          <w:sz w:val="20"/>
          <w:szCs w:val="20"/>
        </w:rPr>
        <w:t xml:space="preserve">ОДУ бр.777/15  од 26.10.2015 год. на Нотар Фатмир Ајрули и ОДУ бр.236/16  од 06.04.2016 год. на Нотар Фатмир Ајрули и ОДУ бр.291/17 од 06.04.2017 год. на Нотар Фатмир Ајрули и ОДУ бр.961/17 од 28.11.2017 год. на Нотар Фатмир Ајрули, против </w:t>
      </w:r>
      <w:bookmarkStart w:id="18" w:name="Dolznik1"/>
      <w:bookmarkEnd w:id="18"/>
      <w:r>
        <w:rPr>
          <w:rFonts w:ascii="Arial" w:hAnsi="Arial" w:cs="Arial"/>
          <w:sz w:val="20"/>
          <w:szCs w:val="20"/>
        </w:rPr>
        <w:t xml:space="preserve">должниците Друштво за производство, услуги и трговија на големо и мало Принце Ентерпрајс ДООЕЛ експорт-импорт Скопје со </w:t>
      </w:r>
      <w:bookmarkStart w:id="19" w:name="opis_edb1_dolz"/>
      <w:bookmarkEnd w:id="19"/>
      <w:r>
        <w:rPr>
          <w:rFonts w:ascii="Arial" w:hAnsi="Arial" w:cs="Arial"/>
          <w:sz w:val="20"/>
          <w:szCs w:val="20"/>
        </w:rPr>
        <w:t>ЕДБ 4030003472435 и ЕМБС 5742927</w:t>
      </w:r>
      <w:bookmarkStart w:id="20" w:name="edb1_dolz"/>
      <w:bookmarkStart w:id="21" w:name="embs_dolz"/>
      <w:bookmarkEnd w:id="20"/>
      <w:bookmarkEnd w:id="21"/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opis_sed1_dolz"/>
      <w:bookmarkEnd w:id="22"/>
      <w:r>
        <w:rPr>
          <w:rFonts w:ascii="Arial" w:hAnsi="Arial" w:cs="Arial"/>
          <w:sz w:val="20"/>
          <w:szCs w:val="20"/>
          <w:lang w:val="ru-RU"/>
        </w:rPr>
        <w:t xml:space="preserve">и седиште на </w:t>
      </w:r>
      <w:bookmarkStart w:id="23" w:name="adresa1_dolz"/>
      <w:bookmarkEnd w:id="23"/>
      <w:r>
        <w:rPr>
          <w:rFonts w:ascii="Arial" w:hAnsi="Arial" w:cs="Arial"/>
          <w:sz w:val="20"/>
          <w:szCs w:val="20"/>
        </w:rPr>
        <w:t xml:space="preserve">ул.Ферид Мурати бр.30,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>и Абдулаи Самет од Скопје со живеалиште на ул.Лазар Трпковски бр.88 Чаир, за спроведување на извршување</w:t>
      </w:r>
      <w:bookmarkStart w:id="25" w:name="VredPredmet"/>
      <w:bookmarkEnd w:id="25"/>
      <w:r>
        <w:rPr>
          <w:rFonts w:ascii="Arial" w:hAnsi="Arial" w:cs="Arial"/>
          <w:sz w:val="20"/>
          <w:szCs w:val="20"/>
        </w:rPr>
        <w:t xml:space="preserve">, на ден </w:t>
      </w:r>
      <w:bookmarkStart w:id="26" w:name="DatumIzdava"/>
      <w:bookmarkEnd w:id="26"/>
      <w:r>
        <w:rPr>
          <w:rFonts w:ascii="Arial" w:hAnsi="Arial" w:cs="Arial"/>
          <w:sz w:val="20"/>
          <w:szCs w:val="20"/>
        </w:rPr>
        <w:t>01.03.2024 година го донесува следниот:</w:t>
      </w:r>
    </w:p>
    <w:p w:rsidR="00CF7067" w:rsidRDefault="00CF7067" w:rsidP="00CF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CF7067" w:rsidRDefault="00CF7067" w:rsidP="00CF70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К Л У Ч О К</w:t>
      </w:r>
    </w:p>
    <w:p w:rsidR="00CF7067" w:rsidRDefault="00CF7067" w:rsidP="00CF70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CF7067" w:rsidRDefault="00CF7067" w:rsidP="00CF70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CF7067" w:rsidRDefault="00CF7067" w:rsidP="00CF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F7067" w:rsidRDefault="00CF7067" w:rsidP="00CF706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 ОПРЕДЕЛУВА трета продажба со усно јавно наддавање на недвижноста означена како:</w:t>
      </w:r>
    </w:p>
    <w:p w:rsidR="00CF7067" w:rsidRDefault="00CF7067" w:rsidP="00CF70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1616, дел 1, адреса Лазар Трповски бр.88, бр.на зграда 2, намена на зграда А2, влез 3, кат 2, број 8, намена на зграда СТ, внатрешна површина од 75 м2, сопственост</w:t>
      </w:r>
    </w:p>
    <w:p w:rsidR="00CF7067" w:rsidRDefault="00CF7067" w:rsidP="00CF70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1616, дел 1, адреса Лазар Трповски бр.88, бр.на зграда 2, намена на зграда А2, влез 3, кат 2, број 8, намена на зграда ПП, внатрешна површина од 5 м2, сопственост</w:t>
      </w:r>
    </w:p>
    <w:p w:rsidR="00CF7067" w:rsidRDefault="00CF7067" w:rsidP="00CF70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7067" w:rsidRDefault="00CF7067" w:rsidP="000E75E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запишана во имотен лист бр.94923 за КО Чаир при АКН на СМ – ЦКН,  сопственост на заложниот должник Самет Абдулаи.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Pr="00CF7067">
        <w:rPr>
          <w:rFonts w:ascii="Arial" w:eastAsia="Times New Roman" w:hAnsi="Arial" w:cs="Arial"/>
          <w:b/>
          <w:sz w:val="20"/>
          <w:szCs w:val="20"/>
        </w:rPr>
        <w:t>20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.03.2024 </w:t>
      </w:r>
      <w:r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10 </w:t>
      </w:r>
      <w:r>
        <w:rPr>
          <w:rFonts w:ascii="Arial" w:eastAsia="Times New Roman" w:hAnsi="Arial" w:cs="Arial"/>
          <w:b/>
          <w:sz w:val="20"/>
          <w:szCs w:val="20"/>
        </w:rPr>
        <w:t>часот</w:t>
      </w:r>
      <w:r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 на бул.Свети Климент Охридски бр.21а/2, Скопје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>
        <w:rPr>
          <w:rFonts w:ascii="Arial" w:eastAsia="Times New Roman" w:hAnsi="Arial" w:cs="Arial"/>
          <w:sz w:val="20"/>
          <w:szCs w:val="20"/>
        </w:rPr>
        <w:t xml:space="preserve">, изнесува 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2.868.808,00 </w:t>
      </w:r>
      <w:r>
        <w:rPr>
          <w:rFonts w:ascii="Arial" w:eastAsia="Times New Roman" w:hAnsi="Arial" w:cs="Arial"/>
          <w:b/>
          <w:sz w:val="20"/>
          <w:szCs w:val="20"/>
        </w:rPr>
        <w:t>денари</w:t>
      </w:r>
      <w:r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Скопјe и Налог за пристапување кон извршување И.бр.705/19 на Извршител Методија Костадинов. 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и тоа најдоцна 1 (еден) ден пред одржување на продажбата. 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во Стопанска банка АД Скопје,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CF7067" w:rsidRDefault="00CF7067" w:rsidP="00CF706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CF7067" w:rsidRDefault="00CF7067" w:rsidP="00CF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F7067" w:rsidRDefault="00CF7067" w:rsidP="00CF70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7067" w:rsidRDefault="00CF7067" w:rsidP="00CF706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F7067" w:rsidTr="00CF7067">
        <w:trPr>
          <w:trHeight w:val="851"/>
        </w:trPr>
        <w:tc>
          <w:tcPr>
            <w:tcW w:w="4297" w:type="dxa"/>
            <w:hideMark/>
          </w:tcPr>
          <w:p w:rsidR="00CF7067" w:rsidRDefault="00CF706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E5" w:rsidRDefault="008774E5" w:rsidP="00CF7067">
      <w:pPr>
        <w:spacing w:after="0" w:line="240" w:lineRule="auto"/>
      </w:pPr>
      <w:r>
        <w:separator/>
      </w:r>
    </w:p>
  </w:endnote>
  <w:endnote w:type="continuationSeparator" w:id="0">
    <w:p w:rsidR="008774E5" w:rsidRDefault="008774E5" w:rsidP="00CF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67" w:rsidRPr="00CF7067" w:rsidRDefault="00CF7067" w:rsidP="00CF706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F542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F542A">
      <w:rPr>
        <w:rFonts w:ascii="Arial" w:hAnsi="Arial" w:cs="Arial"/>
        <w:sz w:val="14"/>
      </w:rPr>
      <w:fldChar w:fldCharType="separate"/>
    </w:r>
    <w:r w:rsidR="00320180">
      <w:rPr>
        <w:rFonts w:ascii="Arial" w:hAnsi="Arial" w:cs="Arial"/>
        <w:noProof/>
        <w:sz w:val="14"/>
      </w:rPr>
      <w:t>1</w:t>
    </w:r>
    <w:r w:rsidR="002F542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E5" w:rsidRDefault="008774E5" w:rsidP="00CF7067">
      <w:pPr>
        <w:spacing w:after="0" w:line="240" w:lineRule="auto"/>
      </w:pPr>
      <w:r>
        <w:separator/>
      </w:r>
    </w:p>
  </w:footnote>
  <w:footnote w:type="continuationSeparator" w:id="0">
    <w:p w:rsidR="008774E5" w:rsidRDefault="008774E5" w:rsidP="00CF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0E75EB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F542A"/>
    <w:rsid w:val="003106B9"/>
    <w:rsid w:val="00320180"/>
    <w:rsid w:val="00390A4A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21393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4E5"/>
    <w:rsid w:val="0087784C"/>
    <w:rsid w:val="008C43A1"/>
    <w:rsid w:val="00913EF8"/>
    <w:rsid w:val="00926A7A"/>
    <w:rsid w:val="009626C8"/>
    <w:rsid w:val="0096369B"/>
    <w:rsid w:val="00990882"/>
    <w:rsid w:val="00A25C8B"/>
    <w:rsid w:val="00AE3FFA"/>
    <w:rsid w:val="00B20C15"/>
    <w:rsid w:val="00B269ED"/>
    <w:rsid w:val="00B41890"/>
    <w:rsid w:val="00B51157"/>
    <w:rsid w:val="00B532AD"/>
    <w:rsid w:val="00B62603"/>
    <w:rsid w:val="00B91884"/>
    <w:rsid w:val="00BC5E22"/>
    <w:rsid w:val="00BF5243"/>
    <w:rsid w:val="00C02E62"/>
    <w:rsid w:val="00C71B87"/>
    <w:rsid w:val="00CC28C6"/>
    <w:rsid w:val="00CE2401"/>
    <w:rsid w:val="00CF2E54"/>
    <w:rsid w:val="00CF7067"/>
    <w:rsid w:val="00D47D14"/>
    <w:rsid w:val="00DA5DC9"/>
    <w:rsid w:val="00DB2650"/>
    <w:rsid w:val="00DC321E"/>
    <w:rsid w:val="00DF1299"/>
    <w:rsid w:val="00E01FCA"/>
    <w:rsid w:val="00E3104F"/>
    <w:rsid w:val="00E41120"/>
    <w:rsid w:val="00E54AAA"/>
    <w:rsid w:val="00E64DBC"/>
    <w:rsid w:val="00EF46AF"/>
    <w:rsid w:val="00F11DE0"/>
    <w:rsid w:val="00F23081"/>
    <w:rsid w:val="00F5027A"/>
    <w:rsid w:val="00F65B23"/>
    <w:rsid w:val="00F67601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F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0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7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F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06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F7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0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7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2024-03-01T11:33:00Z</dcterms:created>
  <dcterms:modified xsi:type="dcterms:W3CDTF">2024-03-01T11:33:00Z</dcterms:modified>
</cp:coreProperties>
</file>