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877BDA" w:rsidRDefault="00877BDA" w:rsidP="00877B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77BDA" w:rsidRPr="00DB4229" w:rsidTr="00877BDA">
        <w:tc>
          <w:tcPr>
            <w:tcW w:w="6204" w:type="dxa"/>
            <w:hideMark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9C42DAA" wp14:editId="7618D847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77BDA" w:rsidRPr="00DB4229" w:rsidTr="00877BDA">
        <w:tc>
          <w:tcPr>
            <w:tcW w:w="6204" w:type="dxa"/>
            <w:hideMark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77BDA" w:rsidRPr="00DB4229" w:rsidTr="00877BDA">
        <w:tc>
          <w:tcPr>
            <w:tcW w:w="6204" w:type="dxa"/>
            <w:hideMark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77BDA" w:rsidRPr="00823825" w:rsidRDefault="00877BDA" w:rsidP="00877B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77BDA" w:rsidRPr="00DB4229" w:rsidTr="00877BDA">
        <w:tc>
          <w:tcPr>
            <w:tcW w:w="6204" w:type="dxa"/>
            <w:hideMark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Санида Јашар</w:t>
            </w:r>
          </w:p>
        </w:tc>
        <w:tc>
          <w:tcPr>
            <w:tcW w:w="566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77BDA" w:rsidRPr="00DB4229" w:rsidTr="00877BDA">
        <w:tc>
          <w:tcPr>
            <w:tcW w:w="6204" w:type="dxa"/>
            <w:hideMark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77BDA" w:rsidRPr="00DB4229" w:rsidTr="00877BDA">
        <w:tc>
          <w:tcPr>
            <w:tcW w:w="6204" w:type="dxa"/>
            <w:hideMark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518/2020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77BDA" w:rsidRPr="00DB4229" w:rsidTr="00877BDA">
        <w:tc>
          <w:tcPr>
            <w:tcW w:w="6204" w:type="dxa"/>
            <w:hideMark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77BDA" w:rsidRPr="00DB4229" w:rsidTr="00877BDA">
        <w:tc>
          <w:tcPr>
            <w:tcW w:w="6204" w:type="dxa"/>
            <w:hideMark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ул.ЈНА бр.5/2-12</w:t>
            </w:r>
          </w:p>
        </w:tc>
        <w:tc>
          <w:tcPr>
            <w:tcW w:w="566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77BDA" w:rsidRPr="00DB4229" w:rsidTr="00877BDA">
        <w:tc>
          <w:tcPr>
            <w:tcW w:w="6204" w:type="dxa"/>
            <w:hideMark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044/340-195</w:t>
            </w:r>
          </w:p>
        </w:tc>
        <w:tc>
          <w:tcPr>
            <w:tcW w:w="566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77BDA" w:rsidRPr="00DB4229" w:rsidRDefault="00877BDA" w:rsidP="00877BD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77BDA" w:rsidRDefault="00877BDA" w:rsidP="0087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77BDA" w:rsidRDefault="00877BDA" w:rsidP="0087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77BDA" w:rsidRPr="00823825" w:rsidRDefault="00B00342" w:rsidP="0087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Санида Јашар од </w:t>
      </w:r>
      <w:bookmarkStart w:id="6" w:name="Adresa"/>
      <w:bookmarkEnd w:id="6"/>
      <w:r>
        <w:rPr>
          <w:rFonts w:ascii="Arial" w:hAnsi="Arial" w:cs="Arial"/>
        </w:rPr>
        <w:t xml:space="preserve">Тетово, ул.ЈНА бр.5/2-12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Халк Банка А.Д.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 и ЕМБС 4627148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ул.Св.Кирил и Методиј бр.54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ОДУ бр.395/15 од 27.11.2015 година на Нотар Ариф Незири од Тетово, против </w:t>
      </w:r>
      <w:bookmarkStart w:id="18" w:name="Dolznik1"/>
      <w:bookmarkEnd w:id="18"/>
      <w:r>
        <w:rPr>
          <w:rFonts w:ascii="Arial" w:hAnsi="Arial" w:cs="Arial"/>
        </w:rPr>
        <w:t xml:space="preserve">должниците Муќерем Вејсели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  <w:lang w:val="ru-RU"/>
        </w:rPr>
        <w:t xml:space="preserve">живеалиште на </w:t>
      </w:r>
      <w:bookmarkStart w:id="21" w:name="adresa1_dolz"/>
      <w:bookmarkEnd w:id="21"/>
      <w:r>
        <w:rPr>
          <w:rFonts w:ascii="Arial" w:hAnsi="Arial" w:cs="Arial"/>
        </w:rPr>
        <w:t xml:space="preserve">ул.Благоја Тоска бр.82 АБ-19, </w:t>
      </w:r>
      <w:bookmarkStart w:id="22" w:name="Dolznik2"/>
      <w:bookmarkEnd w:id="22"/>
      <w:r>
        <w:rPr>
          <w:rFonts w:ascii="Arial" w:hAnsi="Arial" w:cs="Arial"/>
        </w:rPr>
        <w:t>и Идризнеби Вејсели од Тетово со живеалиште на с.Џепчиште, ул.101 бб</w:t>
      </w:r>
      <w:r w:rsidR="00877BDA">
        <w:rPr>
          <w:rFonts w:ascii="Arial" w:hAnsi="Arial" w:cs="Arial"/>
        </w:rPr>
        <w:t>,</w:t>
      </w:r>
      <w:r w:rsidR="00877BDA" w:rsidRPr="00823825">
        <w:rPr>
          <w:rFonts w:ascii="Arial" w:hAnsi="Arial" w:cs="Arial"/>
        </w:rPr>
        <w:t xml:space="preserve"> за спроведување на извршување на ден </w:t>
      </w:r>
      <w:bookmarkStart w:id="23" w:name="DatumIzdava"/>
      <w:bookmarkEnd w:id="23"/>
      <w:r w:rsidR="00877BDA">
        <w:rPr>
          <w:rFonts w:ascii="Arial" w:hAnsi="Arial" w:cs="Arial"/>
          <w:lang w:val="en-US"/>
        </w:rPr>
        <w:t>15.11.2021</w:t>
      </w:r>
      <w:r w:rsidR="00877BDA" w:rsidRPr="00823825">
        <w:rPr>
          <w:rFonts w:ascii="Arial" w:hAnsi="Arial" w:cs="Arial"/>
        </w:rPr>
        <w:t xml:space="preserve"> година го донесува следниот:</w:t>
      </w:r>
    </w:p>
    <w:p w:rsidR="00877BDA" w:rsidRPr="00823825" w:rsidRDefault="00877BDA" w:rsidP="0087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877BDA" w:rsidRPr="00823825" w:rsidRDefault="00877BDA" w:rsidP="00877BD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877BDA" w:rsidRPr="00823825" w:rsidRDefault="00877BDA" w:rsidP="00877BD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877BDA" w:rsidRPr="00823825" w:rsidRDefault="00877BDA" w:rsidP="00877BD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877BDA" w:rsidRPr="00823825" w:rsidRDefault="00877BDA" w:rsidP="0087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77BDA" w:rsidRDefault="00877BDA" w:rsidP="00877BDA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4016BE">
        <w:rPr>
          <w:rFonts w:ascii="Arial" w:eastAsia="Times New Roman" w:hAnsi="Arial" w:cs="Arial"/>
          <w:b/>
        </w:rPr>
        <w:t>СЕ ОПРЕДЕЛУВА 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</w:t>
      </w:r>
      <w:r>
        <w:rPr>
          <w:rFonts w:ascii="Arial" w:eastAsia="Times New Roman" w:hAnsi="Arial" w:cs="Arial"/>
        </w:rPr>
        <w:t xml:space="preserve"> сопственост запишана во </w:t>
      </w:r>
      <w:r>
        <w:rPr>
          <w:rFonts w:ascii="Arial" w:eastAsia="Times New Roman" w:hAnsi="Arial" w:cs="Arial"/>
          <w:b/>
        </w:rPr>
        <w:t>Имотен лист бр.25411 при АКН на РСМ – ЦКН Тетово</w:t>
      </w:r>
      <w:r>
        <w:rPr>
          <w:rFonts w:ascii="Arial" w:eastAsia="Times New Roman" w:hAnsi="Arial" w:cs="Arial"/>
        </w:rPr>
        <w:t xml:space="preserve"> при АКН Центар за катастар на недвижности-Тетово, дел на недвижност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en-US"/>
        </w:rPr>
        <w:t>1/1</w:t>
      </w:r>
      <w:r>
        <w:rPr>
          <w:rFonts w:ascii="Arial" w:eastAsia="Times New Roman" w:hAnsi="Arial" w:cs="Arial"/>
        </w:rPr>
        <w:t xml:space="preserve"> ( сопственост) со следните ознаки</w:t>
      </w:r>
      <w:r>
        <w:rPr>
          <w:rFonts w:ascii="Arial" w:eastAsia="Times New Roman" w:hAnsi="Arial" w:cs="Arial"/>
          <w:lang w:val="en-US"/>
        </w:rPr>
        <w:t>:</w:t>
      </w:r>
    </w:p>
    <w:p w:rsidR="00877BDA" w:rsidRDefault="00877BDA" w:rsidP="0087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877BDA" w:rsidRDefault="00877BDA" w:rsidP="0087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77BDA" w:rsidRDefault="00877BDA" w:rsidP="0087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-  Број на КП., основен 5038, дел 0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Адреса(улица и куќен број на зграда) БЛОК 82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Број на зграда/друг објект 1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Намена на згр.преземена при конверзија на податоците од стариот ел.систем СТАМБЕНА ЗГРАДА-СТАН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Влез/Кат/Број на посебен/заеднички дел од зграда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Влез 1, Кат 04, Број 19, Внатрешна површина во м2  69 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Право преземено при конверзија на податоците од стариот ел.систем  831.</w:t>
      </w:r>
    </w:p>
    <w:p w:rsidR="00877BDA" w:rsidRDefault="00877BDA" w:rsidP="0087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7BDA" w:rsidRDefault="00877BDA" w:rsidP="0087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ru-RU"/>
        </w:rPr>
        <w:t>-   Број на КП., основен 5038, дел 0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Адреса(улица и куќен број на зграда) БЛОК 82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Број на зграда/друг објект 1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Намена на згр.преземена при конверзија на податоците од стариот ел.систем ПОМОШНИ ПРОСТОРИИ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Влез/Кат/Број на посебен/заеднички дел од зграда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Влез 1, Кат ПО, Број , Внатрешна површина во м2  6 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Право преземено при конверзија на податоците од стариот ел.систем  831.</w:t>
      </w:r>
      <w:bookmarkStart w:id="24" w:name="_GoBack"/>
      <w:bookmarkEnd w:id="24"/>
    </w:p>
    <w:p w:rsidR="00877BDA" w:rsidRDefault="00877BDA" w:rsidP="0087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7BDA" w:rsidRDefault="00877BDA" w:rsidP="0087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која се наоѓа во: </w:t>
      </w:r>
    </w:p>
    <w:p w:rsidR="00877BDA" w:rsidRDefault="00877BDA" w:rsidP="0087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 сопственост на заложниот должник </w:t>
      </w:r>
      <w:bookmarkStart w:id="25" w:name="ODolz1"/>
      <w:bookmarkEnd w:id="25"/>
      <w:r>
        <w:rPr>
          <w:rFonts w:ascii="Arial" w:hAnsi="Arial" w:cs="Arial"/>
        </w:rPr>
        <w:t>Идризнеби Вејсели;</w:t>
      </w:r>
    </w:p>
    <w:p w:rsidR="00877BDA" w:rsidRDefault="00877BDA" w:rsidP="0087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7BDA" w:rsidRDefault="00877BDA" w:rsidP="00877BDA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en-US"/>
        </w:rPr>
        <w:t>06.12.2021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</w:rPr>
        <w:t>година</w:t>
      </w:r>
      <w:r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  <w:b/>
          <w:lang w:val="en-US"/>
        </w:rPr>
        <w:t>14</w:t>
      </w:r>
      <w:r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  <w:lang w:val="ru-RU"/>
        </w:rPr>
        <w:t xml:space="preserve">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 w:rsidRPr="00823825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Санида Јашар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Тетово, ул.ЈНА бр.5/2-12</w:t>
      </w:r>
    </w:p>
    <w:p w:rsidR="00877BDA" w:rsidRPr="00877BDA" w:rsidRDefault="00877BDA" w:rsidP="00877BD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877BDA" w:rsidRDefault="00877BDA" w:rsidP="00877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Санида Јашар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b/>
          <w:lang w:val="en-US"/>
        </w:rPr>
        <w:t xml:space="preserve">29.500.00 </w:t>
      </w:r>
      <w:r>
        <w:rPr>
          <w:rFonts w:ascii="Arial" w:eastAsia="Times New Roman" w:hAnsi="Arial" w:cs="Arial"/>
          <w:b/>
        </w:rPr>
        <w:t>евра во денарска противредност</w:t>
      </w:r>
      <w:r w:rsidR="00512BC1">
        <w:rPr>
          <w:rFonts w:ascii="Arial" w:eastAsia="Times New Roman" w:hAnsi="Arial" w:cs="Arial"/>
          <w:b/>
          <w:lang w:val="en-US"/>
        </w:rPr>
        <w:t xml:space="preserve"> по среден курс на НБРМ на денот на уплатата</w:t>
      </w:r>
      <w:r>
        <w:rPr>
          <w:rFonts w:ascii="Arial" w:eastAsia="Times New Roman" w:hAnsi="Arial" w:cs="Arial"/>
        </w:rPr>
        <w:t>, цена под која недвижноста не може да се продаде на третото јавно наддавање.</w:t>
      </w:r>
    </w:p>
    <w:p w:rsidR="00877BDA" w:rsidRDefault="00877BDA" w:rsidP="00877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77BDA" w:rsidRDefault="00877BDA" w:rsidP="00877BD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</w:p>
    <w:p w:rsidR="00877BDA" w:rsidRDefault="00877BDA" w:rsidP="00877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1.Налог за извршување врз недвижност (врз основа на член 166 од Законот за извршување) заведен со И.бр.518/2020 од 17.08.2020 год. од Извршител Санида Јашар.</w:t>
      </w:r>
    </w:p>
    <w:p w:rsidR="00877BDA" w:rsidRPr="004016BE" w:rsidRDefault="00877BDA" w:rsidP="00877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77BDA" w:rsidRDefault="00877BDA" w:rsidP="00877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77BDA" w:rsidRPr="00A32748" w:rsidRDefault="00877BDA" w:rsidP="00877BD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A32748">
        <w:rPr>
          <w:rFonts w:ascii="Arial" w:eastAsia="Times New Roman" w:hAnsi="Arial" w:cs="Arial"/>
        </w:rPr>
        <w:t>дената вредност на недвижноста</w:t>
      </w:r>
      <w:r w:rsidR="00A32748">
        <w:rPr>
          <w:rFonts w:ascii="Arial" w:eastAsia="Times New Roman" w:hAnsi="Arial" w:cs="Arial"/>
          <w:lang w:val="en-US"/>
        </w:rPr>
        <w:t xml:space="preserve"> а  најдоцна до 03.12.2021 година.</w:t>
      </w:r>
    </w:p>
    <w:p w:rsidR="00877BDA" w:rsidRDefault="00877BDA" w:rsidP="00877BD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270073983520272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b/>
          <w:lang w:val="ru-RU"/>
        </w:rPr>
        <w:t>ХАЛК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5028019518680</w:t>
      </w:r>
      <w:r>
        <w:rPr>
          <w:rFonts w:ascii="Arial" w:eastAsia="Times New Roman" w:hAnsi="Arial" w:cs="Arial"/>
          <w:lang w:val="ru-RU"/>
        </w:rPr>
        <w:t>.</w:t>
      </w:r>
    </w:p>
    <w:p w:rsidR="00877BDA" w:rsidRDefault="00877BDA" w:rsidP="00877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77BDA" w:rsidRDefault="00877BDA" w:rsidP="00877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</w:t>
      </w:r>
      <w:r w:rsidR="00A32748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( петнаесет)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77BDA" w:rsidRDefault="00877BDA" w:rsidP="00877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дневниот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877BDA" w:rsidRDefault="00877BDA" w:rsidP="00877B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77BDA" w:rsidRDefault="00877BDA" w:rsidP="0087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877BDA" w:rsidRDefault="00877BDA" w:rsidP="00877BD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 xml:space="preserve"> </w:t>
      </w:r>
    </w:p>
    <w:p w:rsidR="00877BDA" w:rsidRPr="00DB4229" w:rsidRDefault="00877BDA" w:rsidP="00877BD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77BDA" w:rsidRPr="00867166" w:rsidTr="00877BDA">
        <w:trPr>
          <w:trHeight w:val="851"/>
        </w:trPr>
        <w:tc>
          <w:tcPr>
            <w:tcW w:w="4297" w:type="dxa"/>
          </w:tcPr>
          <w:p w:rsidR="00877BDA" w:rsidRPr="000406D7" w:rsidRDefault="00877BDA" w:rsidP="00A95E5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Санида Јашар </w:t>
            </w:r>
          </w:p>
        </w:tc>
      </w:tr>
    </w:tbl>
    <w:p w:rsidR="00877BDA" w:rsidRPr="0021499C" w:rsidRDefault="00877BDA" w:rsidP="0087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77BDA" w:rsidRPr="0021499C" w:rsidRDefault="00877BDA" w:rsidP="0087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  <w:r>
        <w:rPr>
          <w:rFonts w:ascii="Arial" w:hAnsi="Arial" w:cs="Arial"/>
          <w:sz w:val="20"/>
          <w:szCs w:val="20"/>
        </w:rPr>
        <w:t>/заложен должник</w:t>
      </w:r>
    </w:p>
    <w:p w:rsidR="00877BDA" w:rsidRPr="0021499C" w:rsidRDefault="00877BDA" w:rsidP="0087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77BDA" w:rsidRPr="0021499C" w:rsidRDefault="00877BDA" w:rsidP="0087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77BDA" w:rsidRDefault="00877BDA" w:rsidP="0087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77BDA" w:rsidRPr="0075695C" w:rsidRDefault="00877BDA" w:rsidP="00877B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12B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77BDA" w:rsidRDefault="00877BDA" w:rsidP="00877BDA">
      <w:pPr>
        <w:jc w:val="both"/>
        <w:rPr>
          <w:rFonts w:ascii="Arial" w:hAnsi="Arial" w:cs="Arial"/>
          <w:b/>
          <w:sz w:val="20"/>
          <w:szCs w:val="20"/>
        </w:rPr>
      </w:pPr>
    </w:p>
    <w:p w:rsidR="00877BDA" w:rsidRDefault="00877BDA" w:rsidP="00877BDA">
      <w:pPr>
        <w:jc w:val="both"/>
        <w:rPr>
          <w:rFonts w:ascii="Arial" w:hAnsi="Arial" w:cs="Arial"/>
          <w:b/>
          <w:sz w:val="20"/>
          <w:szCs w:val="20"/>
        </w:rPr>
      </w:pPr>
    </w:p>
    <w:p w:rsidR="00877BDA" w:rsidRDefault="00877BDA" w:rsidP="00877BDA">
      <w:pPr>
        <w:jc w:val="both"/>
        <w:rPr>
          <w:rFonts w:ascii="Arial" w:hAnsi="Arial" w:cs="Arial"/>
          <w:b/>
          <w:sz w:val="20"/>
          <w:szCs w:val="20"/>
        </w:rPr>
      </w:pPr>
    </w:p>
    <w:p w:rsidR="00877BDA" w:rsidRDefault="00877BDA" w:rsidP="00877BDA">
      <w:pPr>
        <w:jc w:val="both"/>
        <w:rPr>
          <w:rFonts w:ascii="Arial" w:hAnsi="Arial" w:cs="Arial"/>
          <w:b/>
          <w:sz w:val="20"/>
          <w:szCs w:val="20"/>
        </w:rPr>
      </w:pPr>
    </w:p>
    <w:p w:rsidR="00877BDA" w:rsidRPr="004016BE" w:rsidRDefault="00877BDA" w:rsidP="00877BDA">
      <w:pPr>
        <w:jc w:val="both"/>
        <w:rPr>
          <w:rFonts w:ascii="Arial" w:hAnsi="Arial" w:cs="Arial"/>
          <w:b/>
          <w:sz w:val="20"/>
          <w:szCs w:val="20"/>
        </w:rPr>
      </w:pPr>
    </w:p>
    <w:p w:rsidR="00877BDA" w:rsidRPr="00174163" w:rsidRDefault="00877BDA" w:rsidP="00877B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877BDA" w:rsidRPr="0021499C" w:rsidRDefault="00877BDA" w:rsidP="00877BDA">
      <w:pPr>
        <w:autoSpaceDE w:val="0"/>
        <w:autoSpaceDN w:val="0"/>
        <w:adjustRightInd w:val="0"/>
        <w:spacing w:after="0" w:line="240" w:lineRule="auto"/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DA" w:rsidRDefault="00877BDA" w:rsidP="00877BDA">
      <w:pPr>
        <w:spacing w:after="0" w:line="240" w:lineRule="auto"/>
      </w:pPr>
      <w:r>
        <w:separator/>
      </w:r>
    </w:p>
  </w:endnote>
  <w:endnote w:type="continuationSeparator" w:id="0">
    <w:p w:rsidR="00877BDA" w:rsidRDefault="00877BDA" w:rsidP="0087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DA" w:rsidRPr="00877BDA" w:rsidRDefault="00877BDA" w:rsidP="00877BD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12BC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DA" w:rsidRDefault="00877BDA" w:rsidP="00877BDA">
      <w:pPr>
        <w:spacing w:after="0" w:line="240" w:lineRule="auto"/>
      </w:pPr>
      <w:r>
        <w:separator/>
      </w:r>
    </w:p>
  </w:footnote>
  <w:footnote w:type="continuationSeparator" w:id="0">
    <w:p w:rsidR="00877BDA" w:rsidRDefault="00877BDA" w:rsidP="00877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12BC1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77BDA"/>
    <w:rsid w:val="008C43A1"/>
    <w:rsid w:val="008F6A4D"/>
    <w:rsid w:val="00913EF8"/>
    <w:rsid w:val="00926A7A"/>
    <w:rsid w:val="009626C8"/>
    <w:rsid w:val="00990882"/>
    <w:rsid w:val="00A32748"/>
    <w:rsid w:val="00A95E5F"/>
    <w:rsid w:val="00AE3FFA"/>
    <w:rsid w:val="00B00342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7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xxx</cp:lastModifiedBy>
  <cp:revision>6</cp:revision>
  <cp:lastPrinted>2021-11-15T12:57:00Z</cp:lastPrinted>
  <dcterms:created xsi:type="dcterms:W3CDTF">2021-11-15T12:34:00Z</dcterms:created>
  <dcterms:modified xsi:type="dcterms:W3CDTF">2021-11-15T13:01:00Z</dcterms:modified>
</cp:coreProperties>
</file>