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DB4229" w:rsidTr="00515D33">
        <w:tc>
          <w:tcPr>
            <w:tcW w:w="6204" w:type="dxa"/>
            <w:hideMark/>
          </w:tcPr>
          <w:p w:rsidR="00823825" w:rsidRPr="00DB4229" w:rsidRDefault="00823825" w:rsidP="00515D33">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515D33">
            <w:pPr>
              <w:tabs>
                <w:tab w:val="center" w:pos="2268"/>
              </w:tabs>
              <w:spacing w:after="0" w:line="240" w:lineRule="auto"/>
              <w:jc w:val="both"/>
              <w:rPr>
                <w:rFonts w:ascii="Arial" w:eastAsia="Times New Roman" w:hAnsi="Arial" w:cs="Arial"/>
                <w:lang w:val="ru-RU"/>
              </w:rPr>
            </w:pPr>
          </w:p>
        </w:tc>
      </w:tr>
      <w:tr w:rsidR="00823825" w:rsidRPr="00DB4229" w:rsidTr="00515D33">
        <w:tc>
          <w:tcPr>
            <w:tcW w:w="6204" w:type="dxa"/>
            <w:hideMark/>
          </w:tcPr>
          <w:p w:rsidR="00823825" w:rsidRPr="00DB4229" w:rsidRDefault="00823825" w:rsidP="00515D33">
            <w:pPr>
              <w:tabs>
                <w:tab w:val="center" w:pos="2268"/>
              </w:tabs>
              <w:spacing w:after="0" w:line="240" w:lineRule="auto"/>
              <w:jc w:val="center"/>
              <w:rPr>
                <w:rFonts w:ascii="Arial" w:eastAsia="Times New Roman" w:hAnsi="Arial" w:cs="Arial"/>
                <w:b/>
                <w:lang w:val="ru-RU"/>
              </w:rPr>
            </w:pP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r>
      <w:tr w:rsidR="00823825" w:rsidRPr="00DB4229" w:rsidTr="00515D33">
        <w:tc>
          <w:tcPr>
            <w:tcW w:w="6204" w:type="dxa"/>
            <w:hideMark/>
          </w:tcPr>
          <w:p w:rsidR="00823825" w:rsidRPr="00DB4229" w:rsidRDefault="00823825" w:rsidP="00515D3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515D33">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515D33">
        <w:tc>
          <w:tcPr>
            <w:tcW w:w="6204" w:type="dxa"/>
            <w:hideMark/>
          </w:tcPr>
          <w:p w:rsidR="00823825" w:rsidRPr="00DB4229" w:rsidRDefault="00515D33" w:rsidP="00515D33">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Христина Темелкова Митев</w:t>
            </w: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r>
      <w:tr w:rsidR="00823825" w:rsidRPr="00DB4229" w:rsidTr="00515D33">
        <w:tc>
          <w:tcPr>
            <w:tcW w:w="6204" w:type="dxa"/>
            <w:hideMark/>
          </w:tcPr>
          <w:p w:rsidR="00823825" w:rsidRPr="00DB4229" w:rsidRDefault="00823825" w:rsidP="00515D3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r>
      <w:tr w:rsidR="00823825" w:rsidRPr="00DB4229" w:rsidTr="00515D33">
        <w:tc>
          <w:tcPr>
            <w:tcW w:w="6204" w:type="dxa"/>
            <w:hideMark/>
          </w:tcPr>
          <w:p w:rsidR="00823825" w:rsidRPr="00DB4229" w:rsidRDefault="00823825" w:rsidP="00515D3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515D33">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515D33">
              <w:rPr>
                <w:rFonts w:ascii="Arial" w:eastAsia="Times New Roman" w:hAnsi="Arial" w:cs="Arial"/>
                <w:b/>
                <w:lang w:val="en-US"/>
              </w:rPr>
              <w:t>751/2020</w:t>
            </w:r>
            <w:r w:rsidRPr="00DB4229">
              <w:rPr>
                <w:rFonts w:ascii="Arial" w:eastAsia="Times New Roman" w:hAnsi="Arial" w:cs="Arial"/>
                <w:b/>
                <w:lang w:val="en-US"/>
              </w:rPr>
              <w:t xml:space="preserve"> </w:t>
            </w:r>
          </w:p>
        </w:tc>
      </w:tr>
      <w:tr w:rsidR="00823825" w:rsidRPr="00DB4229" w:rsidTr="00515D33">
        <w:tc>
          <w:tcPr>
            <w:tcW w:w="6204" w:type="dxa"/>
            <w:hideMark/>
          </w:tcPr>
          <w:p w:rsidR="00823825" w:rsidRPr="00DB4229" w:rsidRDefault="00515D33" w:rsidP="00515D33">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Струмица и Радовиш</w:t>
            </w: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r>
      <w:tr w:rsidR="00823825" w:rsidRPr="00DB4229" w:rsidTr="00515D33">
        <w:tc>
          <w:tcPr>
            <w:tcW w:w="6204" w:type="dxa"/>
            <w:hideMark/>
          </w:tcPr>
          <w:p w:rsidR="00823825" w:rsidRPr="00DB4229" w:rsidRDefault="00515D33" w:rsidP="00515D33">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ул.Св.Спасо Радовишки бр.79</w:t>
            </w: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r>
      <w:tr w:rsidR="00823825" w:rsidRPr="00DB4229" w:rsidTr="00515D33">
        <w:tc>
          <w:tcPr>
            <w:tcW w:w="6204" w:type="dxa"/>
            <w:hideMark/>
          </w:tcPr>
          <w:p w:rsidR="00515D33" w:rsidRDefault="00515D33" w:rsidP="00515D33">
            <w:pPr>
              <w:tabs>
                <w:tab w:val="center" w:pos="2268"/>
              </w:tabs>
              <w:spacing w:after="0" w:line="240" w:lineRule="auto"/>
              <w:jc w:val="center"/>
              <w:rPr>
                <w:rFonts w:ascii="Arial" w:eastAsia="Times New Roman" w:hAnsi="Arial" w:cs="Arial"/>
                <w:b/>
                <w:lang w:val="en-US"/>
              </w:rPr>
            </w:pPr>
            <w:bookmarkStart w:id="4" w:name="tel"/>
            <w:bookmarkEnd w:id="4"/>
            <w:r>
              <w:rPr>
                <w:rFonts w:ascii="Arial" w:eastAsia="Times New Roman" w:hAnsi="Arial" w:cs="Arial"/>
                <w:b/>
                <w:lang w:val="en-US"/>
              </w:rPr>
              <w:t>тел. 032/633-888;</w:t>
            </w:r>
          </w:p>
          <w:p w:rsidR="00515D33" w:rsidRDefault="00515D33" w:rsidP="00515D33">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izvrsitelhristina@hotmail.com</w:t>
            </w:r>
          </w:p>
          <w:p w:rsidR="00823825" w:rsidRPr="00DB4229" w:rsidRDefault="00823825" w:rsidP="00515D33">
            <w:pPr>
              <w:tabs>
                <w:tab w:val="center" w:pos="2268"/>
              </w:tabs>
              <w:spacing w:after="0" w:line="240" w:lineRule="auto"/>
              <w:jc w:val="center"/>
              <w:rPr>
                <w:rFonts w:ascii="Arial" w:eastAsia="Times New Roman" w:hAnsi="Arial" w:cs="Arial"/>
                <w:b/>
                <w:lang w:val="en-US"/>
              </w:rPr>
            </w:pPr>
          </w:p>
        </w:tc>
        <w:tc>
          <w:tcPr>
            <w:tcW w:w="566"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515D33">
            <w:pPr>
              <w:tabs>
                <w:tab w:val="center" w:pos="2268"/>
              </w:tabs>
              <w:spacing w:after="0" w:line="240" w:lineRule="auto"/>
              <w:jc w:val="both"/>
              <w:rPr>
                <w:rFonts w:ascii="Arial" w:eastAsia="Times New Roman" w:hAnsi="Arial" w:cs="Arial"/>
                <w:b/>
                <w:lang w:val="ru-RU"/>
              </w:rPr>
            </w:pPr>
          </w:p>
        </w:tc>
      </w:tr>
    </w:tbl>
    <w:p w:rsidR="00515D33" w:rsidRDefault="0021499C" w:rsidP="00515D33">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sidR="00515D33">
        <w:rPr>
          <w:rFonts w:ascii="Arial" w:hAnsi="Arial" w:cs="Arial"/>
        </w:rPr>
        <w:t>Христина Темелкова Митев</w:t>
      </w:r>
      <w:r w:rsidRPr="00823825">
        <w:rPr>
          <w:rFonts w:ascii="Arial" w:hAnsi="Arial" w:cs="Arial"/>
        </w:rPr>
        <w:t xml:space="preserve"> од </w:t>
      </w:r>
      <w:bookmarkStart w:id="6" w:name="Adresa"/>
      <w:bookmarkEnd w:id="6"/>
      <w:r w:rsidR="00515D33">
        <w:rPr>
          <w:rFonts w:ascii="Arial" w:hAnsi="Arial" w:cs="Arial"/>
        </w:rPr>
        <w:t>Радовиш, ул.Св.Спасо Радовишки бр.79</w:t>
      </w:r>
      <w:r w:rsidRPr="00823825">
        <w:rPr>
          <w:rFonts w:ascii="Arial" w:hAnsi="Arial" w:cs="Arial"/>
        </w:rPr>
        <w:t xml:space="preserve"> врз основа на барањето за спроведување на извршување од </w:t>
      </w:r>
      <w:bookmarkStart w:id="7" w:name="Doveritel1"/>
      <w:bookmarkEnd w:id="7"/>
      <w:r w:rsidR="00515D33">
        <w:rPr>
          <w:rFonts w:ascii="Arial" w:hAnsi="Arial" w:cs="Arial"/>
        </w:rPr>
        <w:t>доверителот ДПТУУТ ЛОРИ - КАР ДООЕЛ увоз-извоз</w:t>
      </w:r>
      <w:r w:rsidRPr="00823825">
        <w:rPr>
          <w:rFonts w:ascii="Arial" w:hAnsi="Arial" w:cs="Arial"/>
        </w:rPr>
        <w:t xml:space="preserve"> од </w:t>
      </w:r>
      <w:bookmarkStart w:id="8" w:name="DovGrad1"/>
      <w:bookmarkEnd w:id="8"/>
      <w:r w:rsidR="00515D33">
        <w:rPr>
          <w:rFonts w:ascii="Arial" w:hAnsi="Arial" w:cs="Arial"/>
        </w:rPr>
        <w:t>Ново Село</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515D33">
        <w:rPr>
          <w:rFonts w:ascii="Arial" w:hAnsi="Arial" w:cs="Arial"/>
        </w:rPr>
        <w:t>ЕДБ 4027004141539 и ЕМБС 5895006</w:t>
      </w:r>
      <w:r w:rsidRPr="00823825">
        <w:rPr>
          <w:rFonts w:ascii="Arial" w:hAnsi="Arial" w:cs="Arial"/>
        </w:rPr>
        <w:t xml:space="preserve"> </w:t>
      </w:r>
      <w:bookmarkStart w:id="10" w:name="edb1"/>
      <w:bookmarkEnd w:id="10"/>
      <w:r w:rsidRPr="00823825">
        <w:rPr>
          <w:rFonts w:ascii="Arial" w:hAnsi="Arial" w:cs="Arial"/>
        </w:rPr>
        <w:t xml:space="preserve"> </w:t>
      </w:r>
      <w:bookmarkStart w:id="11" w:name="opis_sed1"/>
      <w:bookmarkEnd w:id="11"/>
      <w:r w:rsidR="00515D33">
        <w:rPr>
          <w:rFonts w:ascii="Arial" w:hAnsi="Arial" w:cs="Arial"/>
        </w:rPr>
        <w:t xml:space="preserve">и седиште на </w:t>
      </w:r>
      <w:r w:rsidRPr="00823825">
        <w:rPr>
          <w:rFonts w:ascii="Arial" w:hAnsi="Arial" w:cs="Arial"/>
        </w:rPr>
        <w:t xml:space="preserve"> </w:t>
      </w:r>
      <w:bookmarkStart w:id="12" w:name="adresa1"/>
      <w:bookmarkEnd w:id="12"/>
      <w:r w:rsidR="00515D33">
        <w:rPr>
          <w:rFonts w:ascii="Arial" w:hAnsi="Arial" w:cs="Arial"/>
        </w:rPr>
        <w:t>с.Колешино бр.62</w:t>
      </w:r>
      <w:r w:rsidRPr="00823825">
        <w:rPr>
          <w:rFonts w:ascii="Arial" w:hAnsi="Arial" w:cs="Arial"/>
          <w:lang w:val="ru-RU"/>
        </w:rPr>
        <w:t>,</w:t>
      </w:r>
      <w:r w:rsidRPr="00823825">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823825">
        <w:rPr>
          <w:rFonts w:ascii="Arial" w:hAnsi="Arial" w:cs="Arial"/>
        </w:rPr>
        <w:t xml:space="preserve"> засновано на извршната исправа </w:t>
      </w:r>
      <w:bookmarkStart w:id="17" w:name="IzvIsprava"/>
      <w:bookmarkEnd w:id="17"/>
      <w:r w:rsidR="00515D33">
        <w:rPr>
          <w:rFonts w:ascii="Arial" w:hAnsi="Arial" w:cs="Arial"/>
        </w:rPr>
        <w:t>К.бр.441/19 од 04.03.2020 година на Основен суд Струмица</w:t>
      </w:r>
      <w:r w:rsidRPr="00823825">
        <w:rPr>
          <w:rFonts w:ascii="Arial" w:hAnsi="Arial" w:cs="Arial"/>
        </w:rPr>
        <w:t xml:space="preserve">, против </w:t>
      </w:r>
      <w:bookmarkStart w:id="18" w:name="Dolznik1"/>
      <w:bookmarkEnd w:id="18"/>
      <w:r w:rsidR="00515D33">
        <w:rPr>
          <w:rFonts w:ascii="Arial" w:hAnsi="Arial" w:cs="Arial"/>
        </w:rPr>
        <w:t>должниците Иван Манев</w:t>
      </w:r>
      <w:r w:rsidRPr="00823825">
        <w:rPr>
          <w:rFonts w:ascii="Arial" w:hAnsi="Arial" w:cs="Arial"/>
        </w:rPr>
        <w:t xml:space="preserve"> од </w:t>
      </w:r>
      <w:bookmarkStart w:id="19" w:name="DolzGrad1"/>
      <w:bookmarkEnd w:id="19"/>
      <w:r w:rsidR="00515D33">
        <w:rPr>
          <w:rFonts w:ascii="Arial" w:hAnsi="Arial" w:cs="Arial"/>
        </w:rPr>
        <w:t>Босилово</w:t>
      </w:r>
      <w:r w:rsidRPr="00823825">
        <w:rPr>
          <w:rFonts w:ascii="Arial" w:hAnsi="Arial" w:cs="Arial"/>
        </w:rPr>
        <w:t xml:space="preserve"> со </w:t>
      </w:r>
      <w:bookmarkStart w:id="20" w:name="opis_edb1_dolz"/>
      <w:bookmarkEnd w:id="20"/>
      <w:r w:rsidR="00515D33">
        <w:rPr>
          <w:rFonts w:ascii="Arial" w:hAnsi="Arial" w:cs="Arial"/>
        </w:rPr>
        <w:t>ЕМБГ</w:t>
      </w:r>
      <w:bookmarkStart w:id="21" w:name="edb1_dolz"/>
      <w:bookmarkStart w:id="22" w:name="embs_dolz"/>
      <w:bookmarkEnd w:id="21"/>
      <w:bookmarkEnd w:id="22"/>
      <w:r w:rsidRPr="00823825">
        <w:rPr>
          <w:rFonts w:ascii="Arial" w:hAnsi="Arial" w:cs="Arial"/>
          <w:lang w:val="ru-RU"/>
        </w:rPr>
        <w:t xml:space="preserve"> </w:t>
      </w:r>
      <w:bookmarkStart w:id="23" w:name="opis_sed1_dolz"/>
      <w:bookmarkEnd w:id="23"/>
      <w:r w:rsidR="00515D33">
        <w:rPr>
          <w:rFonts w:ascii="Arial" w:hAnsi="Arial" w:cs="Arial"/>
          <w:lang w:val="ru-RU"/>
        </w:rPr>
        <w:t>и живеалиште на</w:t>
      </w:r>
      <w:r w:rsidRPr="00823825">
        <w:rPr>
          <w:rFonts w:ascii="Arial" w:hAnsi="Arial" w:cs="Arial"/>
        </w:rPr>
        <w:t xml:space="preserve"> </w:t>
      </w:r>
      <w:bookmarkStart w:id="24" w:name="adresa1_dolz"/>
      <w:bookmarkEnd w:id="24"/>
      <w:r w:rsidR="00515D33">
        <w:rPr>
          <w:rFonts w:ascii="Arial" w:hAnsi="Arial" w:cs="Arial"/>
        </w:rPr>
        <w:t>с.Моноспитово бр.373</w:t>
      </w:r>
      <w:r w:rsidRPr="00823825">
        <w:rPr>
          <w:rFonts w:ascii="Arial" w:hAnsi="Arial" w:cs="Arial"/>
        </w:rPr>
        <w:t xml:space="preserve">, </w:t>
      </w:r>
      <w:bookmarkStart w:id="25" w:name="Dolznik2"/>
      <w:bookmarkEnd w:id="25"/>
      <w:r w:rsidR="00515D33">
        <w:rPr>
          <w:rFonts w:ascii="Arial" w:hAnsi="Arial" w:cs="Arial"/>
        </w:rPr>
        <w:t>и Јосиф Манев од Босилово со ЕМБГ и живеалиште на с.Моноспитово бр.373а,</w:t>
      </w:r>
      <w:r w:rsidRPr="00823825">
        <w:rPr>
          <w:rFonts w:ascii="Arial" w:hAnsi="Arial" w:cs="Arial"/>
        </w:rPr>
        <w:t xml:space="preserve"> за спроведување на извршување во вредност </w:t>
      </w:r>
      <w:bookmarkStart w:id="26" w:name="VredPredmet"/>
      <w:bookmarkEnd w:id="26"/>
      <w:r w:rsidR="009E20CD">
        <w:rPr>
          <w:rFonts w:ascii="Arial" w:hAnsi="Arial" w:cs="Arial"/>
        </w:rPr>
        <w:t>254.000,00</w:t>
      </w:r>
      <w:r w:rsidRPr="00823825">
        <w:rPr>
          <w:rFonts w:ascii="Arial" w:hAnsi="Arial" w:cs="Arial"/>
        </w:rPr>
        <w:t xml:space="preserve"> денари на ден </w:t>
      </w:r>
      <w:bookmarkStart w:id="27" w:name="DatumIzdava"/>
      <w:bookmarkEnd w:id="27"/>
      <w:r w:rsidR="00515D33">
        <w:rPr>
          <w:rFonts w:ascii="Arial" w:hAnsi="Arial" w:cs="Arial"/>
        </w:rPr>
        <w:t>07.10.2025</w:t>
      </w:r>
      <w:r w:rsidRPr="00823825">
        <w:rPr>
          <w:rFonts w:ascii="Arial" w:hAnsi="Arial" w:cs="Arial"/>
        </w:rPr>
        <w:t xml:space="preserve"> година го донесува следниот:</w:t>
      </w:r>
    </w:p>
    <w:p w:rsidR="00DF1299" w:rsidRPr="00823825" w:rsidRDefault="00DF1299" w:rsidP="00515D33">
      <w:pPr>
        <w:autoSpaceDE w:val="0"/>
        <w:autoSpaceDN w:val="0"/>
        <w:adjustRightInd w:val="0"/>
        <w:spacing w:after="0" w:line="240" w:lineRule="auto"/>
        <w:jc w:val="both"/>
        <w:rPr>
          <w:rFonts w:ascii="Arial" w:hAnsi="Arial" w:cs="Arial"/>
        </w:rPr>
      </w:pPr>
      <w:r w:rsidRPr="00823825">
        <w:rPr>
          <w:rFonts w:ascii="Arial" w:hAnsi="Arial" w:cs="Arial"/>
        </w:rPr>
        <w:t xml:space="preserve">                                                                          </w:t>
      </w:r>
      <w:r w:rsidR="00226087" w:rsidRPr="00823825">
        <w:rPr>
          <w:rFonts w:ascii="Arial" w:hAnsi="Arial" w:cs="Arial"/>
        </w:rPr>
        <w:t xml:space="preserve"> </w:t>
      </w:r>
      <w:r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 xml:space="preserve">ЗА </w:t>
      </w:r>
      <w:r w:rsidR="00515D33">
        <w:rPr>
          <w:rFonts w:ascii="Arial" w:hAnsi="Arial" w:cs="Arial"/>
          <w:b/>
        </w:rPr>
        <w:t xml:space="preserve">ВТОРА </w:t>
      </w:r>
      <w:r w:rsidRPr="00823825">
        <w:rPr>
          <w:rFonts w:ascii="Arial" w:hAnsi="Arial" w:cs="Arial"/>
          <w:b/>
        </w:rPr>
        <w:t>УСНА ЈАВНА ПРОДАЖБА</w:t>
      </w:r>
    </w:p>
    <w:p w:rsidR="00DF1299" w:rsidRPr="00515D33" w:rsidRDefault="00B51157" w:rsidP="00515D33">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rsidR="00515D33" w:rsidRDefault="00211393" w:rsidP="00211393">
      <w:pPr>
        <w:ind w:firstLine="720"/>
        <w:jc w:val="both"/>
        <w:rPr>
          <w:rFonts w:ascii="Arial" w:eastAsia="Times New Roman" w:hAnsi="Arial" w:cs="Arial"/>
        </w:rPr>
      </w:pPr>
      <w:r w:rsidRPr="00515D33">
        <w:rPr>
          <w:rFonts w:ascii="Arial" w:eastAsia="Times New Roman" w:hAnsi="Arial" w:cs="Arial"/>
          <w:b/>
        </w:rPr>
        <w:t>СЕ ОПРЕДЕЛУВА</w:t>
      </w:r>
      <w:r w:rsidRPr="00211393">
        <w:rPr>
          <w:rFonts w:ascii="Arial" w:eastAsia="Times New Roman" w:hAnsi="Arial" w:cs="Arial"/>
        </w:rPr>
        <w:t xml:space="preserve">  продажба со усно  јавно наддавање на недвижноста означена како:</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 xml:space="preserve">-КП.бр.3142 бр.на зграда/друг објект 0, место викано АСАНЧЕВИЦА, план 6 скица 22, катастарска култура зз - н, класа 3 со површина од 713.56 м² ,право на недвижност сопственост во вредност од </w:t>
      </w:r>
      <w:r>
        <w:rPr>
          <w:rFonts w:ascii="Arial" w:eastAsia="Times New Roman" w:hAnsi="Arial" w:cs="Arial"/>
        </w:rPr>
        <w:t>28.543</w:t>
      </w:r>
      <w:r w:rsidRPr="00515D33">
        <w:rPr>
          <w:rFonts w:ascii="Arial" w:eastAsia="Times New Roman" w:hAnsi="Arial" w:cs="Arial"/>
        </w:rPr>
        <w:t>,00 денари,</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 xml:space="preserve">-КП.бр.3126 бр.на зграда/друг објект 0, место викано АСАНЧЕВИЦА, план 6 скица 22, катастарска култура н, класа 3 со површина од 4547.68 м² ,право на недвижност сопственост во вредност од </w:t>
      </w:r>
      <w:r>
        <w:rPr>
          <w:rFonts w:ascii="Arial" w:eastAsia="Times New Roman" w:hAnsi="Arial" w:cs="Arial"/>
        </w:rPr>
        <w:t>189.907</w:t>
      </w:r>
      <w:r w:rsidRPr="00515D33">
        <w:rPr>
          <w:rFonts w:ascii="Arial" w:eastAsia="Times New Roman" w:hAnsi="Arial" w:cs="Arial"/>
        </w:rPr>
        <w:t>,00 денари,</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 xml:space="preserve">-КП.бр.3127 бр.на зграда/друг објект 0, место викано АСАНЧЕВИЦА, план 6 скица 22, катастарска култура зз - н, класа 2 со површина од 2330.62 м² ,право на недвижност сопственост во вредност од </w:t>
      </w:r>
      <w:r>
        <w:rPr>
          <w:rFonts w:ascii="Arial" w:eastAsia="Times New Roman" w:hAnsi="Arial" w:cs="Arial"/>
        </w:rPr>
        <w:t>93.225</w:t>
      </w:r>
      <w:r w:rsidRPr="00515D33">
        <w:rPr>
          <w:rFonts w:ascii="Arial" w:eastAsia="Times New Roman" w:hAnsi="Arial" w:cs="Arial"/>
        </w:rPr>
        <w:t>,00 денари</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 xml:space="preserve">запишани во </w:t>
      </w:r>
      <w:r w:rsidRPr="00515D33">
        <w:rPr>
          <w:rFonts w:ascii="Arial" w:eastAsia="Times New Roman" w:hAnsi="Arial" w:cs="Arial"/>
          <w:b/>
        </w:rPr>
        <w:t>имотен лист бр.612 при АКН Струмица, за КО МОНОСПИТОВО-ВОНГРАД</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 xml:space="preserve"> сопственост на должникот Иван Манев.</w:t>
      </w:r>
    </w:p>
    <w:p w:rsidR="00515D33" w:rsidRPr="00515D33" w:rsidRDefault="00515D33" w:rsidP="009E20CD">
      <w:pPr>
        <w:spacing w:after="0"/>
        <w:ind w:firstLine="720"/>
        <w:jc w:val="both"/>
        <w:rPr>
          <w:rFonts w:ascii="Arial" w:eastAsia="Times New Roman" w:hAnsi="Arial" w:cs="Arial"/>
          <w:b/>
        </w:rPr>
      </w:pPr>
      <w:r w:rsidRPr="00515D33">
        <w:rPr>
          <w:rFonts w:ascii="Arial" w:eastAsia="Times New Roman" w:hAnsi="Arial" w:cs="Arial"/>
        </w:rPr>
        <w:t xml:space="preserve">Продажбата ќе се одржи на </w:t>
      </w:r>
      <w:r w:rsidRPr="00515D33">
        <w:rPr>
          <w:rFonts w:ascii="Arial" w:eastAsia="Times New Roman" w:hAnsi="Arial" w:cs="Arial"/>
          <w:b/>
        </w:rPr>
        <w:t>ден 29.10.2025 година во 11:00 часот  во просториите на Извршител Христина Темелкова Митев од Радовиш на ул.,,Св.Спасо Радовишки"бр.79 кат 1 во Радовиш.</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 xml:space="preserve">Почетната вредност на недвижноста, утврдена со заклучок на извршителот И.бр.751/2020 од 01.08.2025 година, </w:t>
      </w:r>
      <w:r>
        <w:rPr>
          <w:rFonts w:ascii="Arial" w:eastAsia="Times New Roman" w:hAnsi="Arial" w:cs="Arial"/>
        </w:rPr>
        <w:t xml:space="preserve">намалена за 1/3 од вредноста </w:t>
      </w:r>
      <w:r w:rsidRPr="00515D33">
        <w:rPr>
          <w:rFonts w:ascii="Arial" w:eastAsia="Times New Roman" w:hAnsi="Arial" w:cs="Arial"/>
        </w:rPr>
        <w:t xml:space="preserve">под која недвижноста не може да се продаде на </w:t>
      </w:r>
      <w:r>
        <w:rPr>
          <w:rFonts w:ascii="Arial" w:eastAsia="Times New Roman" w:hAnsi="Arial" w:cs="Arial"/>
        </w:rPr>
        <w:t>второто</w:t>
      </w:r>
      <w:r w:rsidRPr="00515D33">
        <w:rPr>
          <w:rFonts w:ascii="Arial" w:eastAsia="Times New Roman" w:hAnsi="Arial" w:cs="Arial"/>
        </w:rPr>
        <w:t xml:space="preserve"> јавно наддавање.</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Недвижноста е оптоварена со следните товари и службености Налог за извршување врз недвижност од 28.05.2025 година на извршител Христина Темелкова Митев.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Уплатата на паричните средства на име гаранција се врши на жиро сметката од извршителот со бр. 210078193900228 која се води кај НЛБ банка АД и даночен број 5023025502203.</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Најповолниот понудувач - 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w:t>
      </w:r>
      <w:r>
        <w:rPr>
          <w:rFonts w:ascii="Arial" w:eastAsia="Times New Roman" w:hAnsi="Arial" w:cs="Arial"/>
        </w:rPr>
        <w:t>атени средства во извршувањето.</w:t>
      </w:r>
    </w:p>
    <w:p w:rsidR="00515D33" w:rsidRP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Овој заклучок ќе се објави во следните средства за јавно информирање Нова Македонија и електронски на веб страницата на Комората .</w:t>
      </w:r>
    </w:p>
    <w:p w:rsidR="00515D33" w:rsidRDefault="00515D33" w:rsidP="009E20CD">
      <w:pPr>
        <w:spacing w:after="0"/>
        <w:ind w:firstLine="720"/>
        <w:jc w:val="both"/>
        <w:rPr>
          <w:rFonts w:ascii="Arial" w:eastAsia="Times New Roman" w:hAnsi="Arial" w:cs="Arial"/>
        </w:rPr>
      </w:pPr>
      <w:r w:rsidRPr="00515D3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823825" w:rsidRPr="00DB4229" w:rsidRDefault="00823825" w:rsidP="009E20CD">
      <w:pPr>
        <w:spacing w:after="0" w:line="240" w:lineRule="auto"/>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9E20CD">
        <w:rPr>
          <w:rFonts w:ascii="Arial" w:hAnsi="Arial" w:cs="Arial"/>
        </w:rPr>
        <w:t xml:space="preserve">          </w:t>
      </w:r>
      <w:bookmarkStart w:id="28" w:name="_GoBack"/>
      <w:bookmarkEnd w:id="28"/>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rsidTr="00515D33">
        <w:trPr>
          <w:trHeight w:val="851"/>
        </w:trPr>
        <w:tc>
          <w:tcPr>
            <w:tcW w:w="4297" w:type="dxa"/>
          </w:tcPr>
          <w:p w:rsidR="00823825" w:rsidRPr="000406D7" w:rsidRDefault="00515D33" w:rsidP="00515D33">
            <w:pPr>
              <w:pStyle w:val="BodyText"/>
              <w:jc w:val="center"/>
              <w:rPr>
                <w:rFonts w:ascii="Arial" w:hAnsi="Arial" w:cs="Arial"/>
                <w:sz w:val="22"/>
                <w:szCs w:val="22"/>
                <w:lang w:val="mk-MK"/>
              </w:rPr>
            </w:pPr>
            <w:bookmarkStart w:id="29" w:name="OIzvIme"/>
            <w:bookmarkEnd w:id="29"/>
            <w:r>
              <w:rPr>
                <w:rFonts w:ascii="Arial" w:hAnsi="Arial" w:cs="Arial"/>
                <w:sz w:val="22"/>
                <w:szCs w:val="22"/>
                <w:lang w:val="mk-MK"/>
              </w:rPr>
              <w:t>Христина Темелкова Митев</w:t>
            </w:r>
          </w:p>
        </w:tc>
      </w:tr>
    </w:tbl>
    <w:p w:rsidR="00B51157" w:rsidRPr="0021499C" w:rsidRDefault="00B51157" w:rsidP="00B51157">
      <w:pPr>
        <w:autoSpaceDE w:val="0"/>
        <w:autoSpaceDN w:val="0"/>
        <w:adjustRightInd w:val="0"/>
        <w:spacing w:after="0" w:line="240" w:lineRule="auto"/>
      </w:pPr>
    </w:p>
    <w:sectPr w:rsidR="00B51157" w:rsidRPr="0021499C"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D33" w:rsidRDefault="00515D33" w:rsidP="00515D33">
      <w:pPr>
        <w:spacing w:after="0" w:line="240" w:lineRule="auto"/>
      </w:pPr>
      <w:r>
        <w:separator/>
      </w:r>
    </w:p>
  </w:endnote>
  <w:endnote w:type="continuationSeparator" w:id="0">
    <w:p w:rsidR="00515D33" w:rsidRDefault="00515D33" w:rsidP="0051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D33" w:rsidRPr="00515D33" w:rsidRDefault="00515D33" w:rsidP="00515D33">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9E20CD">
      <w:rPr>
        <w:rFonts w:ascii="Arial" w:hAnsi="Arial" w:cs="Arial"/>
        <w:noProof/>
        <w:sz w:val="14"/>
      </w:rPr>
      <w:t>2</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D33" w:rsidRDefault="00515D33" w:rsidP="00515D33">
      <w:pPr>
        <w:spacing w:after="0" w:line="240" w:lineRule="auto"/>
      </w:pPr>
      <w:r>
        <w:separator/>
      </w:r>
    </w:p>
  </w:footnote>
  <w:footnote w:type="continuationSeparator" w:id="0">
    <w:p w:rsidR="00515D33" w:rsidRDefault="00515D33" w:rsidP="00515D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99"/>
    <w:rsid w:val="000A48CC"/>
    <w:rsid w:val="000A4928"/>
    <w:rsid w:val="00132B66"/>
    <w:rsid w:val="00180BCE"/>
    <w:rsid w:val="00211393"/>
    <w:rsid w:val="0021499C"/>
    <w:rsid w:val="00226087"/>
    <w:rsid w:val="00232336"/>
    <w:rsid w:val="002514BB"/>
    <w:rsid w:val="00253CB5"/>
    <w:rsid w:val="002624CE"/>
    <w:rsid w:val="00272123"/>
    <w:rsid w:val="002A014B"/>
    <w:rsid w:val="002A0432"/>
    <w:rsid w:val="003106B9"/>
    <w:rsid w:val="003A39C4"/>
    <w:rsid w:val="003B40CD"/>
    <w:rsid w:val="003D21AC"/>
    <w:rsid w:val="003D4A9E"/>
    <w:rsid w:val="00451FBC"/>
    <w:rsid w:val="0046102D"/>
    <w:rsid w:val="0048151C"/>
    <w:rsid w:val="004F2C9E"/>
    <w:rsid w:val="004F4016"/>
    <w:rsid w:val="00515D33"/>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9E20CD"/>
    <w:rsid w:val="00AE3FFA"/>
    <w:rsid w:val="00B031F4"/>
    <w:rsid w:val="00B20C15"/>
    <w:rsid w:val="00B269ED"/>
    <w:rsid w:val="00B41890"/>
    <w:rsid w:val="00B51157"/>
    <w:rsid w:val="00B62603"/>
    <w:rsid w:val="00BC5E22"/>
    <w:rsid w:val="00BF5243"/>
    <w:rsid w:val="00C02E62"/>
    <w:rsid w:val="00C71B87"/>
    <w:rsid w:val="00CC28C6"/>
    <w:rsid w:val="00CE2401"/>
    <w:rsid w:val="00CF2E54"/>
    <w:rsid w:val="00D47D14"/>
    <w:rsid w:val="00DA5DC9"/>
    <w:rsid w:val="00DC321E"/>
    <w:rsid w:val="00DF1299"/>
    <w:rsid w:val="00E01FCA"/>
    <w:rsid w:val="00E3104F"/>
    <w:rsid w:val="00E41120"/>
    <w:rsid w:val="00E54AAA"/>
    <w:rsid w:val="00E64DBC"/>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515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D33"/>
    <w:rPr>
      <w:sz w:val="22"/>
      <w:szCs w:val="22"/>
      <w:lang w:eastAsia="en-US"/>
    </w:rPr>
  </w:style>
  <w:style w:type="paragraph" w:styleId="Footer">
    <w:name w:val="footer"/>
    <w:basedOn w:val="Normal"/>
    <w:link w:val="FooterChar"/>
    <w:uiPriority w:val="99"/>
    <w:unhideWhenUsed/>
    <w:rsid w:val="00515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D3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515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D33"/>
    <w:rPr>
      <w:sz w:val="22"/>
      <w:szCs w:val="22"/>
      <w:lang w:eastAsia="en-US"/>
    </w:rPr>
  </w:style>
  <w:style w:type="paragraph" w:styleId="Footer">
    <w:name w:val="footer"/>
    <w:basedOn w:val="Normal"/>
    <w:link w:val="FooterChar"/>
    <w:uiPriority w:val="99"/>
    <w:unhideWhenUsed/>
    <w:rsid w:val="00515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D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Izvrsitel_Server</cp:lastModifiedBy>
  <cp:revision>2</cp:revision>
  <cp:lastPrinted>2025-10-07T09:39:00Z</cp:lastPrinted>
  <dcterms:created xsi:type="dcterms:W3CDTF">2025-10-07T09:43:00Z</dcterms:created>
  <dcterms:modified xsi:type="dcterms:W3CDTF">2025-10-07T09:43:00Z</dcterms:modified>
</cp:coreProperties>
</file>