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46574" w:rsidTr="009851EC">
        <w:tc>
          <w:tcPr>
            <w:tcW w:w="6204" w:type="dxa"/>
            <w:hideMark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46574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46574" w:rsidTr="009851EC">
        <w:tc>
          <w:tcPr>
            <w:tcW w:w="6204" w:type="dxa"/>
            <w:hideMark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46574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46574">
              <w:rPr>
                <w:rFonts w:ascii="Arial" w:eastAsia="Times New Roman" w:hAnsi="Arial" w:cs="Arial"/>
              </w:rPr>
              <w:t>Образец бр.</w:t>
            </w:r>
            <w:r w:rsidR="008C43A1" w:rsidRPr="00D46574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46574" w:rsidTr="009851EC">
        <w:tc>
          <w:tcPr>
            <w:tcW w:w="6204" w:type="dxa"/>
            <w:hideMark/>
          </w:tcPr>
          <w:p w:rsidR="00823825" w:rsidRPr="00D46574" w:rsidRDefault="00D4657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D46574">
              <w:rPr>
                <w:rFonts w:ascii="Arial" w:eastAsia="Times New Roman" w:hAnsi="Arial" w:cs="Arial"/>
                <w:lang w:val="en-US"/>
              </w:rPr>
              <w:t>НиколинаИванова</w:t>
            </w:r>
          </w:p>
        </w:tc>
        <w:tc>
          <w:tcPr>
            <w:tcW w:w="566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46574" w:rsidTr="009851EC">
        <w:tc>
          <w:tcPr>
            <w:tcW w:w="6204" w:type="dxa"/>
            <w:hideMark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46574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46574" w:rsidTr="009851EC">
        <w:tc>
          <w:tcPr>
            <w:tcW w:w="6204" w:type="dxa"/>
            <w:hideMark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46574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46574">
              <w:rPr>
                <w:rFonts w:ascii="Arial" w:eastAsia="Times New Roman" w:hAnsi="Arial" w:cs="Arial"/>
                <w:color w:val="000000"/>
              </w:rPr>
              <w:t>И.бр</w:t>
            </w:r>
            <w:r w:rsidRPr="00D46574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D46574" w:rsidRPr="00D46574">
              <w:rPr>
                <w:rFonts w:ascii="Arial" w:eastAsia="Times New Roman" w:hAnsi="Arial" w:cs="Arial"/>
                <w:lang w:val="en-US"/>
              </w:rPr>
              <w:t>1101/2021</w:t>
            </w:r>
          </w:p>
        </w:tc>
      </w:tr>
      <w:tr w:rsidR="00823825" w:rsidRPr="00D46574" w:rsidTr="009851EC">
        <w:tc>
          <w:tcPr>
            <w:tcW w:w="6204" w:type="dxa"/>
            <w:hideMark/>
          </w:tcPr>
          <w:p w:rsidR="00823825" w:rsidRPr="00D46574" w:rsidRDefault="00D4657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D46574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46574" w:rsidTr="009851EC">
        <w:tc>
          <w:tcPr>
            <w:tcW w:w="6204" w:type="dxa"/>
            <w:hideMark/>
          </w:tcPr>
          <w:p w:rsidR="00823825" w:rsidRPr="00D46574" w:rsidRDefault="00D4657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D46574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46574" w:rsidTr="009851EC">
        <w:tc>
          <w:tcPr>
            <w:tcW w:w="6204" w:type="dxa"/>
            <w:hideMark/>
          </w:tcPr>
          <w:p w:rsidR="00823825" w:rsidRPr="00D46574" w:rsidRDefault="00D4657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D46574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46574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46574" w:rsidRPr="00D46574" w:rsidRDefault="00D46574" w:rsidP="00D46574">
      <w:pPr>
        <w:jc w:val="both"/>
        <w:rPr>
          <w:rFonts w:ascii="Arial" w:hAnsi="Arial" w:cs="Arial"/>
        </w:rPr>
      </w:pPr>
      <w:r w:rsidRPr="00D46574">
        <w:rPr>
          <w:rFonts w:ascii="Arial" w:hAnsi="Arial" w:cs="Arial"/>
        </w:rPr>
        <w:t xml:space="preserve">Извршителот Николина Иванова од Битола, Бул. 1ви Мај 96-1/1 врз основа на барањето за спроведување на извршување од доверителот Благој Ѕалев од Битола со живеалиште на  ул.Леринска бр.43/17 преку полномошник Адвокат Игор Петковски, засновано на извршната исправа Судско порамнување П4-11/21 од 17.12.2021 година на Основен суд Битола, против должникот Друштво за производство, трговија и услуги Пелагонија-комерц АД од Битола со ЕДБ 4002992111868 и ЕМБС 4243595 и седиште на ул.Железничка ББ, за спроведување на извршување,  во вредност 5.603.000,00 денари на ден </w:t>
      </w:r>
      <w:r w:rsidR="000A520C">
        <w:rPr>
          <w:rFonts w:ascii="Arial" w:hAnsi="Arial" w:cs="Arial"/>
        </w:rPr>
        <w:t>24.01</w:t>
      </w:r>
      <w:r w:rsidRPr="00D46574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D46574">
        <w:rPr>
          <w:rFonts w:ascii="Arial" w:hAnsi="Arial" w:cs="Arial"/>
        </w:rPr>
        <w:t xml:space="preserve"> година го донесува следниот:</w:t>
      </w:r>
    </w:p>
    <w:p w:rsidR="00D46574" w:rsidRPr="00823825" w:rsidRDefault="00D46574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D46574" w:rsidRDefault="00B51157" w:rsidP="00B51157">
      <w:pPr>
        <w:spacing w:after="0"/>
        <w:jc w:val="center"/>
        <w:rPr>
          <w:rFonts w:ascii="Arial" w:hAnsi="Arial" w:cs="Arial"/>
        </w:rPr>
      </w:pPr>
      <w:r w:rsidRPr="00D46574">
        <w:rPr>
          <w:rFonts w:ascii="Arial" w:hAnsi="Arial" w:cs="Arial"/>
        </w:rPr>
        <w:t>ЗА УСНА ЈАВНА ПРОДАЖБА</w:t>
      </w:r>
    </w:p>
    <w:p w:rsidR="00B51157" w:rsidRPr="00D46574" w:rsidRDefault="00B51157" w:rsidP="00B51157">
      <w:pPr>
        <w:spacing w:after="0"/>
        <w:jc w:val="center"/>
        <w:rPr>
          <w:rFonts w:ascii="Arial" w:hAnsi="Arial" w:cs="Arial"/>
        </w:rPr>
      </w:pPr>
      <w:r w:rsidRPr="00D46574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D46574">
        <w:rPr>
          <w:rFonts w:ascii="Arial" w:hAnsi="Arial" w:cs="Arial"/>
          <w:bCs/>
        </w:rPr>
        <w:t>Законот за извршување</w:t>
      </w:r>
      <w:r w:rsidRPr="00D46574">
        <w:rPr>
          <w:rFonts w:ascii="Arial" w:hAnsi="Arial" w:cs="Arial"/>
        </w:rPr>
        <w:t>)</w:t>
      </w:r>
    </w:p>
    <w:p w:rsidR="00DF1299" w:rsidRPr="00D46574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6574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D46574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D46574" w:rsidRPr="00D46574" w:rsidRDefault="00D46574" w:rsidP="00D46574">
      <w:pPr>
        <w:jc w:val="center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I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бр.1702, дел 1, адреса Железничка, број на зграда 1, намена на зграда Г2-3, влез 1, кат ПР, број 1, намена на зграда ДП, волумен 69 м3;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бр.1702, дел 1, адреса Железничка, број на зграда 2, намена на зграда Г2-3, влез 1, кат ПР, број 1, намена на зграда ДП, волумен 69 м3;</w:t>
      </w:r>
    </w:p>
    <w:p w:rsid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Со право на сопственост запишано во Имотен лист број 70495 за КО Битола 5;</w:t>
      </w:r>
    </w:p>
    <w:p w:rsidR="00D46574" w:rsidRPr="00D46574" w:rsidRDefault="00D46574" w:rsidP="00D46574">
      <w:pPr>
        <w:jc w:val="center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II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бр.1702, дел 1, викано место Железничка, култура ГЗ, ГИЗ, површина 5043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бр.1702, дел 1, викано место Железничка, култура ГЗ, ЗПЗ 1, површина 13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бр.1702, дел 1, викано место Железничка, култура ГЗ, ЗПЗ 2, површина 13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бр.1702, дел 1, викано место Железничка, култура ГЗ, ЗПЗ 3, површина 39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бр.1702, дел 3, викано место Железничка, култура ГЗ, ГНЗ, површина 88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бр.1703, дел 2, викано место Битола 5, култура ГЗ, ГИЗ, површина 1809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бр.1703, дел 2, викано место Битола 5, култура ГЗ, ЗПЗ 1, површина 89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lastRenderedPageBreak/>
        <w:t>-КП бр.1703, дел 2, викано место Битола 5, култура ГЗ, ЗПЗ 2, површина 41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бр.1703, дел 3, викано место Битола 5, култура ГЗ, ГИЗ, површина 40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бр.1703, дел 3, викано место Битола 5, култура ГЗ, ЗПЗ 1, површина 56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Со право на сопственост запишана во лист ‘‘Б‘‘ од Имотен лист број 70614 за КО Битола 5;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бр.1703, дел 2, викано место Битола 5, број на зграда 1, намена на зграда Б4-6, влез 1, кат ПР, број /, намена на посебен/заеднички дел од зграда ДП, внатрешна површина 74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бр.1703, дел 2, викано место Битола 5, број на зграда 1, намена на зграда Б4-6, влез 1, кат ПР, број /, намена на посебен/заеднички дел од зграда П, внатрешна површина 2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бр.1703, дел 3, викано место Битола 5, број на зграда 1, намена на зграда А5-4, влез 1, кат К 1, број 1, намена на посебен/заеднички дел од зграда П, внатрешна површина 33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бр.1703, дел 3, викано место Битола 5, број на зграда 1, намена на зграда А5-4, влез 1, кат ПР, број 1, намена на посебен/заеднички дел од зграда ПП, внатрешна површина 96 м2;</w:t>
      </w:r>
    </w:p>
    <w:p w:rsidR="00D46574" w:rsidRP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-КП бр.1703, дел 3, викано место Битола 5, број на зграда 1, намена на зграда А5-4, влез 1, кат ПР, број 1, намена на посебен/заеднички дел од зграда П, внатрешна површина 37 м2;</w:t>
      </w:r>
    </w:p>
    <w:p w:rsidR="00D46574" w:rsidRDefault="00D46574" w:rsidP="00D46574">
      <w:pPr>
        <w:jc w:val="both"/>
        <w:rPr>
          <w:rFonts w:ascii="Arial" w:eastAsia="Times New Roman" w:hAnsi="Arial" w:cs="Arial"/>
        </w:rPr>
      </w:pPr>
      <w:r w:rsidRPr="00D46574">
        <w:rPr>
          <w:rFonts w:ascii="Arial" w:eastAsia="Times New Roman" w:hAnsi="Arial" w:cs="Arial"/>
        </w:rPr>
        <w:t>Со право на сопственост запишана во лист ‘‘В‘‘ од Имотен лист бр.70614 за КО Битола 5,</w:t>
      </w:r>
    </w:p>
    <w:p w:rsidR="00211393" w:rsidRDefault="00211393" w:rsidP="00D46574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D46574">
        <w:rPr>
          <w:rFonts w:ascii="Arial" w:eastAsia="Times New Roman" w:hAnsi="Arial" w:cs="Arial"/>
        </w:rPr>
        <w:t>Пелагонија-комерц АД од Битола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D46574" w:rsidRPr="00211393" w:rsidRDefault="00D46574" w:rsidP="00D46574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D46574">
        <w:rPr>
          <w:rFonts w:ascii="Arial" w:eastAsia="Times New Roman" w:hAnsi="Arial" w:cs="Arial"/>
          <w:lang w:val="ru-RU"/>
        </w:rPr>
        <w:t xml:space="preserve">Почетната вредност на недвижноста, утврдена со </w:t>
      </w:r>
      <w:r>
        <w:rPr>
          <w:rFonts w:ascii="Arial" w:eastAsia="Times New Roman" w:hAnsi="Arial" w:cs="Arial"/>
          <w:lang w:val="ru-RU"/>
        </w:rPr>
        <w:t>З</w:t>
      </w:r>
      <w:r w:rsidRPr="00D46574">
        <w:rPr>
          <w:rFonts w:ascii="Arial" w:eastAsia="Times New Roman" w:hAnsi="Arial" w:cs="Arial"/>
          <w:lang w:val="ru-RU"/>
        </w:rPr>
        <w:t xml:space="preserve">аклучок </w:t>
      </w:r>
      <w:r>
        <w:rPr>
          <w:rFonts w:ascii="Arial" w:eastAsia="Times New Roman" w:hAnsi="Arial" w:cs="Arial"/>
          <w:lang w:val="ru-RU"/>
        </w:rPr>
        <w:t xml:space="preserve">за утврдена вредност на недвижност И.бр.1101/21 од </w:t>
      </w:r>
      <w:r w:rsidR="000A520C">
        <w:rPr>
          <w:rFonts w:ascii="Arial" w:eastAsia="Times New Roman" w:hAnsi="Arial" w:cs="Arial"/>
          <w:lang w:val="ru-RU"/>
        </w:rPr>
        <w:t>21.01.2022</w:t>
      </w:r>
      <w:r>
        <w:rPr>
          <w:rFonts w:ascii="Arial" w:eastAsia="Times New Roman" w:hAnsi="Arial" w:cs="Arial"/>
          <w:lang w:val="ru-RU"/>
        </w:rPr>
        <w:t xml:space="preserve"> година</w:t>
      </w:r>
      <w:r w:rsidRPr="00D46574">
        <w:rPr>
          <w:rFonts w:ascii="Arial" w:eastAsia="Times New Roman" w:hAnsi="Arial" w:cs="Arial"/>
          <w:lang w:val="ru-RU"/>
        </w:rPr>
        <w:t xml:space="preserve">,  изнесува </w:t>
      </w:r>
      <w:r w:rsidR="000A520C">
        <w:rPr>
          <w:rFonts w:ascii="Arial" w:eastAsia="Times New Roman" w:hAnsi="Arial" w:cs="Arial"/>
          <w:lang w:val="ru-RU"/>
        </w:rPr>
        <w:t xml:space="preserve">7.866.638,00 </w:t>
      </w:r>
      <w:r w:rsidRPr="00D46574">
        <w:rPr>
          <w:rFonts w:ascii="Arial" w:eastAsia="Times New Roman" w:hAnsi="Arial" w:cs="Arial"/>
          <w:lang w:val="ru-RU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0A520C">
        <w:rPr>
          <w:rFonts w:ascii="Arial" w:eastAsia="Times New Roman" w:hAnsi="Arial" w:cs="Arial"/>
        </w:rPr>
        <w:t xml:space="preserve">11.02.2022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0A520C">
        <w:rPr>
          <w:rFonts w:ascii="Arial" w:eastAsia="Times New Roman" w:hAnsi="Arial" w:cs="Arial"/>
        </w:rPr>
        <w:t xml:space="preserve">10,00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0A520C">
        <w:rPr>
          <w:rFonts w:ascii="Arial" w:eastAsia="Times New Roman" w:hAnsi="Arial" w:cs="Arial"/>
        </w:rPr>
        <w:t>извршителот на Булевар 1-ви Мај бр.96-1/1 во Битола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</w:t>
      </w:r>
      <w:r w:rsidR="00D46574">
        <w:rPr>
          <w:rFonts w:ascii="Arial" w:eastAsia="Times New Roman" w:hAnsi="Arial" w:cs="Arial"/>
        </w:rPr>
        <w:t>реален товар во корист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4657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D46574">
        <w:rPr>
          <w:rFonts w:ascii="Arial" w:eastAsia="Times New Roman" w:hAnsi="Arial" w:cs="Arial"/>
        </w:rPr>
        <w:t xml:space="preserve">, најдоцна до </w:t>
      </w:r>
      <w:r w:rsidR="000A520C">
        <w:rPr>
          <w:rFonts w:ascii="Arial" w:eastAsia="Times New Roman" w:hAnsi="Arial" w:cs="Arial"/>
        </w:rPr>
        <w:t>09.02.2022 година</w:t>
      </w:r>
      <w:bookmarkStart w:id="5" w:name="_GoBack"/>
      <w:bookmarkEnd w:id="5"/>
      <w:r w:rsidRPr="00211393">
        <w:rPr>
          <w:rFonts w:ascii="Arial" w:eastAsia="Times New Roman" w:hAnsi="Arial" w:cs="Arial"/>
        </w:rPr>
        <w:t>.</w:t>
      </w:r>
    </w:p>
    <w:p w:rsidR="00211393" w:rsidRPr="00211393" w:rsidRDefault="00D4657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Данокот на промет паѓа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D46574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D46574">
        <w:rPr>
          <w:rFonts w:ascii="Arial" w:eastAsia="Times New Roman" w:hAnsi="Arial" w:cs="Arial"/>
        </w:rPr>
        <w:t>во 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46574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</w:t>
      </w:r>
      <w:r w:rsidR="00D46574">
        <w:rPr>
          <w:rFonts w:ascii="Arial" w:eastAsia="Times New Roman" w:hAnsi="Arial" w:cs="Arial"/>
        </w:rPr>
        <w:t xml:space="preserve"> дневниот весникНова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BA7B4E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D4657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D46574">
        <w:rPr>
          <w:rFonts w:ascii="Arial" w:hAnsi="Arial" w:cs="Arial"/>
          <w:sz w:val="20"/>
          <w:szCs w:val="20"/>
        </w:rPr>
        <w:t>,д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D46574">
        <w:rPr>
          <w:rFonts w:ascii="Arial" w:hAnsi="Arial" w:cs="Arial"/>
          <w:sz w:val="20"/>
          <w:szCs w:val="20"/>
        </w:rPr>
        <w:t>,Општина Битола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D46574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8B1" w:rsidRDefault="004C28B1" w:rsidP="00D46574">
      <w:pPr>
        <w:spacing w:after="0" w:line="240" w:lineRule="auto"/>
      </w:pPr>
      <w:r>
        <w:separator/>
      </w:r>
    </w:p>
  </w:endnote>
  <w:endnote w:type="continuationSeparator" w:id="1">
    <w:p w:rsidR="004C28B1" w:rsidRDefault="004C28B1" w:rsidP="00D4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74" w:rsidRPr="00D46574" w:rsidRDefault="007D0599" w:rsidP="00D4657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D46574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A7B4E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8B1" w:rsidRDefault="004C28B1" w:rsidP="00D46574">
      <w:pPr>
        <w:spacing w:after="0" w:line="240" w:lineRule="auto"/>
      </w:pPr>
      <w:r>
        <w:separator/>
      </w:r>
    </w:p>
  </w:footnote>
  <w:footnote w:type="continuationSeparator" w:id="1">
    <w:p w:rsidR="004C28B1" w:rsidRDefault="004C28B1" w:rsidP="00D46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A520C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C28B1"/>
    <w:rsid w:val="004F2C9E"/>
    <w:rsid w:val="004F4016"/>
    <w:rsid w:val="005F1F4B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D0599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A7B4E"/>
    <w:rsid w:val="00BC5E22"/>
    <w:rsid w:val="00BF5243"/>
    <w:rsid w:val="00C02E62"/>
    <w:rsid w:val="00C71B87"/>
    <w:rsid w:val="00CC28C6"/>
    <w:rsid w:val="00CE2401"/>
    <w:rsid w:val="00CF2E54"/>
    <w:rsid w:val="00D453D0"/>
    <w:rsid w:val="00D4657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0D6C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3</cp:revision>
  <dcterms:created xsi:type="dcterms:W3CDTF">2022-01-24T09:13:00Z</dcterms:created>
  <dcterms:modified xsi:type="dcterms:W3CDTF">2022-01-25T14:25:00Z</dcterms:modified>
</cp:coreProperties>
</file>