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15F99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15F99">
              <w:rPr>
                <w:rFonts w:ascii="Arial" w:eastAsia="Times New Roman" w:hAnsi="Arial" w:cs="Arial"/>
                <w:b/>
                <w:lang w:val="en-US"/>
              </w:rPr>
              <w:t>1239/2021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15F99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15F99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15F99" w:rsidP="00641C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41C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F15F99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Насер Ќуеренгаессер од </w:t>
      </w:r>
      <w:bookmarkStart w:id="9" w:name="DovGrad1"/>
      <w:bookmarkEnd w:id="9"/>
      <w:r>
        <w:rPr>
          <w:rFonts w:ascii="Arial" w:hAnsi="Arial" w:cs="Arial"/>
        </w:rPr>
        <w:t>Тетово</w:t>
      </w:r>
      <w:r w:rsidR="00641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преку полномошник Адвокатско друштво БРАНКО КУЗМАНОСКИ И ПАРТНЕРИ Скопје</w:t>
      </w:r>
      <w:r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ГЖ.бр.523/21  од 30.03.2021 год. на Апелационен суд Битола и П4-2/18  од 13.02.2020 год. на Основен суд Охрид и П4-2/18  од 13.04.2021 год. на Основен суд Охрид, против </w:t>
      </w:r>
      <w:bookmarkStart w:id="15" w:name="Dolznik1"/>
      <w:bookmarkEnd w:id="15"/>
      <w:r>
        <w:rPr>
          <w:rFonts w:ascii="Arial" w:hAnsi="Arial" w:cs="Arial"/>
        </w:rPr>
        <w:t xml:space="preserve">должникот Икмет Џила од </w:t>
      </w:r>
      <w:bookmarkStart w:id="16" w:name="DolzGrad1"/>
      <w:bookmarkEnd w:id="16"/>
      <w:r>
        <w:rPr>
          <w:rFonts w:ascii="Arial" w:hAnsi="Arial" w:cs="Arial"/>
        </w:rPr>
        <w:t xml:space="preserve">Охрид со </w:t>
      </w:r>
      <w:bookmarkStart w:id="17" w:name="opis_edb1_dolz"/>
      <w:bookmarkEnd w:id="17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 Гоце Делчев бр.289 Охрид, </w:t>
      </w:r>
      <w:bookmarkStart w:id="18" w:name="Dolznik2"/>
      <w:bookmarkEnd w:id="18"/>
      <w:r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>
        <w:rPr>
          <w:rFonts w:ascii="Arial" w:hAnsi="Arial" w:cs="Arial"/>
        </w:rPr>
        <w:t xml:space="preserve">1.845.000,00 </w:t>
      </w:r>
      <w:r w:rsidR="0011664C" w:rsidRPr="00E96898">
        <w:rPr>
          <w:rFonts w:ascii="Arial" w:hAnsi="Arial" w:cs="Arial"/>
        </w:rPr>
        <w:t xml:space="preserve">денари на ден </w:t>
      </w:r>
      <w:bookmarkStart w:id="20" w:name="DatumIzdava"/>
      <w:bookmarkEnd w:id="20"/>
      <w:r>
        <w:rPr>
          <w:rFonts w:ascii="Arial" w:hAnsi="Arial" w:cs="Arial"/>
        </w:rPr>
        <w:t>25.01.2024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15F99" w:rsidRDefault="00F15F99" w:rsidP="00F15F9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 продажба со усно  јавно наддавање на недвижностите и тоа</w:t>
      </w:r>
      <w:r>
        <w:rPr>
          <w:rFonts w:ascii="Arial" w:eastAsia="Times New Roman" w:hAnsi="Arial" w:cs="Arial"/>
          <w:lang w:val="en-US"/>
        </w:rPr>
        <w:t>:</w:t>
      </w:r>
    </w:p>
    <w:p w:rsidR="00F15F99" w:rsidRDefault="00F15F99" w:rsidP="00F1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1.Недвижност опишана во</w:t>
      </w:r>
      <w:r w:rsidR="0034244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лист В од имотен лист 91230 во КО Охрид 4 како: </w:t>
      </w:r>
    </w:p>
    <w:p w:rsidR="00F15F99" w:rsidRDefault="007358DD" w:rsidP="00F1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- 1/2 </w:t>
      </w:r>
      <w:r w:rsidR="00F15F99">
        <w:rPr>
          <w:rFonts w:ascii="Arial" w:hAnsi="Arial" w:cs="Arial"/>
          <w:sz w:val="24"/>
          <w:szCs w:val="24"/>
        </w:rPr>
        <w:t>од КП.бр.4305 дел 1 на м.в. Г.Делчев, број на зграда/друг објект ,намена на  зграда преземена при конверзија на податоците од стариот ел.систем лоѓии балкони и тераси, влез 1 кат 2 број 17, внатрешна површина 15 м.к.в.</w:t>
      </w:r>
      <w:r w:rsidR="00F15F99">
        <w:rPr>
          <w:rFonts w:ascii="Arial" w:hAnsi="Arial" w:cs="Arial"/>
          <w:b/>
          <w:sz w:val="24"/>
          <w:szCs w:val="24"/>
        </w:rPr>
        <w:t xml:space="preserve">, </w:t>
      </w:r>
      <w:r w:rsidR="00F15F99">
        <w:rPr>
          <w:rFonts w:ascii="Arial" w:hAnsi="Arial" w:cs="Arial"/>
          <w:sz w:val="24"/>
          <w:szCs w:val="24"/>
        </w:rPr>
        <w:t>во сосопственост на должникот</w:t>
      </w:r>
      <w:r w:rsidR="00F15F99">
        <w:rPr>
          <w:rFonts w:ascii="Arial" w:hAnsi="Arial" w:cs="Arial"/>
        </w:rPr>
        <w:t xml:space="preserve"> Икмет Џила од Охрид</w:t>
      </w:r>
      <w:r w:rsidR="00F15F99">
        <w:rPr>
          <w:rFonts w:ascii="Arial" w:hAnsi="Arial" w:cs="Arial"/>
          <w:lang w:val="en-US"/>
        </w:rPr>
        <w:t>;</w:t>
      </w:r>
    </w:p>
    <w:p w:rsidR="00641C30" w:rsidRPr="007358DD" w:rsidRDefault="007358DD" w:rsidP="00735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-1/2</w:t>
      </w:r>
      <w:r w:rsidR="00F15F99">
        <w:rPr>
          <w:rFonts w:ascii="Arial" w:hAnsi="Arial" w:cs="Arial"/>
          <w:sz w:val="24"/>
          <w:szCs w:val="24"/>
        </w:rPr>
        <w:t xml:space="preserve"> од КП.бр.4305 дел 1 на м.в. Г.Делчев, број на зграда/друг објект ,намена на  зграда преземена при конверзија на податоците од стариот ел.систем станбена зграда стан, влез 1 кат 2 број 17, внатрешна површина 60 м.к.в.</w:t>
      </w:r>
      <w:r w:rsidR="00F15F99">
        <w:rPr>
          <w:rFonts w:ascii="Arial" w:hAnsi="Arial" w:cs="Arial"/>
          <w:b/>
          <w:sz w:val="24"/>
          <w:szCs w:val="24"/>
        </w:rPr>
        <w:t>,</w:t>
      </w:r>
      <w:r w:rsidR="00F15F99">
        <w:rPr>
          <w:rFonts w:ascii="Arial" w:hAnsi="Arial" w:cs="Arial"/>
          <w:sz w:val="24"/>
          <w:szCs w:val="24"/>
        </w:rPr>
        <w:t>во сосопственост на должникот</w:t>
      </w:r>
      <w:r w:rsidR="00F15F99">
        <w:rPr>
          <w:rFonts w:ascii="Arial" w:hAnsi="Arial" w:cs="Arial"/>
        </w:rPr>
        <w:t xml:space="preserve"> Икмет Џила од Охрид</w:t>
      </w:r>
      <w:r w:rsidR="00F15F99">
        <w:rPr>
          <w:rFonts w:ascii="Arial" w:hAnsi="Arial" w:cs="Arial"/>
          <w:lang w:val="en-US"/>
        </w:rPr>
        <w:t>.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Насер Ќуеренгаессер од Тетово преку полномошник Адвокатско друштво БРАНКО КУЗМАНОСКИ И ПАРТНЕРИ Скопје изнесува </w:t>
      </w:r>
      <w:r>
        <w:rPr>
          <w:rFonts w:ascii="Arial" w:hAnsi="Arial" w:cs="Arial"/>
          <w:b/>
          <w:u w:val="single"/>
        </w:rPr>
        <w:t xml:space="preserve">1.030.310,00 денари,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641C30" w:rsidRDefault="00641C30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15F99" w:rsidRDefault="00F15F99" w:rsidP="00F1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 Недвижност опишана во лист В од имотен лист 91230 во КО Охрид 4 како:</w:t>
      </w:r>
    </w:p>
    <w:p w:rsidR="00F15F99" w:rsidRDefault="007358DD" w:rsidP="00F1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- 1/2 </w:t>
      </w:r>
      <w:r w:rsidR="00F15F99">
        <w:rPr>
          <w:rFonts w:ascii="Arial" w:hAnsi="Arial" w:cs="Arial"/>
          <w:sz w:val="24"/>
          <w:szCs w:val="24"/>
        </w:rPr>
        <w:t>од КП.бр.4305 дел 1 на м.в. Г.Делчев, број на зграда/друг објект ,намена на  зграда преземена при конверзија на податоците од стариот ел.систем станбена зграда стан, влез 1 кат 4 број 31, внатрешна површина 60 м.к.в.</w:t>
      </w:r>
      <w:r w:rsidR="00F15F99">
        <w:rPr>
          <w:rFonts w:ascii="Arial" w:hAnsi="Arial" w:cs="Arial"/>
          <w:b/>
          <w:sz w:val="24"/>
          <w:szCs w:val="24"/>
        </w:rPr>
        <w:t>,</w:t>
      </w:r>
      <w:r w:rsidR="00F15F99">
        <w:rPr>
          <w:rFonts w:ascii="Arial" w:hAnsi="Arial" w:cs="Arial"/>
          <w:sz w:val="24"/>
          <w:szCs w:val="24"/>
        </w:rPr>
        <w:t xml:space="preserve"> во сосопственост на должникот</w:t>
      </w:r>
      <w:r w:rsidR="00F15F99">
        <w:rPr>
          <w:rFonts w:ascii="Arial" w:hAnsi="Arial" w:cs="Arial"/>
        </w:rPr>
        <w:t xml:space="preserve"> Икмет Џила од Охрид</w:t>
      </w:r>
      <w:r w:rsidR="00F15F99">
        <w:rPr>
          <w:rFonts w:ascii="Arial" w:hAnsi="Arial" w:cs="Arial"/>
          <w:lang w:val="en-US"/>
        </w:rPr>
        <w:t>;</w:t>
      </w:r>
    </w:p>
    <w:p w:rsidR="00F15F99" w:rsidRPr="007358DD" w:rsidRDefault="007358DD" w:rsidP="00735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-1/2</w:t>
      </w:r>
      <w:r w:rsidR="00F15F99">
        <w:rPr>
          <w:rFonts w:ascii="Arial" w:hAnsi="Arial" w:cs="Arial"/>
          <w:sz w:val="24"/>
          <w:szCs w:val="24"/>
        </w:rPr>
        <w:t xml:space="preserve"> од КП.бр.4305 дел 1 на м.в. Г.Делчев, број на зграда/друг објект ,намена на  зграда преземена при конверзија на податоците од стариот ел.систем лоѓии балкони и тераси, влез 1 кат 4 број 31, внатрешна површина 15 м.к.в.</w:t>
      </w:r>
      <w:r w:rsidR="00F15F99">
        <w:rPr>
          <w:rFonts w:ascii="Arial" w:hAnsi="Arial" w:cs="Arial"/>
          <w:b/>
          <w:sz w:val="24"/>
          <w:szCs w:val="24"/>
        </w:rPr>
        <w:t>,</w:t>
      </w:r>
      <w:r w:rsidR="00F15F99">
        <w:rPr>
          <w:rFonts w:ascii="Arial" w:hAnsi="Arial" w:cs="Arial"/>
          <w:sz w:val="24"/>
          <w:szCs w:val="24"/>
        </w:rPr>
        <w:t>во сосопственост на должникот</w:t>
      </w:r>
      <w:r w:rsidR="00F15F99">
        <w:rPr>
          <w:rFonts w:ascii="Arial" w:hAnsi="Arial" w:cs="Arial"/>
        </w:rPr>
        <w:t xml:space="preserve"> Икмет Џила од Охрид</w:t>
      </w:r>
      <w:r w:rsidR="00F15F99">
        <w:rPr>
          <w:rFonts w:ascii="Arial" w:hAnsi="Arial" w:cs="Arial"/>
          <w:lang w:val="en-US"/>
        </w:rPr>
        <w:t>.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Насер Ќуеренгаессер од Тетово преку полномошник Адвокатско друштво БРАНКО КУЗМАНОСКИ И ПАРТНЕРИ Скопје изнесува </w:t>
      </w:r>
      <w:r>
        <w:rPr>
          <w:rFonts w:ascii="Arial" w:hAnsi="Arial" w:cs="Arial"/>
          <w:b/>
          <w:u w:val="single"/>
        </w:rPr>
        <w:t xml:space="preserve">1.009.542,00 денари,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F15F99" w:rsidRDefault="00F15F99" w:rsidP="00F1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</w:t>
      </w:r>
      <w:r w:rsidR="00641C30">
        <w:rPr>
          <w:rFonts w:ascii="Arial" w:eastAsia="Times New Roman" w:hAnsi="Arial" w:cs="Arial"/>
          <w:b/>
          <w:lang w:val="ru-RU"/>
        </w:rPr>
        <w:t>4</w:t>
      </w:r>
      <w:r>
        <w:rPr>
          <w:rFonts w:ascii="Arial" w:eastAsia="Times New Roman" w:hAnsi="Arial" w:cs="Arial"/>
          <w:b/>
          <w:lang w:val="ru-RU"/>
        </w:rPr>
        <w:t>.0</w:t>
      </w:r>
      <w:r w:rsidR="00641C30"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.2024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</w:t>
      </w:r>
      <w:r w:rsidR="00641C30">
        <w:rPr>
          <w:rFonts w:ascii="Arial" w:eastAsia="Times New Roman" w:hAnsi="Arial" w:cs="Arial"/>
          <w:b/>
          <w:lang w:val="ru-RU"/>
        </w:rPr>
        <w:t>0</w:t>
      </w:r>
      <w:r>
        <w:rPr>
          <w:rFonts w:ascii="Arial" w:eastAsia="Times New Roman" w:hAnsi="Arial" w:cs="Arial"/>
          <w:b/>
          <w:lang w:val="ru-RU"/>
        </w:rPr>
        <w:t xml:space="preserve">.00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hAnsi="Arial" w:cs="Arial"/>
          <w:b/>
        </w:rPr>
        <w:t>Извршителот Гордана Џутеска од Охрид, ул.Димитар Влахов бр.14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15F99" w:rsidRDefault="00F15F99" w:rsidP="00641C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И.бр.1239/2021 од 27.07.2021 година на извршител Гордана Џутеска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за претходна мерка П4-2/18 од 31.07.2020 година на Основен суд Охрид</w:t>
      </w:r>
      <w:r>
        <w:rPr>
          <w:rFonts w:ascii="Arial" w:eastAsia="Times New Roman" w:hAnsi="Arial" w:cs="Arial"/>
          <w:lang w:val="ru-RU"/>
        </w:rPr>
        <w:t>.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за претходна мерка П4-16/22 од 07.03.2022 година на Основен суд Охрид</w:t>
      </w:r>
      <w:r>
        <w:rPr>
          <w:rFonts w:ascii="Arial" w:eastAsia="Times New Roman" w:hAnsi="Arial" w:cs="Arial"/>
          <w:lang w:val="ru-RU"/>
        </w:rPr>
        <w:t>.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5F99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15F99" w:rsidRDefault="00F15F99" w:rsidP="00F15F9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5F99" w:rsidRDefault="00F15F99" w:rsidP="00F15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F15F99" w:rsidRDefault="00F15F99" w:rsidP="00F15F9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06788" w:rsidRDefault="00F15F99" w:rsidP="00F15F9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641C30">
        <w:trPr>
          <w:trHeight w:val="851"/>
        </w:trPr>
        <w:tc>
          <w:tcPr>
            <w:tcW w:w="4297" w:type="dxa"/>
          </w:tcPr>
          <w:p w:rsidR="00952FAA" w:rsidRPr="000406D7" w:rsidRDefault="00F15F99" w:rsidP="00641C3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3475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1C30" w:rsidRDefault="00952FAA" w:rsidP="00641C3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Општина Охрид</w:t>
      </w:r>
    </w:p>
    <w:p w:rsidR="00641C30" w:rsidRDefault="00641C30" w:rsidP="0064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УЈП Р.Д Битола</w:t>
      </w:r>
    </w:p>
    <w:p w:rsidR="00641C30" w:rsidRDefault="00641C30" w:rsidP="00641C30">
      <w:pPr>
        <w:spacing w:after="0" w:line="240" w:lineRule="auto"/>
        <w:ind w:firstLine="720"/>
        <w:rPr>
          <w:rFonts w:ascii="Arial" w:hAnsi="Arial" w:cs="Arial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F15F99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2" w:name="ODolz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Икмет Џила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3" w:name="OSudPouka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BD" w:rsidRDefault="001F21BD" w:rsidP="00F15F99">
      <w:pPr>
        <w:spacing w:after="0" w:line="240" w:lineRule="auto"/>
      </w:pPr>
      <w:r>
        <w:separator/>
      </w:r>
    </w:p>
  </w:endnote>
  <w:endnote w:type="continuationSeparator" w:id="0">
    <w:p w:rsidR="001F21BD" w:rsidRDefault="001F21BD" w:rsidP="00F1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30" w:rsidRPr="00F15F99" w:rsidRDefault="00641C30" w:rsidP="00F15F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75F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BD" w:rsidRDefault="001F21BD" w:rsidP="00F15F99">
      <w:pPr>
        <w:spacing w:after="0" w:line="240" w:lineRule="auto"/>
      </w:pPr>
      <w:r>
        <w:separator/>
      </w:r>
    </w:p>
  </w:footnote>
  <w:footnote w:type="continuationSeparator" w:id="0">
    <w:p w:rsidR="001F21BD" w:rsidRDefault="001F21BD" w:rsidP="00F1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F21BD"/>
    <w:rsid w:val="00215D6D"/>
    <w:rsid w:val="002920F4"/>
    <w:rsid w:val="002C5C2D"/>
    <w:rsid w:val="002D2204"/>
    <w:rsid w:val="002D5048"/>
    <w:rsid w:val="002E516A"/>
    <w:rsid w:val="002F5706"/>
    <w:rsid w:val="0030665A"/>
    <w:rsid w:val="00342445"/>
    <w:rsid w:val="003475F0"/>
    <w:rsid w:val="00386DA4"/>
    <w:rsid w:val="00394908"/>
    <w:rsid w:val="003A0931"/>
    <w:rsid w:val="003D15BB"/>
    <w:rsid w:val="004146D1"/>
    <w:rsid w:val="00414FE7"/>
    <w:rsid w:val="00525813"/>
    <w:rsid w:val="00641C30"/>
    <w:rsid w:val="00660FFC"/>
    <w:rsid w:val="006920B5"/>
    <w:rsid w:val="006A534E"/>
    <w:rsid w:val="006F50F6"/>
    <w:rsid w:val="007128EE"/>
    <w:rsid w:val="007358DD"/>
    <w:rsid w:val="00745193"/>
    <w:rsid w:val="00761A25"/>
    <w:rsid w:val="007E40D4"/>
    <w:rsid w:val="00830967"/>
    <w:rsid w:val="00857E59"/>
    <w:rsid w:val="00893643"/>
    <w:rsid w:val="008D04B0"/>
    <w:rsid w:val="008D558A"/>
    <w:rsid w:val="0093693F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15F99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F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F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F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F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2024-01-25T10:27:00Z</cp:lastPrinted>
  <dcterms:created xsi:type="dcterms:W3CDTF">2024-01-29T08:41:00Z</dcterms:created>
  <dcterms:modified xsi:type="dcterms:W3CDTF">2024-01-29T08:41:00Z</dcterms:modified>
</cp:coreProperties>
</file>