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AC7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5988178" w14:textId="77777777" w:rsidTr="009851EC">
        <w:tc>
          <w:tcPr>
            <w:tcW w:w="6204" w:type="dxa"/>
            <w:hideMark/>
          </w:tcPr>
          <w:p w14:paraId="5561C4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EDDA5A1" wp14:editId="2827F77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2BFFA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9EF31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85D12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BA8A695" w14:textId="77777777" w:rsidTr="009851EC">
        <w:tc>
          <w:tcPr>
            <w:tcW w:w="6204" w:type="dxa"/>
            <w:hideMark/>
          </w:tcPr>
          <w:p w14:paraId="16AB8F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EBED9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AA53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4B52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7F7F22F" w14:textId="77777777" w:rsidTr="009851EC">
        <w:tc>
          <w:tcPr>
            <w:tcW w:w="6204" w:type="dxa"/>
            <w:hideMark/>
          </w:tcPr>
          <w:p w14:paraId="500B70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1F35E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6B58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13DB93B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DA1D407" w14:textId="77777777" w:rsidTr="009851EC">
        <w:tc>
          <w:tcPr>
            <w:tcW w:w="6204" w:type="dxa"/>
            <w:hideMark/>
          </w:tcPr>
          <w:p w14:paraId="7E12E889" w14:textId="76C4D6A1" w:rsidR="00823825" w:rsidRPr="00DB4229" w:rsidRDefault="0002139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366FCC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061B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4C85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0C60A51" w14:textId="77777777" w:rsidTr="009851EC">
        <w:tc>
          <w:tcPr>
            <w:tcW w:w="6204" w:type="dxa"/>
            <w:hideMark/>
          </w:tcPr>
          <w:p w14:paraId="344FE5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8192C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C163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E0DC1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82C1CB4" w14:textId="77777777" w:rsidTr="009851EC">
        <w:tc>
          <w:tcPr>
            <w:tcW w:w="6204" w:type="dxa"/>
            <w:hideMark/>
          </w:tcPr>
          <w:p w14:paraId="2886C1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4A92B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E559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1B8C3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2139A">
              <w:rPr>
                <w:rFonts w:ascii="Arial" w:eastAsia="Times New Roman" w:hAnsi="Arial" w:cs="Arial"/>
                <w:b/>
                <w:lang w:val="en-US"/>
              </w:rPr>
              <w:t>1307/2021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08E96AD" w14:textId="77777777" w:rsidTr="009851EC">
        <w:tc>
          <w:tcPr>
            <w:tcW w:w="6204" w:type="dxa"/>
            <w:hideMark/>
          </w:tcPr>
          <w:p w14:paraId="37723819" w14:textId="77777777" w:rsidR="0002139A" w:rsidRDefault="0002139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4F5615A2" w14:textId="33DEF9C3" w:rsidR="00823825" w:rsidRPr="00DB4229" w:rsidRDefault="0002139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3488C5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10EE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90D0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C47DD22" w14:textId="77777777" w:rsidTr="009851EC">
        <w:tc>
          <w:tcPr>
            <w:tcW w:w="6204" w:type="dxa"/>
            <w:hideMark/>
          </w:tcPr>
          <w:p w14:paraId="09374644" w14:textId="5846C145" w:rsidR="00823825" w:rsidRPr="00DB4229" w:rsidRDefault="0002139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288F42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061A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3DA7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77B3B9A" w14:textId="77777777" w:rsidTr="009851EC">
        <w:tc>
          <w:tcPr>
            <w:tcW w:w="6204" w:type="dxa"/>
            <w:hideMark/>
          </w:tcPr>
          <w:p w14:paraId="4BFB48FA" w14:textId="2D714823" w:rsidR="00823825" w:rsidRPr="00DB4229" w:rsidRDefault="0002139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022B80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F44F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9050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DAA4C7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943B8E3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189F86" w14:textId="3A0A456E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2139A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2139A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2139A">
        <w:rPr>
          <w:rFonts w:ascii="Arial" w:hAnsi="Arial" w:cs="Arial"/>
        </w:rPr>
        <w:t>доверителот Миле Блажевски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2139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2139A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02139A">
        <w:rPr>
          <w:rFonts w:ascii="Arial" w:hAnsi="Arial" w:cs="Arial"/>
        </w:rPr>
        <w:t>Диме Аницин бр.6 преку полномошник Адвокат Драги Методиев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02139A">
        <w:rPr>
          <w:rFonts w:ascii="Arial" w:hAnsi="Arial" w:cs="Arial"/>
        </w:rPr>
        <w:t>41МАЛВП-359/18 од 19.12.2019 година на Основен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02139A">
        <w:rPr>
          <w:rFonts w:ascii="Arial" w:hAnsi="Arial" w:cs="Arial"/>
        </w:rPr>
        <w:t>должниците Таип Беслими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02139A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</w:t>
      </w:r>
      <w:bookmarkStart w:id="18" w:name="opis_sed1_dolz"/>
      <w:bookmarkEnd w:id="18"/>
      <w:r w:rsidR="000431B5">
        <w:rPr>
          <w:rFonts w:ascii="Arial" w:hAnsi="Arial" w:cs="Arial"/>
          <w:lang w:val="ru-RU"/>
        </w:rPr>
        <w:t>со</w:t>
      </w:r>
      <w:r w:rsidR="0002139A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02139A">
        <w:rPr>
          <w:rFonts w:ascii="Arial" w:hAnsi="Arial" w:cs="Arial"/>
        </w:rPr>
        <w:t>ул.Челопек бр.91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02139A">
        <w:rPr>
          <w:rFonts w:ascii="Arial" w:hAnsi="Arial" w:cs="Arial"/>
        </w:rPr>
        <w:t>и Исмет Таировски од Скопје со живеалиште на ул.Скупи 13 бр.3,и Ариф Насер од Скопје со живеалиште на Виетнамска бр.99,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02139A">
        <w:rPr>
          <w:rFonts w:ascii="Arial" w:hAnsi="Arial" w:cs="Arial"/>
        </w:rPr>
        <w:t>Ариф Насер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02139A">
        <w:rPr>
          <w:rFonts w:ascii="Arial" w:hAnsi="Arial" w:cs="Arial"/>
        </w:rPr>
        <w:t>13.06.2022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9ACC753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467878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2C63D3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A2799F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C4B3024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829585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684E184" w14:textId="77777777" w:rsidR="0002139A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14:paraId="2BAECAE3" w14:textId="729DC1DD" w:rsidR="00211393" w:rsidRDefault="0002139A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bCs/>
        </w:rPr>
        <w:t>-КП-932, дел 0,зграда 1, намена А1СТ,место Виетнамска-99 кат ПР,површина од 47м2  за КО БУТЕЛ заведена на Ил.бр 102820 при АКН на РСМ -ЦКН Скопје</w:t>
      </w:r>
      <w:r>
        <w:rPr>
          <w:rFonts w:ascii="Arial" w:hAnsi="Arial" w:cs="Arial"/>
          <w:b/>
          <w:bCs/>
        </w:rPr>
        <w:t xml:space="preserve"> во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 xml:space="preserve"> </w:t>
      </w:r>
      <w:r w:rsidR="000431B5">
        <w:rPr>
          <w:rFonts w:ascii="Arial" w:eastAsia="Times New Roman" w:hAnsi="Arial" w:cs="Arial"/>
          <w:lang w:val="ru-RU"/>
        </w:rPr>
        <w:t>А</w:t>
      </w:r>
      <w:r>
        <w:rPr>
          <w:rFonts w:ascii="Arial" w:hAnsi="Arial" w:cs="Arial"/>
        </w:rPr>
        <w:t>риф Насер од Скопје со живеалиште на Виетнамска бр.99,</w:t>
      </w:r>
      <w:r>
        <w:rPr>
          <w:rFonts w:ascii="Arial" w:hAnsi="Arial" w:cs="Arial"/>
        </w:rPr>
        <w:t xml:space="preserve"> Скопје </w:t>
      </w:r>
    </w:p>
    <w:p w14:paraId="33CA4C09" w14:textId="77777777" w:rsidR="006406F5" w:rsidRDefault="006406F5" w:rsidP="006406F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6BAA2973" w14:textId="3EBB5575" w:rsidR="00211393" w:rsidRDefault="00211393" w:rsidP="006406F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2139A">
        <w:rPr>
          <w:rFonts w:ascii="Arial" w:eastAsia="Times New Roman" w:hAnsi="Arial" w:cs="Arial"/>
          <w:lang w:val="ru-RU"/>
        </w:rPr>
        <w:t xml:space="preserve"> 29.06.2022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02139A">
        <w:rPr>
          <w:rFonts w:ascii="Arial" w:eastAsia="Times New Roman" w:hAnsi="Arial" w:cs="Arial"/>
          <w:lang w:val="ru-RU"/>
        </w:rPr>
        <w:t xml:space="preserve"> 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2139A">
        <w:rPr>
          <w:rFonts w:ascii="Arial" w:eastAsia="Times New Roman" w:hAnsi="Arial" w:cs="Arial"/>
          <w:lang w:val="ru-RU"/>
        </w:rPr>
        <w:t>Канцеларија на извршител Павел Томашевски од Скопје на ул</w:t>
      </w:r>
      <w:r w:rsidR="006406F5">
        <w:rPr>
          <w:rFonts w:ascii="Arial" w:eastAsia="Times New Roman" w:hAnsi="Arial" w:cs="Arial"/>
          <w:lang w:val="ru-RU"/>
        </w:rPr>
        <w:t>.11 Октомври бр.23А-2/4.</w:t>
      </w:r>
    </w:p>
    <w:p w14:paraId="6B448551" w14:textId="77777777" w:rsidR="006406F5" w:rsidRPr="00211393" w:rsidRDefault="006406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A050973" w14:textId="6C130FDB" w:rsidR="00211393" w:rsidRPr="006406F5" w:rsidRDefault="00211393" w:rsidP="00640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недвижност, утврдена со заклучок на извршителот</w:t>
      </w:r>
      <w:r w:rsidR="006406F5">
        <w:rPr>
          <w:rFonts w:ascii="Arial" w:eastAsia="Times New Roman" w:hAnsi="Arial" w:cs="Arial"/>
          <w:lang w:val="ru-RU"/>
        </w:rPr>
        <w:t xml:space="preserve"> Павел Томашевски </w:t>
      </w:r>
      <w:r w:rsidRPr="00211393">
        <w:rPr>
          <w:rFonts w:ascii="Arial" w:eastAsia="Times New Roman" w:hAnsi="Arial" w:cs="Arial"/>
        </w:rPr>
        <w:t>изнесува</w:t>
      </w:r>
      <w:r w:rsidR="006406F5" w:rsidRPr="006406F5">
        <w:rPr>
          <w:rFonts w:ascii="Arial" w:hAnsi="Arial" w:cs="Arial"/>
        </w:rPr>
        <w:t xml:space="preserve"> </w:t>
      </w:r>
      <w:r w:rsidR="006406F5">
        <w:rPr>
          <w:rFonts w:ascii="Arial" w:hAnsi="Arial" w:cs="Arial"/>
        </w:rPr>
        <w:t>26.316,оо ЕУРа во денарска противредност од  1.618.434,00  денари (Усвоено за 1 е=61,50 денари), со вклучен ДДВ, како почетна цена за продажба на недвижноста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7C4ACC10" w14:textId="77777777" w:rsidR="006406F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406F5">
        <w:rPr>
          <w:rFonts w:ascii="Arial" w:eastAsia="Times New Roman" w:hAnsi="Arial" w:cs="Arial"/>
        </w:rPr>
        <w:t xml:space="preserve"> Налог за Извршување И.бр 1307/2021 од Извршител Павел Томашевски од Скопје.</w:t>
      </w:r>
    </w:p>
    <w:p w14:paraId="2E48778A" w14:textId="743DA75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D1EBF3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A2F194A" w14:textId="514DBB31" w:rsidR="006406F5" w:rsidRDefault="00211393" w:rsidP="006406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406F5">
        <w:rPr>
          <w:rFonts w:ascii="Arial" w:eastAsia="Times New Roman" w:hAnsi="Arial" w:cs="Arial"/>
          <w:lang w:val="ru-RU"/>
        </w:rPr>
        <w:t>250015000107465 која се води кај Шпаркасе Банка АД Скопје и даночен број 5032010500297 еден ден пред усното јавно наддавање.</w:t>
      </w:r>
    </w:p>
    <w:p w14:paraId="0C26B8CC" w14:textId="77777777" w:rsidR="006406F5" w:rsidRDefault="006406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3F3C8D8" w14:textId="24C3F1FA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A6CE852" w14:textId="534B471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</w:t>
      </w:r>
      <w:r w:rsidR="006406F5">
        <w:rPr>
          <w:rFonts w:ascii="Arial" w:eastAsia="Times New Roman" w:hAnsi="Arial" w:cs="Arial"/>
          <w:lang w:val="ru-RU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F199A8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44A4047" w14:textId="37164FF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406F5">
        <w:rPr>
          <w:rFonts w:ascii="Arial" w:eastAsia="Times New Roman" w:hAnsi="Arial" w:cs="Arial"/>
          <w:lang w:val="ru-RU"/>
        </w:rPr>
        <w:t xml:space="preserve">Дневен Весник и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F90BAB6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E57A692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739DE955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C0D47DC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8A7EA3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465050EF" w14:textId="77777777" w:rsidTr="009851EC">
        <w:trPr>
          <w:trHeight w:val="851"/>
        </w:trPr>
        <w:tc>
          <w:tcPr>
            <w:tcW w:w="4297" w:type="dxa"/>
          </w:tcPr>
          <w:p w14:paraId="00292A81" w14:textId="0C209026" w:rsidR="00823825" w:rsidRPr="000406D7" w:rsidRDefault="0002139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123DB1E7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3DE9AF2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6DEB204F" w14:textId="29B4E4C2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5B2E38">
        <w:rPr>
          <w:rFonts w:ascii="Arial" w:hAnsi="Arial" w:cs="Arial"/>
          <w:sz w:val="20"/>
          <w:szCs w:val="20"/>
        </w:rPr>
        <w:t xml:space="preserve">Скопје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043743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6CDD25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10A6F21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F7F6C">
        <w:pict w14:anchorId="204D7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8560894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793C319" w14:textId="66200DF8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02139A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AB0774E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8071" w14:textId="77777777" w:rsidR="0002139A" w:rsidRDefault="0002139A" w:rsidP="0002139A">
      <w:pPr>
        <w:spacing w:after="0" w:line="240" w:lineRule="auto"/>
      </w:pPr>
      <w:r>
        <w:separator/>
      </w:r>
    </w:p>
  </w:endnote>
  <w:endnote w:type="continuationSeparator" w:id="0">
    <w:p w14:paraId="43DCEC85" w14:textId="77777777" w:rsidR="0002139A" w:rsidRDefault="0002139A" w:rsidP="0002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B7B" w14:textId="77777777" w:rsidR="0002139A" w:rsidRPr="0002139A" w:rsidRDefault="0002139A" w:rsidP="000213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EF5F" w14:textId="77777777" w:rsidR="0002139A" w:rsidRDefault="0002139A" w:rsidP="0002139A">
      <w:pPr>
        <w:spacing w:after="0" w:line="240" w:lineRule="auto"/>
      </w:pPr>
      <w:r>
        <w:separator/>
      </w:r>
    </w:p>
  </w:footnote>
  <w:footnote w:type="continuationSeparator" w:id="0">
    <w:p w14:paraId="510E2F7D" w14:textId="77777777" w:rsidR="0002139A" w:rsidRDefault="0002139A" w:rsidP="00021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139A"/>
    <w:rsid w:val="000431B5"/>
    <w:rsid w:val="000A48CC"/>
    <w:rsid w:val="000A4928"/>
    <w:rsid w:val="00132B66"/>
    <w:rsid w:val="00180BCE"/>
    <w:rsid w:val="00194F9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2E38"/>
    <w:rsid w:val="0061005D"/>
    <w:rsid w:val="006406F5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7F6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EA2E1"/>
  <w15:docId w15:val="{25FD7E2B-E047-42CD-A58B-24BE29F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u4pimv4S0CNR7/TyndH5Inwq6J+7kE0vl1hNGqX3Ajs=</DigestValue>
    </Reference>
    <Reference Type="http://www.w3.org/2000/09/xmldsig#Object" URI="#idOfficeObject">
      <DigestMethod Algorithm="http://www.w3.org/2001/04/xmlenc#sha256"/>
      <DigestValue>mb4JDgDJIBDMcXed+1EHXwVLQJvmaTbx4+Donhm5sQA=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gHU72xDTRlLW23shKPtP2ch0W26Mq3YhVlfJOKe2UXU=</DigestValue>
    </Reference>
  </SignedInfo>
  <SignatureValue>ZvSjdvgCK0F/wOm4lg9snjVWjnDylLureqBkoOvscaM67sZ4B+m6UMT2Gj2ret7Zefao/e3vrmde
JA5xjj9lDv81p+BVi1yT+vp7SO9E3Rzp/RefpBhGBEt260BYDwtSPn1Ig69xcgkeCJoGFiYLG4Qy
Pz9MPs9oJUCgafj5XZNXm00+wArpPu2PQ5GrUeGB7E/V2GMDIhe5NyQnVW3rM3kmVyZrLb/nvf88
KkDuquJPms3T+/Jlq2V/cTcsiMwyk8ONKLYE7Yz7LiidfmuAiLzBlfo5rUgp9s0glYiAeWuzg9i5
9SHOAATe6JcgeFuPbh6BTIgbdMvEoi9GbI5BSg==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jSSlx+YmzwbCArU3koMScS6Q+YJBeNC1HQaI7eftRDU=</DigestValue>
      </Reference>
      <Reference URI="/word/endnotes.xml?ContentType=application/vnd.openxmlformats-officedocument.wordprocessingml.endnotes+xml">
        <DigestMethod Algorithm="http://www.w3.org/2001/04/xmlenc#sha256"/>
        <DigestValue>xc7iKx5Q3oUUdas++I5TfKhRaIdN5jYuw0D3SUljXeI=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U0HZ3/N1xX9iRU/BBimBVcdQbGbvjjKd26tX5WqmPa0=</DigestValue>
      </Reference>
      <Reference URI="/word/footnotes.xml?ContentType=application/vnd.openxmlformats-officedocument.wordprocessingml.footnotes+xml">
        <DigestMethod Algorithm="http://www.w3.org/2001/04/xmlenc#sha256"/>
        <DigestValue>Z7MpdXrUxCk0G4Gh9elqUzhfmiRGdMuAw6f46l1hrso=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frywHpi6a1o6vLo4ckOEuUL/4dnsule9iKfZtBEc9KY=</DigestValue>
      </Reference>
      <Reference URI="/word/settings.xml?ContentType=application/vnd.openxmlformats-officedocument.wordprocessingml.settings+xml">
        <DigestMethod Algorithm="http://www.w3.org/2001/04/xmlenc#sha256"/>
        <DigestValue>S8dkvCTrGURAJqrkyPo3eBawD3T80EKyPkhw+p/OpkU=</DigestValue>
      </Reference>
      <Reference URI="/word/styles.xml?ContentType=application/vnd.openxmlformats-officedocument.wordprocessingml.styles+xml">
        <DigestMethod Algorithm="http://www.w3.org/2001/04/xmlenc#sha256"/>
        <DigestValue>PnfttPwjN6BAIouXG0svSfNke6/Hk1wGJb7UOOa2cVc=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kUtB+8fkdaA48kOv42aEK5fmkspRnHsLcccLg1ZVIXc=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2022-06-13T11:24:33Z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2022-06-13T11:24:33Z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Zivka</cp:lastModifiedBy>
  <cp:revision>5</cp:revision>
  <cp:lastPrinted>2022-06-13T11:21:00Z</cp:lastPrinted>
  <dcterms:created xsi:type="dcterms:W3CDTF">2022-06-13T11:07:00Z</dcterms:created>
  <dcterms:modified xsi:type="dcterms:W3CDTF">2022-06-13T11:24:00Z</dcterms:modified>
</cp:coreProperties>
</file>