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17751">
        <w:tc>
          <w:tcPr>
            <w:tcW w:w="6204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6A507E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A507E">
              <w:rPr>
                <w:rFonts w:ascii="Arial" w:eastAsia="Times New Roman" w:hAnsi="Arial" w:cs="Arial"/>
                <w:b/>
                <w:lang w:val="en-US"/>
              </w:rPr>
              <w:t>1315/2021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6A507E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6A507E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17751">
        <w:tc>
          <w:tcPr>
            <w:tcW w:w="6204" w:type="dxa"/>
            <w:hideMark/>
          </w:tcPr>
          <w:p w:rsidR="00823825" w:rsidRPr="00DB4229" w:rsidRDefault="006A507E" w:rsidP="001177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177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A507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507E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6A507E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6A507E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6A507E">
        <w:rPr>
          <w:rFonts w:ascii="Arial" w:hAnsi="Arial" w:cs="Arial"/>
        </w:rPr>
        <w:t xml:space="preserve">доверителот Стопанска банка АД Битола од </w:t>
      </w:r>
      <w:bookmarkStart w:id="8" w:name="DovGrad1"/>
      <w:bookmarkEnd w:id="8"/>
      <w:r w:rsidRPr="006A507E">
        <w:rPr>
          <w:rFonts w:ascii="Arial" w:hAnsi="Arial" w:cs="Arial"/>
        </w:rPr>
        <w:t>Битола</w:t>
      </w:r>
      <w:r w:rsidRPr="006A507E">
        <w:rPr>
          <w:rFonts w:ascii="Arial" w:hAnsi="Arial" w:cs="Arial"/>
          <w:lang w:val="ru-RU"/>
        </w:rPr>
        <w:t xml:space="preserve"> </w:t>
      </w:r>
      <w:r w:rsidRPr="006A507E">
        <w:rPr>
          <w:rFonts w:ascii="Arial" w:hAnsi="Arial" w:cs="Arial"/>
        </w:rPr>
        <w:t xml:space="preserve">со </w:t>
      </w:r>
      <w:bookmarkStart w:id="9" w:name="opis_edb1"/>
      <w:bookmarkEnd w:id="9"/>
      <w:r w:rsidRPr="006A507E">
        <w:rPr>
          <w:rFonts w:ascii="Arial" w:hAnsi="Arial" w:cs="Arial"/>
        </w:rPr>
        <w:t xml:space="preserve">ЕМБС 5026377 </w:t>
      </w:r>
      <w:bookmarkStart w:id="10" w:name="edb1"/>
      <w:bookmarkEnd w:id="10"/>
      <w:r w:rsidRPr="006A507E">
        <w:rPr>
          <w:rFonts w:ascii="Arial" w:hAnsi="Arial" w:cs="Arial"/>
        </w:rPr>
        <w:t xml:space="preserve"> </w:t>
      </w:r>
      <w:bookmarkStart w:id="11" w:name="opis_sed1"/>
      <w:bookmarkEnd w:id="11"/>
      <w:r w:rsidRPr="006A507E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6A507E">
        <w:rPr>
          <w:rFonts w:ascii="Arial" w:hAnsi="Arial" w:cs="Arial"/>
        </w:rPr>
        <w:t>ул,,Добривое Радосавлевиќ,,бр.21</w:t>
      </w:r>
      <w:r w:rsidRPr="006A507E">
        <w:rPr>
          <w:rFonts w:ascii="Arial" w:hAnsi="Arial" w:cs="Arial"/>
          <w:lang w:val="ru-RU"/>
        </w:rPr>
        <w:t>,</w:t>
      </w:r>
      <w:r w:rsidRPr="006A507E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A507E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6A507E">
        <w:rPr>
          <w:rFonts w:ascii="Arial" w:hAnsi="Arial" w:cs="Arial"/>
        </w:rPr>
        <w:t xml:space="preserve">ОДУ XI 278/19 од 21.05.2019 година на Нотар Васил Кузманоски од Охрид, против </w:t>
      </w:r>
      <w:bookmarkStart w:id="18" w:name="Dolznik1"/>
      <w:bookmarkEnd w:id="18"/>
      <w:r w:rsidRPr="006A507E">
        <w:rPr>
          <w:rFonts w:ascii="Arial" w:hAnsi="Arial" w:cs="Arial"/>
        </w:rPr>
        <w:t xml:space="preserve">должниците Друштво за производство трговија и услуги БИГ СТОУН ДООЕЛ с.Делогожди Струга од </w:t>
      </w:r>
      <w:bookmarkStart w:id="19" w:name="DolzGrad1"/>
      <w:bookmarkEnd w:id="19"/>
      <w:r w:rsidRPr="006A507E">
        <w:rPr>
          <w:rFonts w:ascii="Arial" w:hAnsi="Arial" w:cs="Arial"/>
        </w:rPr>
        <w:t xml:space="preserve">Струга со </w:t>
      </w:r>
      <w:bookmarkStart w:id="20" w:name="opis_edb1_dolz"/>
      <w:bookmarkEnd w:id="20"/>
      <w:r w:rsidRPr="006A507E">
        <w:rPr>
          <w:rFonts w:ascii="Arial" w:hAnsi="Arial" w:cs="Arial"/>
        </w:rPr>
        <w:t>ЕДБ 4026009506334 и ЕМБС 6488919</w:t>
      </w:r>
      <w:r w:rsidRPr="006A507E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6A507E">
        <w:rPr>
          <w:rFonts w:ascii="Arial" w:hAnsi="Arial" w:cs="Arial"/>
          <w:lang w:val="ru-RU"/>
        </w:rPr>
        <w:t>и седиште на</w:t>
      </w:r>
      <w:r w:rsidRPr="006A507E">
        <w:rPr>
          <w:rFonts w:ascii="Arial" w:hAnsi="Arial" w:cs="Arial"/>
        </w:rPr>
        <w:t xml:space="preserve"> </w:t>
      </w:r>
      <w:bookmarkStart w:id="24" w:name="adresa1_dolz"/>
      <w:bookmarkEnd w:id="24"/>
      <w:r w:rsidRPr="006A507E">
        <w:rPr>
          <w:rFonts w:ascii="Arial" w:hAnsi="Arial" w:cs="Arial"/>
        </w:rPr>
        <w:t xml:space="preserve">Делогожда </w:t>
      </w:r>
      <w:r>
        <w:rPr>
          <w:rFonts w:ascii="Arial" w:hAnsi="Arial" w:cs="Arial"/>
        </w:rPr>
        <w:t>–</w:t>
      </w:r>
      <w:r w:rsidRPr="006A507E">
        <w:rPr>
          <w:rFonts w:ascii="Arial" w:hAnsi="Arial" w:cs="Arial"/>
        </w:rPr>
        <w:t xml:space="preserve"> Струга</w:t>
      </w:r>
      <w:bookmarkStart w:id="25" w:name="Dolznik2"/>
      <w:bookmarkEnd w:id="25"/>
      <w:r>
        <w:rPr>
          <w:rFonts w:ascii="Arial" w:hAnsi="Arial" w:cs="Arial"/>
          <w:lang w:val="en-US"/>
        </w:rPr>
        <w:t xml:space="preserve"> </w:t>
      </w:r>
      <w:r w:rsidRPr="006A507E">
        <w:rPr>
          <w:rFonts w:ascii="Arial" w:hAnsi="Arial" w:cs="Arial"/>
        </w:rPr>
        <w:t xml:space="preserve">и Самир Зејнула од Струга живеалиште </w:t>
      </w:r>
      <w:r>
        <w:rPr>
          <w:rFonts w:ascii="Arial" w:hAnsi="Arial" w:cs="Arial"/>
        </w:rPr>
        <w:t xml:space="preserve">во </w:t>
      </w:r>
      <w:r w:rsidRPr="006A507E">
        <w:rPr>
          <w:rFonts w:ascii="Arial" w:hAnsi="Arial" w:cs="Arial"/>
        </w:rPr>
        <w:t xml:space="preserve">с.Делогожда, за спроведување на извршување во вредност </w:t>
      </w:r>
      <w:bookmarkStart w:id="26" w:name="VredPredmet"/>
      <w:bookmarkEnd w:id="26"/>
      <w:r w:rsidRPr="006A507E">
        <w:rPr>
          <w:rFonts w:ascii="Arial" w:hAnsi="Arial" w:cs="Arial"/>
        </w:rPr>
        <w:t>1.648.976,00 денари</w:t>
      </w:r>
      <w:r w:rsidRPr="00015294"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>
        <w:rPr>
          <w:rFonts w:ascii="Arial" w:hAnsi="Arial" w:cs="Arial"/>
        </w:rPr>
        <w:t>16.05.2022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6A507E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A507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6A507E" w:rsidRPr="006A507E">
        <w:rPr>
          <w:rFonts w:ascii="Arial" w:hAnsi="Arial" w:cs="Arial"/>
        </w:rPr>
        <w:t xml:space="preserve">недвижност опишана во лист В од </w:t>
      </w:r>
      <w:r w:rsidR="006A507E" w:rsidRPr="006A507E">
        <w:rPr>
          <w:rFonts w:ascii="Arial" w:hAnsi="Arial" w:cs="Arial"/>
          <w:b/>
        </w:rPr>
        <w:t>имотен лист 103303 за КО Охрид 4</w:t>
      </w:r>
      <w:r w:rsidR="006A507E" w:rsidRPr="006A507E">
        <w:rPr>
          <w:rFonts w:ascii="Arial" w:hAnsi="Arial" w:cs="Arial"/>
        </w:rPr>
        <w:t xml:space="preserve"> како:КП.бр.5438 дел 15 на м.в. Асном бр.11 број на зграда / друг објект 1, намена на зграда преземена при конверзија на податоците од стариот ел.систем А2-1, влез 1, кат К4, број 33 намена на посебен / заеднички дел од зграда СТ, внатрешна површина 72 м.к.в.КП.бр.5438 дел 15 на м.в. Асном бр.11 број на зграда / друг објект 1, намена на зграда преземена при конверзија на податоците од стариот ел.систем А2-1,влез 1, кат К4, број 33 намена на посебен / заеднички дел од зграда ПП, внатрешна површина 7 м.к.в.,КП.бр.5438 дел 15 на м.в. Асном бр.11 број на зграда / друг објект 1, намена на зграда преземена при конверзија на податоците од стариот ел.систем А2-1, влез 2, кат ПО, број 23 намена на посебен / заеднички дел од зграда ГМ, внатрешна површина 14 м.к.в., </w:t>
      </w:r>
      <w:r w:rsidR="006A507E" w:rsidRPr="006A507E">
        <w:rPr>
          <w:rFonts w:ascii="Arial" w:eastAsia="Times New Roman" w:hAnsi="Arial" w:cs="Arial"/>
        </w:rPr>
        <w:t xml:space="preserve">сопственост на должникот </w:t>
      </w:r>
      <w:bookmarkStart w:id="28" w:name="ODolz"/>
      <w:bookmarkEnd w:id="28"/>
      <w:r w:rsidR="006A507E" w:rsidRPr="006A507E">
        <w:rPr>
          <w:rFonts w:ascii="Arial" w:eastAsia="Times New Roman" w:hAnsi="Arial" w:cs="Arial"/>
        </w:rPr>
        <w:t>Друштво за производство трговија и услуги БИГ СТОУН ДООЕЛ с.Делогожди Струга</w:t>
      </w:r>
      <w:r w:rsidRPr="006A507E">
        <w:rPr>
          <w:rFonts w:ascii="Arial" w:eastAsia="Times New Roman" w:hAnsi="Arial" w:cs="Arial"/>
          <w:lang w:val="ru-RU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17751" w:rsidRPr="00117751">
        <w:rPr>
          <w:rFonts w:ascii="Arial" w:eastAsia="Times New Roman" w:hAnsi="Arial" w:cs="Arial"/>
          <w:b/>
          <w:lang w:val="ru-RU"/>
        </w:rPr>
        <w:t xml:space="preserve">17.06.2022 </w:t>
      </w:r>
      <w:r w:rsidRPr="00117751">
        <w:rPr>
          <w:rFonts w:ascii="Arial" w:eastAsia="Times New Roman" w:hAnsi="Arial" w:cs="Arial"/>
          <w:b/>
        </w:rPr>
        <w:t xml:space="preserve">година во </w:t>
      </w:r>
      <w:r w:rsidR="00117751" w:rsidRPr="00117751">
        <w:rPr>
          <w:rFonts w:ascii="Arial" w:eastAsia="Times New Roman" w:hAnsi="Arial" w:cs="Arial"/>
          <w:b/>
          <w:lang w:val="ru-RU"/>
        </w:rPr>
        <w:t xml:space="preserve">09.00 </w:t>
      </w:r>
      <w:r w:rsidRPr="0011775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17751" w:rsidRPr="006A507E">
        <w:rPr>
          <w:rFonts w:ascii="Arial" w:hAnsi="Arial" w:cs="Arial"/>
        </w:rPr>
        <w:t xml:space="preserve">Извршителот Гордана Џутеска </w:t>
      </w:r>
      <w:r w:rsidR="00117751">
        <w:rPr>
          <w:rFonts w:ascii="Arial" w:hAnsi="Arial" w:cs="Arial"/>
        </w:rPr>
        <w:t>во</w:t>
      </w:r>
      <w:r w:rsidR="00117751" w:rsidRPr="006A507E">
        <w:rPr>
          <w:rFonts w:ascii="Arial" w:hAnsi="Arial" w:cs="Arial"/>
        </w:rPr>
        <w:t xml:space="preserve"> Охрид</w:t>
      </w:r>
      <w:r w:rsidR="00117751">
        <w:rPr>
          <w:rFonts w:ascii="Arial" w:hAnsi="Arial" w:cs="Arial"/>
        </w:rPr>
        <w:t xml:space="preserve"> на </w:t>
      </w:r>
      <w:r w:rsidR="00117751" w:rsidRPr="006A507E">
        <w:rPr>
          <w:rFonts w:ascii="Arial" w:hAnsi="Arial" w:cs="Arial"/>
        </w:rPr>
        <w:t>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117751" w:rsidRPr="00211393" w:rsidRDefault="0011775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117751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117751">
        <w:rPr>
          <w:rFonts w:ascii="Arial" w:eastAsia="Times New Roman" w:hAnsi="Arial" w:cs="Arial"/>
          <w:lang w:val="ru-RU"/>
        </w:rPr>
        <w:t xml:space="preserve">од </w:t>
      </w:r>
      <w:r w:rsidR="00117751" w:rsidRPr="00117751">
        <w:rPr>
          <w:rFonts w:ascii="Arial" w:hAnsi="Arial" w:cs="Arial"/>
        </w:rPr>
        <w:t>06.05.2022 година</w:t>
      </w:r>
      <w:r w:rsidR="00117751">
        <w:rPr>
          <w:rFonts w:ascii="Arial" w:eastAsia="Times New Roman" w:hAnsi="Arial" w:cs="Arial"/>
        </w:rPr>
        <w:t xml:space="preserve"> и</w:t>
      </w:r>
      <w:r w:rsidRPr="00211393">
        <w:rPr>
          <w:rFonts w:ascii="Arial" w:eastAsia="Times New Roman" w:hAnsi="Arial" w:cs="Arial"/>
        </w:rPr>
        <w:t xml:space="preserve"> изнесува </w:t>
      </w:r>
      <w:r w:rsidR="00117751" w:rsidRPr="00117751">
        <w:rPr>
          <w:rFonts w:ascii="Arial" w:hAnsi="Arial" w:cs="Arial"/>
          <w:b/>
          <w:u w:val="single"/>
          <w:lang w:val="en-US"/>
        </w:rPr>
        <w:t>3.886.915,00</w:t>
      </w:r>
      <w:r w:rsidR="00117751" w:rsidRPr="00117751">
        <w:rPr>
          <w:rFonts w:ascii="Arial" w:hAnsi="Arial" w:cs="Arial"/>
          <w:b/>
          <w:u w:val="single"/>
        </w:rPr>
        <w:t xml:space="preserve"> денари</w:t>
      </w:r>
      <w:r w:rsidRPr="00211393">
        <w:rPr>
          <w:rFonts w:ascii="Arial" w:eastAsia="Times New Roman" w:hAnsi="Arial" w:cs="Arial"/>
        </w:rPr>
        <w:t>, под која</w:t>
      </w:r>
      <w:r w:rsidR="00117751">
        <w:rPr>
          <w:rFonts w:ascii="Arial" w:eastAsia="Times New Roman" w:hAnsi="Arial" w:cs="Arial"/>
        </w:rPr>
        <w:t xml:space="preserve"> вредност</w:t>
      </w:r>
      <w:r w:rsidRPr="00211393">
        <w:rPr>
          <w:rFonts w:ascii="Arial" w:eastAsia="Times New Roman" w:hAnsi="Arial" w:cs="Arial"/>
        </w:rPr>
        <w:t xml:space="preserve"> недвижноста не може да се продаде на првото јавно наддавање.</w:t>
      </w:r>
    </w:p>
    <w:p w:rsidR="00FB608B" w:rsidRPr="00211393" w:rsidRDefault="00FB60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B608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B608B">
        <w:rPr>
          <w:rFonts w:ascii="Arial" w:eastAsia="Times New Roman" w:hAnsi="Arial" w:cs="Arial"/>
          <w:lang w:val="ru-RU"/>
        </w:rPr>
        <w:t>:</w:t>
      </w:r>
    </w:p>
    <w:p w:rsidR="00C06C01" w:rsidRDefault="00C06C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B608B" w:rsidRDefault="00C06C01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  ОДУ.бр.167/15 од 24.03.2015 година на Нотар Вирѓинија Баута во корист на заложниот доверител УНИ Банка АД Скопје;</w:t>
      </w:r>
    </w:p>
    <w:p w:rsidR="00FB608B" w:rsidRDefault="00FB60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06C01" w:rsidRDefault="00C06C01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  ОДУ.бр.750/15 од 07.12.2015 година на Нотар Вирѓинија Баута во корист на заложниот доверител УНИ Банка АД Скопје;</w:t>
      </w:r>
    </w:p>
    <w:p w:rsidR="00C06C01" w:rsidRDefault="00C06C01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C06C01" w:rsidRDefault="00C06C01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 xml:space="preserve">-налог за извршување врз недвижност И.бр.1315/2021 од 02.09.2021 година </w:t>
      </w:r>
      <w:r w:rsidR="00B43EEA">
        <w:rPr>
          <w:rFonts w:ascii="Arial" w:eastAsia="Times New Roman" w:hAnsi="Arial" w:cs="Arial"/>
          <w:lang w:val="ru-RU"/>
        </w:rPr>
        <w:t>на Извршител Гордана Џутеска;</w:t>
      </w:r>
    </w:p>
    <w:p w:rsidR="00B43EEA" w:rsidRDefault="00B43EEA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43EEA" w:rsidRDefault="00B43EEA" w:rsidP="00B43EE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И.бр.1672/2021 од 29.11.2021 година на Извршител Благој Бањански;</w:t>
      </w:r>
    </w:p>
    <w:p w:rsidR="00B43EEA" w:rsidRDefault="00B43EEA" w:rsidP="00C06C0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FB608B" w:rsidRDefault="00B43EEA" w:rsidP="00B43EE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И.бр.462/2022 од 02.03.2022 година на Извршител Гордана Џутеска;</w:t>
      </w:r>
    </w:p>
    <w:p w:rsidR="00FB608B" w:rsidRDefault="00FB60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991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991" w:rsidRPr="00A0482A" w:rsidRDefault="004A5991" w:rsidP="004A59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117751">
        <w:trPr>
          <w:trHeight w:val="851"/>
        </w:trPr>
        <w:tc>
          <w:tcPr>
            <w:tcW w:w="4297" w:type="dxa"/>
          </w:tcPr>
          <w:p w:rsidR="00823825" w:rsidRPr="000406D7" w:rsidRDefault="006A507E" w:rsidP="0011775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A5991" w:rsidRDefault="004A5991" w:rsidP="004A5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A5991" w:rsidRPr="00B157F3" w:rsidRDefault="004A5991" w:rsidP="004A5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4A5991" w:rsidRPr="00B157F3" w:rsidRDefault="004A5991" w:rsidP="004A5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4A5991" w:rsidRDefault="004A5991" w:rsidP="004A5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4A5991" w:rsidRDefault="004A5991" w:rsidP="004A5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4A5991" w:rsidRPr="00B157F3" w:rsidRDefault="004A5991" w:rsidP="004A5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Благој Бањански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62A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A507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51" w:rsidRDefault="00117751" w:rsidP="006A507E">
      <w:pPr>
        <w:spacing w:after="0" w:line="240" w:lineRule="auto"/>
      </w:pPr>
      <w:r>
        <w:separator/>
      </w:r>
    </w:p>
  </w:endnote>
  <w:endnote w:type="continuationSeparator" w:id="1">
    <w:p w:rsidR="00117751" w:rsidRDefault="00117751" w:rsidP="006A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51" w:rsidRPr="006A507E" w:rsidRDefault="00117751" w:rsidP="006A507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A599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51" w:rsidRDefault="00117751" w:rsidP="006A507E">
      <w:pPr>
        <w:spacing w:after="0" w:line="240" w:lineRule="auto"/>
      </w:pPr>
      <w:r>
        <w:separator/>
      </w:r>
    </w:p>
  </w:footnote>
  <w:footnote w:type="continuationSeparator" w:id="1">
    <w:p w:rsidR="00117751" w:rsidRDefault="00117751" w:rsidP="006A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17751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5991"/>
    <w:rsid w:val="004F2C9E"/>
    <w:rsid w:val="004F4016"/>
    <w:rsid w:val="00562A9B"/>
    <w:rsid w:val="0061005D"/>
    <w:rsid w:val="00665925"/>
    <w:rsid w:val="006A157B"/>
    <w:rsid w:val="006A507E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3EEA"/>
    <w:rsid w:val="00B51157"/>
    <w:rsid w:val="00B62603"/>
    <w:rsid w:val="00BC5E22"/>
    <w:rsid w:val="00BF5243"/>
    <w:rsid w:val="00C02E62"/>
    <w:rsid w:val="00C06C01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5495"/>
    <w:rsid w:val="00E64DBC"/>
    <w:rsid w:val="00EF46AF"/>
    <w:rsid w:val="00F23081"/>
    <w:rsid w:val="00F65B23"/>
    <w:rsid w:val="00F75153"/>
    <w:rsid w:val="00F9340A"/>
    <w:rsid w:val="00F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0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5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07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cp:lastPrinted>2022-05-16T12:53:00Z</cp:lastPrinted>
  <dcterms:created xsi:type="dcterms:W3CDTF">2022-05-16T12:25:00Z</dcterms:created>
  <dcterms:modified xsi:type="dcterms:W3CDTF">2022-05-16T12:53:00Z</dcterms:modified>
</cp:coreProperties>
</file>