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26798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14:paraId="1E2CED44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C970246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83F1698" w14:textId="3B72362C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>
        <w:rPr>
          <w:noProof/>
          <w:color w:val="000000" w:themeColor="text1"/>
          <w:lang w:eastAsia="mk-MK"/>
        </w:rPr>
        <w:drawing>
          <wp:inline distT="0" distB="0" distL="0" distR="0" wp14:anchorId="28670CCA" wp14:editId="4ADA8020">
            <wp:extent cx="371475" cy="428625"/>
            <wp:effectExtent l="0" t="0" r="0" b="0"/>
            <wp:docPr id="2" name="Picture 2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26C8E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301B6B4A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26EFB859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557FE63A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Основен граѓански суд Скопје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26B02C3E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И.бр.</w:t>
      </w:r>
      <w:bookmarkStart w:id="2" w:name="Ibr"/>
      <w:bookmarkEnd w:id="2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222/2021</w:t>
      </w:r>
    </w:p>
    <w:p w14:paraId="4F9E12F3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    </w:t>
      </w:r>
    </w:p>
    <w:p w14:paraId="7E49D89A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14:paraId="72079476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 за контакт: Соња</w:t>
      </w:r>
    </w:p>
    <w:p w14:paraId="27D77146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0F214E65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0BC92281" w14:textId="66058922" w:rsidR="007D11D9" w:rsidRDefault="007D11D9" w:rsidP="007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>
        <w:rPr>
          <w:rFonts w:ascii="Arial" w:hAnsi="Arial" w:cs="Arial"/>
          <w:color w:val="000000" w:themeColor="text1"/>
          <w:sz w:val="20"/>
          <w:szCs w:val="20"/>
        </w:rPr>
        <w:t xml:space="preserve">Гордан Станковиќ од </w:t>
      </w:r>
      <w:bookmarkStart w:id="5" w:name="Adresa"/>
      <w:bookmarkEnd w:id="5"/>
      <w:r>
        <w:rPr>
          <w:rFonts w:ascii="Arial" w:hAnsi="Arial" w:cs="Arial"/>
          <w:color w:val="000000" w:themeColor="text1"/>
          <w:sz w:val="20"/>
          <w:szCs w:val="20"/>
        </w:rPr>
        <w:t xml:space="preserve">Скопје, ул.Петар Попарсов бр.36А врз основа на барањето за спроведување на извршување од </w:t>
      </w:r>
      <w:bookmarkStart w:id="6" w:name="Doveritel1"/>
      <w:bookmarkEnd w:id="6"/>
      <w:r>
        <w:rPr>
          <w:rFonts w:ascii="Arial" w:hAnsi="Arial" w:cs="Arial"/>
          <w:color w:val="000000" w:themeColor="text1"/>
          <w:sz w:val="20"/>
          <w:szCs w:val="20"/>
        </w:rPr>
        <w:t xml:space="preserve">доверителот Стопанска банка АД Скопје од </w:t>
      </w:r>
      <w:bookmarkStart w:id="7" w:name="DovGrad1"/>
      <w:bookmarkEnd w:id="7"/>
      <w:r>
        <w:rPr>
          <w:rFonts w:ascii="Arial" w:hAnsi="Arial" w:cs="Arial"/>
          <w:color w:val="000000" w:themeColor="text1"/>
          <w:sz w:val="20"/>
          <w:szCs w:val="20"/>
        </w:rPr>
        <w:t>Скопје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со</w:t>
      </w:r>
      <w:bookmarkStart w:id="8" w:name="opis_edb1"/>
      <w:bookmarkStart w:id="9" w:name="edb1"/>
      <w:bookmarkStart w:id="10" w:name="opis_sed1"/>
      <w:bookmarkEnd w:id="8"/>
      <w:bookmarkEnd w:id="9"/>
      <w:bookmarkEnd w:id="10"/>
      <w:r>
        <w:rPr>
          <w:rFonts w:ascii="Arial" w:hAnsi="Arial" w:cs="Arial"/>
          <w:color w:val="000000" w:themeColor="text1"/>
          <w:sz w:val="20"/>
          <w:szCs w:val="20"/>
        </w:rPr>
        <w:t xml:space="preserve"> седиште на  </w:t>
      </w:r>
      <w:bookmarkStart w:id="11" w:name="adresa1"/>
      <w:bookmarkEnd w:id="11"/>
      <w:r>
        <w:rPr>
          <w:rFonts w:ascii="Arial" w:hAnsi="Arial" w:cs="Arial"/>
          <w:color w:val="000000" w:themeColor="text1"/>
          <w:sz w:val="20"/>
          <w:szCs w:val="20"/>
        </w:rPr>
        <w:t>ул.11 Октомври бр.7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  <w:color w:val="000000" w:themeColor="text1"/>
          <w:sz w:val="20"/>
          <w:szCs w:val="20"/>
        </w:rPr>
        <w:t xml:space="preserve">Нотарски акт ОДУ бр.318/13 од 11.02.2012 година на Анета Петровска Алексова, против </w:t>
      </w:r>
      <w:bookmarkStart w:id="17" w:name="Dolznik1"/>
      <w:bookmarkEnd w:id="17"/>
      <w:r>
        <w:rPr>
          <w:rFonts w:ascii="Arial" w:hAnsi="Arial" w:cs="Arial"/>
          <w:color w:val="000000" w:themeColor="text1"/>
          <w:sz w:val="20"/>
          <w:szCs w:val="20"/>
        </w:rPr>
        <w:t xml:space="preserve">должникот Снежана Јовановска Трајковска од </w:t>
      </w:r>
      <w:bookmarkStart w:id="18" w:name="DolzGrad1"/>
      <w:bookmarkEnd w:id="18"/>
      <w:r>
        <w:rPr>
          <w:rFonts w:ascii="Arial" w:hAnsi="Arial" w:cs="Arial"/>
          <w:color w:val="000000" w:themeColor="text1"/>
          <w:sz w:val="20"/>
          <w:szCs w:val="20"/>
        </w:rPr>
        <w:t>Скопје со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живеалиште на </w:t>
      </w:r>
      <w:bookmarkStart w:id="23" w:name="adresa1_dolz"/>
      <w:bookmarkEnd w:id="23"/>
      <w:r>
        <w:rPr>
          <w:rFonts w:ascii="Arial" w:hAnsi="Arial" w:cs="Arial"/>
          <w:color w:val="000000" w:themeColor="text1"/>
          <w:sz w:val="20"/>
          <w:szCs w:val="20"/>
        </w:rPr>
        <w:t xml:space="preserve">ул.Баница бр.11/1-7 или бул.Кузман Јосифовски Питу бр.22-1/21, </w:t>
      </w:r>
      <w:bookmarkStart w:id="24" w:name="Dolznik2"/>
      <w:bookmarkEnd w:id="24"/>
      <w:r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3B6E12">
        <w:rPr>
          <w:rFonts w:ascii="Arial" w:hAnsi="Arial" w:cs="Arial"/>
          <w:color w:val="000000" w:themeColor="text1"/>
          <w:sz w:val="20"/>
          <w:szCs w:val="20"/>
        </w:rPr>
        <w:t>23.01.2024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3E3D6FFA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55FD9DBD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7D994648" w14:textId="6ECD582E" w:rsidR="007D11D9" w:rsidRDefault="007D11D9" w:rsidP="007D1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</w:t>
      </w:r>
      <w:r w:rsidR="002A0DD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ВТОРА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УСНА ЈАВНА ПРОДАЖБА</w:t>
      </w:r>
    </w:p>
    <w:p w14:paraId="7C2A2433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)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77BBB607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7433455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83BA294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недвижноста </w:t>
      </w:r>
      <w:r>
        <w:rPr>
          <w:rFonts w:ascii="Arial" w:hAnsi="Arial" w:cs="Arial"/>
          <w:sz w:val="20"/>
          <w:szCs w:val="20"/>
        </w:rPr>
        <w:t xml:space="preserve">запишана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бр.32160 за КО Кисела Вода 1</w:t>
      </w:r>
      <w:r>
        <w:rPr>
          <w:rFonts w:ascii="Arial" w:hAnsi="Arial" w:cs="Arial"/>
          <w:sz w:val="20"/>
          <w:szCs w:val="20"/>
        </w:rPr>
        <w:t xml:space="preserve"> при АКН на РСМ – ЦКН - Скопје со следните ознаки: </w:t>
      </w:r>
    </w:p>
    <w:p w14:paraId="52D8F1CA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67C0AD0B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1554, дел 1, адреса (улица и куќен број на зграда) – Баница, број на зграда/друг објект – 1, намена на зграда– стамбена зграда – стан, влез 01, кат МА, број 07, во површина од 118 м2;</w:t>
      </w:r>
    </w:p>
    <w:p w14:paraId="65BB76F4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1554, дел 1, адреса (улица и куќен број на зграда) – Баница, број на зграда/друг објект – 1, намена на зграда – помошни простории, влез 01, кат ПО, број 07, во површина од 11 м2 која се наоѓа во сопственост на должникот </w:t>
      </w:r>
      <w:bookmarkStart w:id="26" w:name="ODolz2"/>
      <w:bookmarkEnd w:id="26"/>
      <w:r>
        <w:rPr>
          <w:rFonts w:ascii="Arial" w:hAnsi="Arial" w:cs="Arial"/>
          <w:sz w:val="20"/>
          <w:szCs w:val="20"/>
        </w:rPr>
        <w:t>Снежана Јовановска Трајковска</w:t>
      </w:r>
    </w:p>
    <w:p w14:paraId="63CF676C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BF92F2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Напомена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површината на станот кој се продава на ИЛ 32160 за КО Кисела Вода 1 запишана е како 118 м2, а согласно геодетски елаборат за идентификација и премер на недвижноста површината на станот е 110 м2 </w:t>
      </w:r>
    </w:p>
    <w:p w14:paraId="1E75194B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D5821C0" w14:textId="59EB0608" w:rsidR="007D11D9" w:rsidRDefault="007D11D9" w:rsidP="007D1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2A0DDE">
        <w:rPr>
          <w:rFonts w:ascii="Arial" w:hAnsi="Arial" w:cs="Arial"/>
          <w:b/>
          <w:color w:val="000000" w:themeColor="text1"/>
          <w:sz w:val="20"/>
          <w:szCs w:val="20"/>
        </w:rPr>
        <w:t>13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 w:rsidR="002A0DDE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.2024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извршител Гордан Станковиќ на ул. Петар Попарсов бр.36А, тел 3239-631, 3216-909. </w:t>
      </w:r>
    </w:p>
    <w:p w14:paraId="09136B84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10533C" w14:textId="0F503C0F" w:rsidR="007D11D9" w:rsidRDefault="007D11D9" w:rsidP="007D1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 изнесува </w:t>
      </w:r>
      <w:r w:rsidR="002A0DD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7.749.000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,00 денари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 w:rsidR="002A0DDE">
        <w:rPr>
          <w:rFonts w:ascii="Arial" w:hAnsi="Arial" w:cs="Arial"/>
          <w:color w:val="000000" w:themeColor="text1"/>
          <w:sz w:val="20"/>
          <w:szCs w:val="20"/>
        </w:rPr>
        <w:t>второто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12560C0D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190DBE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 хипотеката на Стопанска Банка АД Скопје што се реализира, прибелешката на извршител Гордан Станковиќ за овој предмет, прибелешка на извршител Зоран Петрески за И.бр.692/16, прибелешка на извршител Фанија Каламатиева за И.бр.196/17, прибелешка на извршител Кети Арсова за И.бр.152/16, прибелешка на извршител Снежана Андреевска за И.бр.489/18, прибелешка на извршител Снежана Андреевска за И.бр.486/18, прибелешка на извршител Методија Костадинов за И.бр.394/13, прибелешка на извршител Снежана Андреевска за И.бр.2317/20,  прибелешката на извршител Гордан Станковиќ за И.бр.21/22</w:t>
      </w:r>
    </w:p>
    <w:p w14:paraId="7E30DC48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7FA114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42535DE6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460E09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се врши на жиро сметката од извршителот со бр.250010900648554 која се води кај Шпаркасе банка Македонија АД Скопје и даночен број 5030006240628, </w:t>
      </w:r>
      <w:r w:rsidRPr="00A53247">
        <w:rPr>
          <w:rFonts w:ascii="Arial" w:hAnsi="Arial" w:cs="Arial"/>
          <w:color w:val="000000" w:themeColor="text1"/>
          <w:sz w:val="20"/>
          <w:szCs w:val="20"/>
          <w:u w:val="single"/>
        </w:rPr>
        <w:t>најдоцна 1 (еден) ден пред продажбата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1951BB5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0549737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5839F61E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A3B9BC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1E193D29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4C1BE5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07D6FD68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C430C2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 (петнаесет ) </w:t>
      </w:r>
      <w:r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A8F623C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B876E1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дневен печат – Нова Македонија и електронски на веб страницата на Комората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4B582D6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691134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3C5B9FB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7C8D9A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6C51285B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00861BFB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3EC1578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Д.-на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14:paraId="030079A9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4447F7F0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Извршител Зоран Петрески</w:t>
      </w:r>
    </w:p>
    <w:p w14:paraId="17FF827A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Фанија Каламатиева</w:t>
      </w:r>
    </w:p>
    <w:p w14:paraId="403D51AB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Кети Арсова</w:t>
      </w:r>
    </w:p>
    <w:p w14:paraId="0B72F4AD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Јадранка Паиќ Поп-Кочева</w:t>
      </w:r>
    </w:p>
    <w:p w14:paraId="5421455F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Методија Костадинов</w:t>
      </w:r>
    </w:p>
    <w:p w14:paraId="1B6F3404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Гордан Станковиќ за И.бр.21/22</w:t>
      </w:r>
    </w:p>
    <w:p w14:paraId="142B4384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AC9CC0F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Одделение за наплата на даноци, такси и други надоместоци</w:t>
      </w:r>
    </w:p>
    <w:p w14:paraId="0AA642A1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756D289" w14:textId="77777777" w:rsidR="007D11D9" w:rsidRDefault="00EE0B27" w:rsidP="007D11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pict w14:anchorId="31D08A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left:0;text-align:left;margin-left:2021.45pt;margin-top:0;width:177.75pt;height:89.25pt;z-index:251662336;mso-position-horizontal:right;mso-position-horizontal-relative:margin;mso-position-vertical:bottom;mso-position-vertical-relative:margin">
            <v:imagedata r:id="rId9" o:title=""/>
            <o:lock v:ext="edit" ungrouping="t" rotation="t" cropping="t" verticies="t" grouping="t"/>
            <o:signatureline v:ext="edit" id="{A2B16F9E-62C2-4A5D-9538-92D3DD6A3542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48D7A683" w14:textId="77777777"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67E46BB" w14:textId="77777777" w:rsidR="00543AF1" w:rsidRPr="00C8203E" w:rsidRDefault="00EE0B27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 w14:anchorId="1566B233">
          <v:shape id="_x0000_s1027" type="#_x0000_t75" alt="Microsoft Office Signature Line..." style="position:absolute;left:0;text-align:left;margin-left:1768.35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356C2589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0E8DC0D" w14:textId="77777777" w:rsidR="00EB02F2" w:rsidRPr="00C8203E" w:rsidRDefault="007D11D9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7" w:name="PravnaPouka"/>
      <w:bookmarkEnd w:id="27"/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041AE" w14:textId="77777777" w:rsidR="00EE0B27" w:rsidRDefault="00EE0B27" w:rsidP="007D11D9">
      <w:pPr>
        <w:spacing w:after="0" w:line="240" w:lineRule="auto"/>
      </w:pPr>
      <w:r>
        <w:separator/>
      </w:r>
    </w:p>
  </w:endnote>
  <w:endnote w:type="continuationSeparator" w:id="0">
    <w:p w14:paraId="5841A4FD" w14:textId="77777777" w:rsidR="00EE0B27" w:rsidRDefault="00EE0B27" w:rsidP="007D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4D0DB" w14:textId="77777777" w:rsidR="007D11D9" w:rsidRPr="007D11D9" w:rsidRDefault="007D11D9" w:rsidP="007D11D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C4E2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0EFAB" w14:textId="77777777" w:rsidR="00EE0B27" w:rsidRDefault="00EE0B27" w:rsidP="007D11D9">
      <w:pPr>
        <w:spacing w:after="0" w:line="240" w:lineRule="auto"/>
      </w:pPr>
      <w:r>
        <w:separator/>
      </w:r>
    </w:p>
  </w:footnote>
  <w:footnote w:type="continuationSeparator" w:id="0">
    <w:p w14:paraId="4571906A" w14:textId="77777777" w:rsidR="00EE0B27" w:rsidRDefault="00EE0B27" w:rsidP="007D1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A4928"/>
    <w:rsid w:val="00226087"/>
    <w:rsid w:val="00252A7D"/>
    <w:rsid w:val="002941C1"/>
    <w:rsid w:val="002A014B"/>
    <w:rsid w:val="002A0DDE"/>
    <w:rsid w:val="003106B9"/>
    <w:rsid w:val="003758F5"/>
    <w:rsid w:val="003B6E12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11D9"/>
    <w:rsid w:val="007D61E0"/>
    <w:rsid w:val="008462F8"/>
    <w:rsid w:val="0087784C"/>
    <w:rsid w:val="008B5083"/>
    <w:rsid w:val="00971766"/>
    <w:rsid w:val="00A53247"/>
    <w:rsid w:val="00A62DE7"/>
    <w:rsid w:val="00AD2E14"/>
    <w:rsid w:val="00B367A2"/>
    <w:rsid w:val="00B62603"/>
    <w:rsid w:val="00B70D60"/>
    <w:rsid w:val="00B82705"/>
    <w:rsid w:val="00B97BC5"/>
    <w:rsid w:val="00BE0684"/>
    <w:rsid w:val="00C170D8"/>
    <w:rsid w:val="00C8203E"/>
    <w:rsid w:val="00CC28C6"/>
    <w:rsid w:val="00D70936"/>
    <w:rsid w:val="00DA5DC9"/>
    <w:rsid w:val="00DC4E25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EE0B2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04952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1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D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1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2024-01-25T08:04:00Z</dcterms:created>
  <dcterms:modified xsi:type="dcterms:W3CDTF">2024-01-25T08:04:00Z</dcterms:modified>
</cp:coreProperties>
</file>