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E25EF6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E25EF6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E25EF6">
        <w:rPr>
          <w:rFonts w:ascii="Arial" w:hAnsi="Arial" w:cs="Arial"/>
          <w:b/>
          <w:bCs/>
          <w:color w:val="000080"/>
          <w:sz w:val="20"/>
          <w:szCs w:val="20"/>
        </w:rPr>
        <w:t>882/2021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E25EF6" w:rsidRDefault="00E25EF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E25EF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Виолета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E25EF6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E25EF6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E25EF6">
        <w:rPr>
          <w:rFonts w:ascii="Arial" w:hAnsi="Arial" w:cs="Arial"/>
          <w:color w:val="000080"/>
          <w:sz w:val="20"/>
          <w:szCs w:val="20"/>
        </w:rPr>
        <w:t>учесникот Викторија Стојчевска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E25EF6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Start w:id="9" w:name="edb1"/>
      <w:bookmarkStart w:id="10" w:name="opis_sed1"/>
      <w:bookmarkEnd w:id="8"/>
      <w:bookmarkEnd w:id="9"/>
      <w:bookmarkEnd w:id="10"/>
      <w:r w:rsidR="00E25EF6">
        <w:rPr>
          <w:rFonts w:ascii="Arial" w:hAnsi="Arial" w:cs="Arial"/>
          <w:sz w:val="20"/>
          <w:szCs w:val="20"/>
        </w:rPr>
        <w:t xml:space="preserve">живеалиште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E25EF6">
        <w:rPr>
          <w:rFonts w:ascii="Arial" w:hAnsi="Arial" w:cs="Arial"/>
          <w:sz w:val="20"/>
          <w:szCs w:val="20"/>
        </w:rPr>
        <w:t>ул.Ѓорѓи Динката бр.36А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E25EF6">
        <w:rPr>
          <w:rFonts w:ascii="Arial" w:hAnsi="Arial" w:cs="Arial"/>
          <w:color w:val="000080"/>
          <w:sz w:val="20"/>
          <w:szCs w:val="20"/>
        </w:rPr>
        <w:t>Решение ВПП1 бр.132/19 од 04.12.2020 година на Основен граѓански суд Скопје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E25EF6">
        <w:rPr>
          <w:rFonts w:ascii="Arial" w:hAnsi="Arial" w:cs="Arial"/>
          <w:color w:val="000080"/>
          <w:sz w:val="20"/>
          <w:szCs w:val="20"/>
        </w:rPr>
        <w:t>учесникот Даница Димоска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E25EF6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="00E25EF6">
        <w:rPr>
          <w:rFonts w:ascii="Arial" w:hAnsi="Arial" w:cs="Arial"/>
          <w:sz w:val="20"/>
          <w:szCs w:val="20"/>
        </w:rPr>
        <w:t xml:space="preserve"> </w:t>
      </w:r>
      <w:r w:rsidR="00E25EF6">
        <w:rPr>
          <w:rFonts w:ascii="Arial" w:hAnsi="Arial" w:cs="Arial"/>
          <w:color w:val="000080"/>
          <w:sz w:val="20"/>
          <w:szCs w:val="20"/>
          <w:lang w:val="ru-RU"/>
        </w:rPr>
        <w:t>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E25EF6">
        <w:rPr>
          <w:rFonts w:ascii="Arial" w:hAnsi="Arial" w:cs="Arial"/>
          <w:sz w:val="20"/>
          <w:szCs w:val="20"/>
        </w:rPr>
        <w:t>ДИМИТРИЕ ЧУПОВСКИ 76 /1 ИЛИ ДИМИТРИЕ ЧУПОВСКИ 76 ДРАЧЕВО или ул.Димитрие Чуповски бр.76/1-14 или по ново ул.Бранко Заревски бр.76/1-14 нас.Драчево - Скопје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</w:t>
      </w:r>
      <w:bookmarkStart w:id="25" w:name="VredPredmet"/>
      <w:bookmarkEnd w:id="25"/>
      <w:r w:rsidR="00E25EF6">
        <w:rPr>
          <w:rFonts w:ascii="Arial" w:hAnsi="Arial" w:cs="Arial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на ден </w:t>
      </w:r>
      <w:bookmarkStart w:id="26" w:name="DatumIzdava"/>
      <w:bookmarkEnd w:id="26"/>
      <w:r w:rsidR="00E25EF6">
        <w:rPr>
          <w:rFonts w:ascii="Arial" w:hAnsi="Arial" w:cs="Arial"/>
          <w:sz w:val="20"/>
          <w:szCs w:val="20"/>
        </w:rPr>
        <w:t>20.10.2021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E25EF6">
        <w:rPr>
          <w:rFonts w:ascii="Arial" w:hAnsi="Arial" w:cs="Arial"/>
          <w:bCs/>
          <w:color w:val="000080"/>
          <w:sz w:val="20"/>
          <w:szCs w:val="20"/>
        </w:rPr>
        <w:t xml:space="preserve">,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E25EF6">
        <w:rPr>
          <w:rFonts w:ascii="Arial" w:hAnsi="Arial" w:cs="Arial"/>
          <w:bCs/>
          <w:color w:val="000080"/>
          <w:sz w:val="20"/>
          <w:szCs w:val="20"/>
        </w:rPr>
        <w:t xml:space="preserve"> и 237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F58C4" w:rsidRDefault="00DF129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 xml:space="preserve">СЕ ОПРЕДЕЛУВА продажба со усно јавно наддавање на недвижноста </w:t>
      </w:r>
      <w:r w:rsidR="0002664A" w:rsidRPr="00E61D02">
        <w:rPr>
          <w:rFonts w:ascii="Arial" w:hAnsi="Arial" w:cs="Arial"/>
          <w:sz w:val="20"/>
          <w:szCs w:val="20"/>
        </w:rPr>
        <w:t xml:space="preserve">означена како: </w:t>
      </w:r>
    </w:p>
    <w:p w:rsidR="00E25EF6" w:rsidRDefault="00E25EF6" w:rsidP="00E25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</w:rPr>
        <w:t>стан запишана во имотен лист бр.10536 за КО Драчево 1</w:t>
      </w:r>
      <w:r>
        <w:rPr>
          <w:rFonts w:ascii="Arial" w:hAnsi="Arial" w:cs="Arial"/>
          <w:sz w:val="20"/>
          <w:szCs w:val="20"/>
        </w:rPr>
        <w:t xml:space="preserve"> при АКН на РСМ – ЦКН -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E25EF6" w:rsidRDefault="00E25EF6" w:rsidP="00E25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бр.10900, дел 0, адреса (улица и куќен број на зрада)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Д.Чуповски 76, број на зграда/друг објект – 1, намена на зграда преземена при конверзија на податоците од стариот електронски систем – А2 – семејно домување во станбени згради, влез 001, кат 04, стан бр.014, намена на посебен/заеднички дел од зграда – СТ – стан, во површина од 51 м2;</w:t>
      </w:r>
    </w:p>
    <w:p w:rsidR="00E25EF6" w:rsidRDefault="00E25EF6" w:rsidP="00E25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-КП бр.10900, дел 0, адреса (улица и куќен број на зрада)-Д.Чуповски 76, број на зграда/друг објект – 1, намена на зграда преземена при конверзија на податоците од стариот електронски систем – А2 – семејно домување во станбени згради, влез 001, кат ПО, стан бр.014, намена на посебен/заеднички дел од зграда – П – помошна просторија, во површина од 4 м2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која се наоѓа во сосопственост на учесниците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Викторија Стојчевска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Даница Димоска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 тоа: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Викторија Стојчевска </w:t>
      </w:r>
      <w:r>
        <w:rPr>
          <w:rFonts w:ascii="Arial" w:hAnsi="Arial" w:cs="Arial"/>
          <w:sz w:val="20"/>
          <w:szCs w:val="20"/>
        </w:rPr>
        <w:t>сопственик на 1/2 идеален дел од целата недвижност и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Даница Димоска</w:t>
      </w:r>
      <w:r>
        <w:rPr>
          <w:rFonts w:ascii="Arial" w:hAnsi="Arial" w:cs="Arial"/>
          <w:sz w:val="20"/>
          <w:szCs w:val="20"/>
        </w:rPr>
        <w:t xml:space="preserve"> сопственик на 1/2 идеален дел од целата недвижност, </w:t>
      </w:r>
      <w:r>
        <w:rPr>
          <w:rFonts w:ascii="Arial" w:hAnsi="Arial" w:cs="Arial"/>
          <w:b/>
          <w:sz w:val="20"/>
          <w:szCs w:val="20"/>
        </w:rPr>
        <w:t xml:space="preserve">заради физичка делба на недвижниот имот по пат на јавна продажба </w:t>
      </w:r>
      <w:r>
        <w:rPr>
          <w:rFonts w:ascii="Arial" w:hAnsi="Arial" w:cs="Arial"/>
          <w:sz w:val="20"/>
          <w:szCs w:val="20"/>
        </w:rPr>
        <w:t xml:space="preserve">согласно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одредбите на Законот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 извршување.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Продажбата ќе се одржи на ден</w:t>
      </w:r>
      <w:r w:rsidR="00E25EF6">
        <w:rPr>
          <w:rFonts w:ascii="Arial" w:hAnsi="Arial" w:cs="Arial"/>
          <w:sz w:val="20"/>
          <w:szCs w:val="20"/>
        </w:rPr>
        <w:t xml:space="preserve"> </w:t>
      </w:r>
      <w:r w:rsidR="00E25EF6" w:rsidRPr="00E25EF6">
        <w:rPr>
          <w:rFonts w:ascii="Arial" w:hAnsi="Arial" w:cs="Arial"/>
          <w:b/>
          <w:sz w:val="20"/>
          <w:szCs w:val="20"/>
        </w:rPr>
        <w:t>16.11.2021</w:t>
      </w:r>
      <w:r w:rsidRPr="00E25EF6">
        <w:rPr>
          <w:rFonts w:ascii="Arial" w:hAnsi="Arial" w:cs="Arial"/>
          <w:b/>
          <w:sz w:val="20"/>
          <w:szCs w:val="20"/>
        </w:rPr>
        <w:t xml:space="preserve"> година во </w:t>
      </w:r>
      <w:r w:rsidR="00E25EF6" w:rsidRPr="00E25EF6">
        <w:rPr>
          <w:rFonts w:ascii="Arial" w:hAnsi="Arial" w:cs="Arial"/>
          <w:b/>
          <w:sz w:val="20"/>
          <w:szCs w:val="20"/>
        </w:rPr>
        <w:t>10:30</w:t>
      </w:r>
      <w:r w:rsidRPr="00E25EF6">
        <w:rPr>
          <w:rFonts w:ascii="Arial" w:hAnsi="Arial" w:cs="Arial"/>
          <w:b/>
          <w:sz w:val="20"/>
          <w:szCs w:val="20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27" w:name="IBroj"/>
      <w:bookmarkEnd w:id="27"/>
      <w:r w:rsidR="00E25EF6">
        <w:rPr>
          <w:rFonts w:ascii="Arial" w:hAnsi="Arial" w:cs="Arial"/>
          <w:sz w:val="20"/>
          <w:szCs w:val="20"/>
        </w:rPr>
        <w:t>882/2021</w:t>
      </w:r>
      <w:r w:rsidR="008B5083" w:rsidRPr="00E61D02">
        <w:rPr>
          <w:rFonts w:ascii="Arial" w:hAnsi="Arial" w:cs="Arial"/>
          <w:sz w:val="20"/>
          <w:szCs w:val="20"/>
        </w:rPr>
        <w:t xml:space="preserve"> од</w:t>
      </w:r>
      <w:r w:rsidR="00E25EF6">
        <w:rPr>
          <w:rFonts w:ascii="Arial" w:hAnsi="Arial" w:cs="Arial"/>
          <w:sz w:val="20"/>
          <w:szCs w:val="20"/>
        </w:rPr>
        <w:t xml:space="preserve"> 29.09.2021 година</w:t>
      </w:r>
      <w:r w:rsidR="00226087" w:rsidRPr="00E61D02">
        <w:rPr>
          <w:rFonts w:ascii="Arial" w:hAnsi="Arial" w:cs="Arial"/>
          <w:sz w:val="20"/>
          <w:szCs w:val="20"/>
        </w:rPr>
        <w:t>,  изнесува</w:t>
      </w:r>
      <w:r w:rsidR="00E25EF6">
        <w:rPr>
          <w:rFonts w:ascii="Arial" w:hAnsi="Arial" w:cs="Arial"/>
          <w:sz w:val="20"/>
          <w:szCs w:val="20"/>
        </w:rPr>
        <w:t xml:space="preserve"> </w:t>
      </w:r>
      <w:r w:rsidR="00E25EF6">
        <w:rPr>
          <w:rFonts w:ascii="Arial" w:hAnsi="Arial" w:cs="Arial"/>
          <w:b/>
          <w:sz w:val="20"/>
          <w:szCs w:val="20"/>
          <w:u w:val="single"/>
        </w:rPr>
        <w:t>1.767.562,00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 w:rsidR="00E25EF6">
        <w:rPr>
          <w:rFonts w:ascii="Arial" w:hAnsi="Arial" w:cs="Arial"/>
          <w:sz w:val="20"/>
          <w:szCs w:val="20"/>
        </w:rPr>
        <w:t>прибелешката на овој извршител.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B367A2"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250010900648554</w:t>
      </w:r>
      <w:r w:rsidR="00252A7D" w:rsidRPr="004A68A9">
        <w:rPr>
          <w:rFonts w:ascii="Arial" w:hAnsi="Arial" w:cs="Arial"/>
          <w:sz w:val="20"/>
          <w:szCs w:val="20"/>
        </w:rPr>
        <w:t xml:space="preserve"> која се води кај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Најповолниот понудувач-купувач на недвижноста е должен да ја положи вкупната цена на недвижноста, во рок од</w:t>
      </w:r>
      <w:r w:rsidR="00E25EF6">
        <w:rPr>
          <w:rFonts w:ascii="Arial" w:hAnsi="Arial" w:cs="Arial"/>
          <w:sz w:val="20"/>
          <w:szCs w:val="20"/>
        </w:rPr>
        <w:t xml:space="preserve"> 15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</w:t>
      </w:r>
      <w:r w:rsidR="00E25EF6">
        <w:rPr>
          <w:rFonts w:ascii="Arial" w:hAnsi="Arial" w:cs="Arial"/>
          <w:sz w:val="20"/>
          <w:szCs w:val="20"/>
        </w:rPr>
        <w:t xml:space="preserve"> Дневен весник 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2F58C4" w:rsidRDefault="00A62DE7" w:rsidP="002F5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2F58C4">
        <w:rPr>
          <w:rFonts w:ascii="Arial" w:hAnsi="Arial" w:cs="Arial"/>
          <w:sz w:val="20"/>
          <w:szCs w:val="20"/>
        </w:rPr>
        <w:t>учесници</w:t>
      </w:r>
    </w:p>
    <w:p w:rsidR="00226087" w:rsidRPr="00C8203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  <w:t>Град</w:t>
      </w:r>
      <w:r w:rsidR="002F58C4">
        <w:rPr>
          <w:rFonts w:ascii="Arial" w:hAnsi="Arial" w:cs="Arial"/>
          <w:sz w:val="20"/>
          <w:szCs w:val="20"/>
        </w:rPr>
        <w:t xml:space="preserve"> - Скопје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:rsidR="002F58C4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</w:p>
    <w:p w:rsidR="00EB02F2" w:rsidRPr="004A68A9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2F58C4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r w:rsidRPr="00057EA6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44.25pt;margin-top:610.7pt;width:177.75pt;height:89.25pt;z-index:251660288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5EF6"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 w:rsidR="00E25EF6"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F6" w:rsidRDefault="00E25EF6" w:rsidP="00E25EF6">
      <w:pPr>
        <w:spacing w:after="0" w:line="240" w:lineRule="auto"/>
      </w:pPr>
      <w:r>
        <w:separator/>
      </w:r>
    </w:p>
  </w:endnote>
  <w:endnote w:type="continuationSeparator" w:id="0">
    <w:p w:rsidR="00E25EF6" w:rsidRDefault="00E25EF6" w:rsidP="00E2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F6" w:rsidRPr="00E25EF6" w:rsidRDefault="00E25EF6" w:rsidP="00E25EF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57EA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57EA6">
      <w:rPr>
        <w:rFonts w:ascii="Arial" w:hAnsi="Arial" w:cs="Arial"/>
        <w:sz w:val="14"/>
      </w:rPr>
      <w:fldChar w:fldCharType="separate"/>
    </w:r>
    <w:r w:rsidR="002F58C4">
      <w:rPr>
        <w:rFonts w:ascii="Arial" w:hAnsi="Arial" w:cs="Arial"/>
        <w:noProof/>
        <w:sz w:val="14"/>
      </w:rPr>
      <w:t>2</w:t>
    </w:r>
    <w:r w:rsidR="00057EA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F6" w:rsidRDefault="00E25EF6" w:rsidP="00E25EF6">
      <w:pPr>
        <w:spacing w:after="0" w:line="240" w:lineRule="auto"/>
      </w:pPr>
      <w:r>
        <w:separator/>
      </w:r>
    </w:p>
  </w:footnote>
  <w:footnote w:type="continuationSeparator" w:id="0">
    <w:p w:rsidR="00E25EF6" w:rsidRDefault="00E25EF6" w:rsidP="00E2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57EA6"/>
    <w:rsid w:val="000A4928"/>
    <w:rsid w:val="00226087"/>
    <w:rsid w:val="00252A7D"/>
    <w:rsid w:val="002941C1"/>
    <w:rsid w:val="002A014B"/>
    <w:rsid w:val="002F58C4"/>
    <w:rsid w:val="003106B9"/>
    <w:rsid w:val="003758F5"/>
    <w:rsid w:val="004302F4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9E202D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25EF6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2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E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5fuLcVPYlc/3o8TsFedEXbjmiQo=</DigestValue>
    </Reference>
    <Reference URI="#idOfficeObject" Type="http://www.w3.org/2000/09/xmldsig#Object">
      <DigestMethod Algorithm="http://www.w3.org/2000/09/xmldsig#sha1"/>
      <DigestValue>ktIVafJ5bU016pei5WrwVBSCfco=</DigestValue>
    </Reference>
    <Reference URI="#idValidSigLnImg" Type="http://www.w3.org/2000/09/xmldsig#Object">
      <DigestMethod Algorithm="http://www.w3.org/2000/09/xmldsig#sha1"/>
      <DigestValue>iSYC3avwczts4oOz70Ktdcm8ok8=</DigestValue>
    </Reference>
    <Reference URI="#idInvalidSigLnImg" Type="http://www.w3.org/2000/09/xmldsig#Object">
      <DigestMethod Algorithm="http://www.w3.org/2000/09/xmldsig#sha1"/>
      <DigestValue>nK2zdwqtAz32SKiLhF9piYK43a8=</DigestValue>
    </Reference>
  </SignedInfo>
  <SignatureValue>
    EcC5LtzXb5nDPNLRI0Ab2V+4EarMuBzMYp9Ca7XLf6lHVSDWQr7KFJOUAte4eKencLIFt7dP
    FuFtYTSHFbx5wZKfp/sV3sqlyEr4XuChtrC5GMN3ylymBZXFEv4xzXbCWvsgYwHYti0/4goK
    NI8/Oo8IXqQ9+Xoz2kn88DAJ1CS+H3lI3+VHp2m9NNiWNgoUkotWFUm4CbbQHz8XBFK235de
    0oHB0XyQOVD6xXXIqqUMu9uaQnKQLlFdiWhpmzSz4gIRAycPOcEyCIpnxMCVclRXOLoQ1qCi
    4RuBn98zR5h+6oPuc22945Z9Cv1gurOkUSFdSEQquBNQl3uC2uggaw==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bCR6TzE8WxpgGEzWZFmfjAesMdw=</DigestValue>
      </Reference>
      <Reference URI="/word/endnotes.xml?ContentType=application/vnd.openxmlformats-officedocument.wordprocessingml.endnotes+xml">
        <DigestMethod Algorithm="http://www.w3.org/2000/09/xmldsig#sha1"/>
        <DigestValue>Qw3O2pV1E4pq2N/vS5mxgfEH8/Y=</DigestValue>
      </Reference>
      <Reference URI="/word/fontTable.xml?ContentType=application/vnd.openxmlformats-officedocument.wordprocessingml.fontTable+xml">
        <DigestMethod Algorithm="http://www.w3.org/2000/09/xmldsig#sha1"/>
        <DigestValue>ACKgjkW6WWO4mqBMeRU6QQFiy2M=</DigestValue>
      </Reference>
      <Reference URI="/word/footer1.xml?ContentType=application/vnd.openxmlformats-officedocument.wordprocessingml.footer+xml">
        <DigestMethod Algorithm="http://www.w3.org/2000/09/xmldsig#sha1"/>
        <DigestValue>J2Dj4Qk5rrS/d6gn0WR7s/G9Gkg=</DigestValue>
      </Reference>
      <Reference URI="/word/footnotes.xml?ContentType=application/vnd.openxmlformats-officedocument.wordprocessingml.footnotes+xml">
        <DigestMethod Algorithm="http://www.w3.org/2000/09/xmldsig#sha1"/>
        <DigestValue>U2R8uDJa1J+CiiGSjolo9JaGtWo=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kUxz8fF7hzBOuzXPUe3U2gRmQwI=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tJi39AwYMqhsp0Us2HAORSm3jPI=</DigestValue>
      </Reference>
      <Reference URI="/word/styles.xml?ContentType=application/vnd.openxmlformats-officedocument.wordprocessingml.styles+xml">
        <DigestMethod Algorithm="http://www.w3.org/2000/09/xmldsig#sha1"/>
        <DigestValue>cxku8jpPRmvpKk23pqnLVUNd33o=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lC79GVkiiVriNGewqJGsypOf0OI=</DigestValue>
      </Reference>
    </Manifest>
    <SignatureProperties>
      <SignatureProperty Id="idSignatureTime" Target="#idPackageSignature">
        <mdssi:SignatureTime>
          <mdssi:Format>YYYY-MM-DDThh:mm:ssTZD</mdssi:Format>
          <mdssi:Value>2021-10-20T13:50:18Z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jGAAAfQ4AACBFTUYAAAEAtKgAAAwAAAABAAAAAAAAAAAAAAAAAAAAoAUAAIQDAAD8AQAAPgEAAAAAAAAAAAAAAAAAAGDABw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9KQAAJc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BgBADoDgIAAAAAUvIGAgAAAAAAAAAAUwBpAGcAbgBhAHQAdQByAGUATABpAG4AZQAAAO2ksVIppLFSYCxfBMTe6FIAAAQAXOgSAE4St1KAvNIDU0KxUmsSt1LJ2yhm+OgSAAEABAAAAAQAw9iwUsB5uwQAAAQAWOgSANzmulIAALsEAKBzA/joEgD46BIAAQAEAAAABADI6BIAAAAAAP////+M6BIAyOgSAF7nulIA07sEU0KxUmjnulJd2yhmAAASAIC80gNAMXQDAAAAADAAAADc6BIAAAAAAO1hsFIAAAAAgAQoAAAAAABw9bsEwOgSAJJgsFK06l8Ee+kSAGR2AAgAAAAAJQAAAAwAAAADAAAAGAAAAAwAAAAAAAACEgAAAAwAAAABAAAAFgAAAAwAAAAIAAAAVAAAAFQAAAAKAAAANwAAAB4AAABaAAAAAQAAAHIc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MMQZPISAJHU43Y/8M4Q/v///0TZ9nbG2fZ2qL8vACicMADj2fZ20xw0ZgAAAAAgQS4AxN7oUmBedgPUDaFTAAAAAGBedgMAXnYDUF50AwEAAADE3uhSAQAAANQNoVOBRXQDqPISAACxtVJgXnYDIEqgU/zf6FK49HUDYF52AwAA6FIgSqBTAQAAAAEAAADY8hIArq+1UiBKoFMBAAAA/N/oUrj0dQMDAAAAIEqgU2BedgMAADBA2PISAJYpsFIAABIAxN7oUmCEdgPUDaFT/N/oUmCEdgMAhHYDAJB2AwEAAADErX4BAQAAAAIAAAChR3QDOPMSAACxtVJghHYDZHYACAAAAAAlAAAADAAAAAQ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IIwAAqxEAACBFTUYAAAEAHKoAAKk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MMQZPISAJHU43Y/8M4Q/v///0TZ9nbG2fZ2qL8vACicMADj2fZ20xw0ZgAAAAAgQS4AxN7oUmBedgPUDaFTAAAAAGBedgMAXnYDUF50AwEAAADE3uhSAQAAANQNoVOBRXQDqPISAACxtVJgXnYDIEqgU/zf6FK49HUDYF52AwAA6FIgSqBTAQAAAAEAAADY8hIArq+1UiBKoFMBAAAA/N/oUrj0dQMDAAAAIEqgU2BedgMAADBA2PISAJYpsFIAABIAxN7oUmCEdgPUDaFT/N/oUmCEdgMAhHYDAJB2AwEAAADErX4BAQAAAAIAAAChR3QDOPMSAACxtVJghHYDZHYACAAAAAAlAAAADAAAAAMAAAAYAAAADAAAAP8AAAISAAAADAAAAAEAAAAeAAAAGAAAACIAAAAEAAAAdAAAABEAAABUAAAAtAAAACMAAAAEAAAAcgAAABAAAAABAAAAchw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AEAOgOAgAAAABS8gYCAAAAAAAAAABTAGkAZwBuAGEAdAB1AHIAZQBMAGkAbgBlAAAA7aSxUimksVJgLF8ExN7oUgAABABc6BIAThK3UoC80gNTQrFSaxK3UsnbKGb46BIAAQAEAAAABADD2LBSwHm7BAAABABY6BIA3Oa6UgAAuwQAoHMD+OgSAPjoEgABAAQAAAAEAMjoEgAAAAAA/////4zoEgDI6BIAXue6UgDTuwRTQrFSaOe6Ul3bKGYAABIAgLzSA0AxdAMAAAAAMAAAANzoEgAAAAAA7WGwUgAAAACABCgAAAAAAHD1uwTA6BIAkmCwUrTqXwR76RIAZHYACAAAAAAlAAAADAAAAAQAAAAYAAAADAAAAAAAAAISAAAADAAAAAEAAAAWAAAADAAAAAgAAABUAAAAVAAAAAoAAAA3AAAAHgAAAFoAAAABAAAAchwNQlVV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VIKI</cp:lastModifiedBy>
  <cp:revision>4</cp:revision>
  <dcterms:created xsi:type="dcterms:W3CDTF">2021-10-20T13:35:00Z</dcterms:created>
  <dcterms:modified xsi:type="dcterms:W3CDTF">2021-10-20T13:50:00Z</dcterms:modified>
</cp:coreProperties>
</file>