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B2DB3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B2DB3">
              <w:rPr>
                <w:rFonts w:ascii="Arial" w:eastAsia="Times New Roman" w:hAnsi="Arial" w:cs="Arial"/>
                <w:b/>
                <w:lang w:val="en-US"/>
              </w:rPr>
              <w:t>4/2022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B2DB3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B2DB3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CB2DB3" w:rsidP="00CB2D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CB2D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B2DB3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CB2DB3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B2DB3">
        <w:rPr>
          <w:rFonts w:ascii="Arial" w:hAnsi="Arial" w:cs="Arial"/>
        </w:rPr>
        <w:t>доверителот ДТУ Живко Јаневски ,,КРИСТИ,, ДООЕЛ Охрид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CB2DB3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CB2DB3">
        <w:rPr>
          <w:rFonts w:ascii="Arial" w:hAnsi="Arial" w:cs="Arial"/>
        </w:rPr>
        <w:t>ЕДБ 4020994107114 и ЕМБС 4811631</w:t>
      </w:r>
      <w:bookmarkStart w:id="11" w:name="edb1"/>
      <w:bookmarkStart w:id="12" w:name="opis_sed1"/>
      <w:bookmarkEnd w:id="11"/>
      <w:bookmarkEnd w:id="12"/>
      <w:r w:rsidR="00CB2DB3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CB2DB3">
        <w:rPr>
          <w:rFonts w:ascii="Arial" w:hAnsi="Arial" w:cs="Arial"/>
        </w:rPr>
        <w:t>ул.Железничка бр.139-2</w:t>
      </w:r>
      <w:r w:rsidRPr="00E96898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CB2DB3">
        <w:rPr>
          <w:rFonts w:ascii="Arial" w:hAnsi="Arial" w:cs="Arial"/>
        </w:rPr>
        <w:t>НПН.бр.30/2021 од 15.11.2021 година на Нотар Мирче Ристески</w:t>
      </w:r>
      <w:r w:rsidRPr="00E96898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B2DB3">
        <w:rPr>
          <w:rFonts w:ascii="Arial" w:hAnsi="Arial" w:cs="Arial"/>
        </w:rPr>
        <w:t>должникот ЈП за комунална дејност Охридски Комуналец Охрид</w:t>
      </w:r>
      <w:r w:rsidRPr="00E96898">
        <w:rPr>
          <w:rFonts w:ascii="Arial" w:hAnsi="Arial" w:cs="Arial"/>
        </w:rPr>
        <w:t xml:space="preserve"> од </w:t>
      </w:r>
      <w:bookmarkStart w:id="20" w:name="DolzGrad1"/>
      <w:bookmarkEnd w:id="20"/>
      <w:r w:rsidR="00CB2DB3">
        <w:rPr>
          <w:rFonts w:ascii="Arial" w:hAnsi="Arial" w:cs="Arial"/>
        </w:rPr>
        <w:t>Охрид</w:t>
      </w:r>
      <w:r w:rsidRPr="00E96898">
        <w:rPr>
          <w:rFonts w:ascii="Arial" w:hAnsi="Arial" w:cs="Arial"/>
        </w:rPr>
        <w:t xml:space="preserve"> со </w:t>
      </w:r>
      <w:bookmarkStart w:id="21" w:name="opis_edb1_dolz"/>
      <w:bookmarkEnd w:id="21"/>
      <w:r w:rsidR="00CB2DB3">
        <w:rPr>
          <w:rFonts w:ascii="Arial" w:hAnsi="Arial" w:cs="Arial"/>
        </w:rPr>
        <w:t>ЕДБ 4020989101655 и ЕМБС 4085922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CB2DB3">
        <w:rPr>
          <w:rFonts w:ascii="Arial" w:hAnsi="Arial" w:cs="Arial"/>
          <w:lang w:val="ru-RU"/>
        </w:rPr>
        <w:t>и седиште на</w:t>
      </w:r>
      <w:bookmarkStart w:id="25" w:name="adresa1_dolz"/>
      <w:bookmarkEnd w:id="25"/>
      <w:r w:rsidR="00CB2DB3">
        <w:rPr>
          <w:rFonts w:ascii="Arial" w:hAnsi="Arial" w:cs="Arial"/>
        </w:rPr>
        <w:t>Нов Расадник бб</w:t>
      </w:r>
      <w:r w:rsidRPr="00E96898">
        <w:rPr>
          <w:rFonts w:ascii="Arial" w:hAnsi="Arial" w:cs="Arial"/>
        </w:rPr>
        <w:t xml:space="preserve">, </w:t>
      </w:r>
      <w:bookmarkStart w:id="26" w:name="Dolznik2"/>
      <w:bookmarkEnd w:id="26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B2DB3">
        <w:rPr>
          <w:rFonts w:ascii="Arial" w:hAnsi="Arial" w:cs="Arial"/>
        </w:rPr>
        <w:t>2.082.368,00</w:t>
      </w:r>
      <w:r w:rsidRPr="00E96898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CB2DB3">
        <w:rPr>
          <w:rFonts w:ascii="Arial" w:hAnsi="Arial" w:cs="Arial"/>
        </w:rPr>
        <w:t>04.03.2024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1DD0" w:rsidRDefault="00952FAA" w:rsidP="00B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A753B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</w:t>
      </w:r>
      <w:r w:rsidR="00B01DD0">
        <w:rPr>
          <w:rFonts w:ascii="Arial" w:hAnsi="Arial" w:cs="Arial"/>
        </w:rPr>
        <w:t xml:space="preserve">во </w:t>
      </w:r>
      <w:r w:rsidR="00B01DD0">
        <w:rPr>
          <w:rFonts w:ascii="Arial" w:hAnsi="Arial" w:cs="Arial"/>
          <w:bCs/>
        </w:rPr>
        <w:t>лист В од  имотен лист 88117 за КО Охрид 3 како:</w:t>
      </w:r>
    </w:p>
    <w:p w:rsidR="00B01DD0" w:rsidRPr="00F24809" w:rsidRDefault="00B93AD1" w:rsidP="00B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 </w:t>
      </w:r>
      <w:r w:rsidR="00B01DD0">
        <w:rPr>
          <w:rFonts w:ascii="Arial" w:hAnsi="Arial" w:cs="Arial"/>
          <w:bCs/>
        </w:rPr>
        <w:t xml:space="preserve">- КП.бр.14766 дел 2, на м.в. Бул. Туристичка, на зграда/друг објект 1, намена на зграда преземена при конверзија од стариот ел.систем  деловна зграда во стопанството,  влез 2, кат ПР, број ДП, во површина 344 м.к.в. </w:t>
      </w:r>
    </w:p>
    <w:p w:rsidR="00F24809" w:rsidRPr="00F24809" w:rsidRDefault="00F24809" w:rsidP="00B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-КП.бр.14766, дел 2, на м.в. Бул. Туристичка , број на зграда/друг објект 1, намена на зграда преземена при конверзија од стариот ел.систем  помошни простории, влез 1, кат ПР, број ПП, во површина 23 м.к.в.</w:t>
      </w:r>
    </w:p>
    <w:p w:rsidR="00B93AD1" w:rsidRDefault="00B93AD1" w:rsidP="00F24809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CB2DB3" w:rsidRDefault="00952FAA" w:rsidP="00952FA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B2DB3">
        <w:rPr>
          <w:rFonts w:ascii="Arial" w:eastAsia="Times New Roman" w:hAnsi="Arial" w:cs="Arial"/>
          <w:lang w:val="en-US"/>
        </w:rPr>
        <w:t xml:space="preserve">27.03.2024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CB2DB3">
        <w:rPr>
          <w:rFonts w:ascii="Arial" w:eastAsia="Times New Roman" w:hAnsi="Arial" w:cs="Arial"/>
          <w:lang w:val="en-US"/>
        </w:rPr>
        <w:t xml:space="preserve">10.00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B2DB3" w:rsidRPr="00E96898">
        <w:rPr>
          <w:rFonts w:ascii="Arial" w:hAnsi="Arial" w:cs="Arial"/>
        </w:rPr>
        <w:t xml:space="preserve">Извршителот </w:t>
      </w:r>
      <w:r w:rsidR="00CB2DB3">
        <w:rPr>
          <w:rFonts w:ascii="Arial" w:hAnsi="Arial" w:cs="Arial"/>
        </w:rPr>
        <w:t>Гордана Џутеска</w:t>
      </w:r>
      <w:r w:rsidR="00CB2DB3" w:rsidRPr="00E96898">
        <w:rPr>
          <w:rFonts w:ascii="Arial" w:hAnsi="Arial" w:cs="Arial"/>
        </w:rPr>
        <w:t xml:space="preserve"> од </w:t>
      </w:r>
      <w:r w:rsidR="00CB2DB3">
        <w:rPr>
          <w:rFonts w:ascii="Arial" w:hAnsi="Arial" w:cs="Arial"/>
        </w:rPr>
        <w:t>Охрид, ул.Димитар Влахов бр.14</w:t>
      </w:r>
      <w:r w:rsidR="00B01DD0">
        <w:rPr>
          <w:rFonts w:ascii="Arial" w:hAnsi="Arial" w:cs="Arial"/>
        </w:rPr>
        <w:t>.</w:t>
      </w:r>
    </w:p>
    <w:p w:rsidR="00B01DD0" w:rsidRDefault="00B01DD0" w:rsidP="00952FA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B01DD0" w:rsidRPr="00A6463F" w:rsidRDefault="00B01DD0" w:rsidP="00B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  <w:lang w:val="en-US"/>
        </w:rPr>
      </w:pPr>
      <w:r w:rsidRPr="00A6463F">
        <w:rPr>
          <w:rFonts w:ascii="Arial" w:hAnsi="Arial" w:cs="Arial"/>
          <w:u w:val="single"/>
        </w:rPr>
        <w:t>1.Недвижност опишана во</w:t>
      </w:r>
      <w:r w:rsidRPr="00A6463F">
        <w:rPr>
          <w:rFonts w:ascii="Arial" w:hAnsi="Arial" w:cs="Arial"/>
          <w:bCs/>
          <w:u w:val="single"/>
        </w:rPr>
        <w:t xml:space="preserve"> лист В од  имотен лист 88117 за КО Охрид 3 а означена како:</w:t>
      </w:r>
    </w:p>
    <w:p w:rsidR="00B01DD0" w:rsidRDefault="00B01DD0" w:rsidP="00B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 -КП.бр.14766, дел 2, на м.в. Бул. Туристичка , број на зграда/друг објект 1, намена на зграда преземена при конверзија од стариот ел.систем  помошни простории, влез 1, кат ПР, број ПП, во површина 23 м.к.в.</w:t>
      </w:r>
    </w:p>
    <w:p w:rsidR="00B01DD0" w:rsidRDefault="00B01DD0" w:rsidP="00B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 - КП.бр.14766 дел 2, на м.в. Бул. Туристичка, на зграда/друг објект 1, намена на зграда преземена при конверзија од стариот ел.систем  деловна зграда во стопанството,  влез 2, кат ПР, број ДП, во површина 344 м.к.в. </w:t>
      </w:r>
    </w:p>
    <w:p w:rsidR="00952FAA" w:rsidRPr="00211393" w:rsidRDefault="00952FAA" w:rsidP="00B01DD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 w:rsidR="00B01DD0">
        <w:rPr>
          <w:rFonts w:ascii="Arial" w:eastAsia="Times New Roman" w:hAnsi="Arial" w:cs="Arial"/>
        </w:rPr>
        <w:t xml:space="preserve">и.бр.4/2022 од 04.01.2024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B01DD0">
        <w:rPr>
          <w:rFonts w:ascii="Arial" w:eastAsia="Times New Roman" w:hAnsi="Arial" w:cs="Arial"/>
          <w:lang w:val="ru-RU"/>
        </w:rPr>
        <w:t>Гордана Џутеска</w:t>
      </w:r>
      <w:r w:rsidRPr="00211393">
        <w:rPr>
          <w:rFonts w:ascii="Arial" w:eastAsia="Times New Roman" w:hAnsi="Arial" w:cs="Arial"/>
        </w:rPr>
        <w:t xml:space="preserve">  изнесува </w:t>
      </w:r>
      <w:r w:rsidR="00B01DD0" w:rsidRPr="00B01DD0">
        <w:rPr>
          <w:rFonts w:ascii="Arial" w:hAnsi="Arial" w:cs="Arial"/>
        </w:rPr>
        <w:t>30.161.015,00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01DD0" w:rsidRDefault="00B01DD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01DD0" w:rsidRDefault="00952FAA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B01DD0" w:rsidRDefault="00B01DD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И.бр.567/2012 од 05.08.2015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И.бр.789/2015 од 05.08.2015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И.бр.4/2022 од 18.04.2023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2043/2022 од 30.05.2023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И.бр.680/2020 од 12.06.2023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- Налог за извршување кај пристапување кон извршување И.бр.186/2021 од 12.06.2023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И.бр.938/2023 од 19.06.2023 година на Извршител Гордана Џутеска</w:t>
      </w:r>
    </w:p>
    <w:p w:rsidR="00B01DD0" w:rsidRDefault="00B01DD0" w:rsidP="00B01D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И.бр.1037/2022 од 20.06.2023 година на Извршител Слободанка Колоска</w:t>
      </w:r>
    </w:p>
    <w:p w:rsidR="00B01DD0" w:rsidRDefault="00B01DD0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</w:t>
      </w:r>
      <w:r w:rsidR="005C5969">
        <w:rPr>
          <w:rFonts w:ascii="Arial" w:eastAsia="Times New Roman" w:hAnsi="Arial" w:cs="Arial"/>
          <w:lang w:val="ru-RU"/>
        </w:rPr>
        <w:t>498/2022</w:t>
      </w:r>
      <w:r>
        <w:rPr>
          <w:rFonts w:ascii="Arial" w:eastAsia="Times New Roman" w:hAnsi="Arial" w:cs="Arial"/>
          <w:lang w:val="ru-RU"/>
        </w:rPr>
        <w:t xml:space="preserve"> од </w:t>
      </w:r>
      <w:r w:rsidR="005C5969">
        <w:rPr>
          <w:rFonts w:ascii="Arial" w:eastAsia="Times New Roman" w:hAnsi="Arial" w:cs="Arial"/>
          <w:lang w:val="ru-RU"/>
        </w:rPr>
        <w:t>31</w:t>
      </w:r>
      <w:r>
        <w:rPr>
          <w:rFonts w:ascii="Arial" w:eastAsia="Times New Roman" w:hAnsi="Arial" w:cs="Arial"/>
          <w:lang w:val="ru-RU"/>
        </w:rPr>
        <w:t>.08.20</w:t>
      </w:r>
      <w:r w:rsidR="005C5969">
        <w:rPr>
          <w:rFonts w:ascii="Arial" w:eastAsia="Times New Roman" w:hAnsi="Arial" w:cs="Arial"/>
          <w:lang w:val="ru-RU"/>
        </w:rPr>
        <w:t>23</w:t>
      </w:r>
      <w:r>
        <w:rPr>
          <w:rFonts w:ascii="Arial" w:eastAsia="Times New Roman" w:hAnsi="Arial" w:cs="Arial"/>
          <w:lang w:val="ru-RU"/>
        </w:rPr>
        <w:t xml:space="preserve"> година на Извршител </w:t>
      </w:r>
      <w:r w:rsidR="005C5969">
        <w:rPr>
          <w:rFonts w:ascii="Arial" w:eastAsia="Times New Roman" w:hAnsi="Arial" w:cs="Arial"/>
          <w:lang w:val="ru-RU"/>
        </w:rPr>
        <w:t>Дејан Костовски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И.бр.1989/2020 од 06.09.2023 година на Извршител Гордана Џутеска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И.бр.4/2022 од 18.09.2023 година на Извршител Гордана Џутеска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И.бр.278/2023 од 28.09.2023 година на Извршител Слободанка Колоска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И.бр.376/2023 од 28.09.2023 година на Извршител Слободанка Колоска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И.бр.235/2020 од 03.10.2023 година на Извршител Станислав Тасески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 Налог за извршување кај пристапување кон извршување И.бр.1989/2022 од 30.01.2024 година на Извршител Гордана Џутеска</w:t>
      </w:r>
    </w:p>
    <w:p w:rsidR="00B01DD0" w:rsidRDefault="00B01DD0" w:rsidP="005C596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C5969" w:rsidRDefault="005C5969" w:rsidP="005C59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C5969" w:rsidRDefault="005C5969" w:rsidP="005C596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5969" w:rsidRDefault="005C5969" w:rsidP="005C5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5C5969" w:rsidRDefault="005C5969" w:rsidP="005C5969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5C5969" w:rsidRDefault="005C5969" w:rsidP="005C596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6C47A7" w:rsidP="00952F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</w:t>
      </w:r>
      <w:r w:rsidR="00952FAA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CB2DB3">
        <w:trPr>
          <w:trHeight w:val="851"/>
        </w:trPr>
        <w:tc>
          <w:tcPr>
            <w:tcW w:w="4297" w:type="dxa"/>
          </w:tcPr>
          <w:p w:rsidR="00952FAA" w:rsidRPr="000406D7" w:rsidRDefault="00CB2DB3" w:rsidP="00CB2D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>
              <w:rPr>
                <w:rFonts w:ascii="Times New Roman" w:hAnsi="Times New Roman"/>
              </w:rPr>
              <w:t>ГорданаЏутеска</w:t>
            </w:r>
            <w:proofErr w:type="spellEnd"/>
            <w:r w:rsidR="00E0208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969" w:rsidRDefault="00952FAA" w:rsidP="005C5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 w:rsidR="005C5969">
        <w:rPr>
          <w:rFonts w:ascii="Arial" w:hAnsi="Arial" w:cs="Arial"/>
          <w:sz w:val="20"/>
          <w:szCs w:val="20"/>
        </w:rPr>
        <w:t>доверител</w:t>
      </w:r>
    </w:p>
    <w:p w:rsidR="005C5969" w:rsidRDefault="005C5969" w:rsidP="005C5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претходен доверител</w:t>
      </w:r>
    </w:p>
    <w:p w:rsidR="005C5969" w:rsidRDefault="005C5969" w:rsidP="005C5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доверители</w:t>
      </w:r>
    </w:p>
    <w:p w:rsidR="005C5969" w:rsidRDefault="005C5969" w:rsidP="005C5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5C5969" w:rsidRDefault="005C5969" w:rsidP="005C5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Охрид</w:t>
      </w:r>
    </w:p>
    <w:p w:rsidR="005C5969" w:rsidRDefault="005C5969" w:rsidP="005C5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952FAA" w:rsidRPr="0075695C" w:rsidRDefault="00952FAA" w:rsidP="005C5969">
      <w:pPr>
        <w:spacing w:after="0" w:line="240" w:lineRule="auto"/>
        <w:ind w:firstLine="720"/>
        <w:rPr>
          <w:rFonts w:ascii="Arial" w:hAnsi="Arial" w:cs="Arial"/>
        </w:rPr>
      </w:pP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CB2DB3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0" w:name="ODolz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lastRenderedPageBreak/>
        <w:t>ЈП за комунална дејност Охридски Комуналец Охрид</w:t>
      </w:r>
      <w:bookmarkStart w:id="31" w:name="OSudPouka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E3" w:rsidRDefault="00266EE3" w:rsidP="00CB2DB3">
      <w:pPr>
        <w:spacing w:after="0" w:line="240" w:lineRule="auto"/>
      </w:pPr>
      <w:r>
        <w:separator/>
      </w:r>
    </w:p>
  </w:endnote>
  <w:endnote w:type="continuationSeparator" w:id="0">
    <w:p w:rsidR="00266EE3" w:rsidRDefault="00266EE3" w:rsidP="00C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13" w:rsidRPr="00CB2DB3" w:rsidRDefault="00293C2F" w:rsidP="00CB2D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3F0313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0208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E3" w:rsidRDefault="00266EE3" w:rsidP="00CB2DB3">
      <w:pPr>
        <w:spacing w:after="0" w:line="240" w:lineRule="auto"/>
      </w:pPr>
      <w:r>
        <w:separator/>
      </w:r>
    </w:p>
  </w:footnote>
  <w:footnote w:type="continuationSeparator" w:id="0">
    <w:p w:rsidR="00266EE3" w:rsidRDefault="00266EE3" w:rsidP="00CB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0D4E80"/>
    <w:rsid w:val="0011664C"/>
    <w:rsid w:val="00215D6D"/>
    <w:rsid w:val="00266EE3"/>
    <w:rsid w:val="002920F4"/>
    <w:rsid w:val="00293C2F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3F0313"/>
    <w:rsid w:val="00412B28"/>
    <w:rsid w:val="004146D1"/>
    <w:rsid w:val="00414FE7"/>
    <w:rsid w:val="00525813"/>
    <w:rsid w:val="005B6227"/>
    <w:rsid w:val="005C5969"/>
    <w:rsid w:val="00660FFC"/>
    <w:rsid w:val="006920B5"/>
    <w:rsid w:val="006A534E"/>
    <w:rsid w:val="006C47A7"/>
    <w:rsid w:val="006F50F6"/>
    <w:rsid w:val="007128EE"/>
    <w:rsid w:val="00745193"/>
    <w:rsid w:val="00761A25"/>
    <w:rsid w:val="007E40D4"/>
    <w:rsid w:val="00857E59"/>
    <w:rsid w:val="00893643"/>
    <w:rsid w:val="008A753B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01DD0"/>
    <w:rsid w:val="00B1112D"/>
    <w:rsid w:val="00B71EA3"/>
    <w:rsid w:val="00B93AD1"/>
    <w:rsid w:val="00BD72B2"/>
    <w:rsid w:val="00C519D8"/>
    <w:rsid w:val="00C741E8"/>
    <w:rsid w:val="00C7755D"/>
    <w:rsid w:val="00CB2DB3"/>
    <w:rsid w:val="00CB7FB1"/>
    <w:rsid w:val="00CE609B"/>
    <w:rsid w:val="00D462FE"/>
    <w:rsid w:val="00D53FDC"/>
    <w:rsid w:val="00DA6D93"/>
    <w:rsid w:val="00E02086"/>
    <w:rsid w:val="00E17133"/>
    <w:rsid w:val="00E41120"/>
    <w:rsid w:val="00E42960"/>
    <w:rsid w:val="00E96898"/>
    <w:rsid w:val="00EB2179"/>
    <w:rsid w:val="00F06788"/>
    <w:rsid w:val="00F24809"/>
    <w:rsid w:val="00F4507F"/>
    <w:rsid w:val="00F9711F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D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D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D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B2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D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2024-03-05T12:34:00Z</cp:lastPrinted>
  <dcterms:created xsi:type="dcterms:W3CDTF">2024-03-08T14:54:00Z</dcterms:created>
  <dcterms:modified xsi:type="dcterms:W3CDTF">2024-03-08T14:54:00Z</dcterms:modified>
</cp:coreProperties>
</file>