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824048">
        <w:tc>
          <w:tcPr>
            <w:tcW w:w="6204" w:type="dxa"/>
            <w:hideMark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24048">
        <w:tc>
          <w:tcPr>
            <w:tcW w:w="6204" w:type="dxa"/>
            <w:hideMark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4048">
        <w:tc>
          <w:tcPr>
            <w:tcW w:w="6204" w:type="dxa"/>
            <w:hideMark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24048">
        <w:tc>
          <w:tcPr>
            <w:tcW w:w="6204" w:type="dxa"/>
            <w:hideMark/>
          </w:tcPr>
          <w:p w:rsidR="00823825" w:rsidRPr="00DB4229" w:rsidRDefault="00824048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Ивана Нешовска</w:t>
            </w:r>
          </w:p>
        </w:tc>
        <w:tc>
          <w:tcPr>
            <w:tcW w:w="566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4048">
        <w:tc>
          <w:tcPr>
            <w:tcW w:w="6204" w:type="dxa"/>
            <w:hideMark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4048">
        <w:tc>
          <w:tcPr>
            <w:tcW w:w="6204" w:type="dxa"/>
            <w:hideMark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 xml:space="preserve">на Основниот </w:t>
            </w:r>
            <w:r w:rsidR="00824048">
              <w:rPr>
                <w:rFonts w:ascii="Arial" w:eastAsia="Times New Roman" w:hAnsi="Arial" w:cs="Arial"/>
                <w:b/>
              </w:rPr>
              <w:t xml:space="preserve">граѓански </w:t>
            </w:r>
            <w:r w:rsidRPr="00DB4229">
              <w:rPr>
                <w:rFonts w:ascii="Arial" w:eastAsia="Times New Roman" w:hAnsi="Arial" w:cs="Arial"/>
                <w:b/>
              </w:rPr>
              <w:t>суд</w:t>
            </w:r>
          </w:p>
        </w:tc>
        <w:tc>
          <w:tcPr>
            <w:tcW w:w="566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24048">
              <w:rPr>
                <w:rFonts w:ascii="Arial" w:eastAsia="Times New Roman" w:hAnsi="Arial" w:cs="Arial"/>
                <w:b/>
                <w:lang w:val="en-US"/>
              </w:rPr>
              <w:t>1071/2023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24048">
        <w:tc>
          <w:tcPr>
            <w:tcW w:w="6204" w:type="dxa"/>
            <w:hideMark/>
          </w:tcPr>
          <w:p w:rsidR="00823825" w:rsidRPr="00DB4229" w:rsidRDefault="00824048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и 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4048">
        <w:tc>
          <w:tcPr>
            <w:tcW w:w="6204" w:type="dxa"/>
            <w:hideMark/>
          </w:tcPr>
          <w:p w:rsidR="00823825" w:rsidRPr="00DB4229" w:rsidRDefault="00824048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ул.Никола Вапцаров бр.7/1-15</w:t>
            </w:r>
          </w:p>
        </w:tc>
        <w:tc>
          <w:tcPr>
            <w:tcW w:w="566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4048">
        <w:tc>
          <w:tcPr>
            <w:tcW w:w="6204" w:type="dxa"/>
            <w:hideMark/>
          </w:tcPr>
          <w:p w:rsidR="00824048" w:rsidRDefault="00824048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823825" w:rsidRPr="00DB4229" w:rsidRDefault="00824048" w:rsidP="00824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4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24048">
        <w:rPr>
          <w:rFonts w:ascii="Arial" w:hAnsi="Arial" w:cs="Arial"/>
        </w:rPr>
        <w:t>Ивана Нешовска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24048">
        <w:rPr>
          <w:rFonts w:ascii="Arial" w:hAnsi="Arial" w:cs="Arial"/>
        </w:rPr>
        <w:t>Скопје, ул.Никола Вапцаров бр.7/1-15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24048">
        <w:rPr>
          <w:rFonts w:ascii="Arial" w:hAnsi="Arial" w:cs="Arial"/>
        </w:rPr>
        <w:t>доверителот УНИВЕРЗАЛНА ИНВЕСТИЦИОНА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2404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24048">
        <w:rPr>
          <w:rFonts w:ascii="Arial" w:hAnsi="Arial" w:cs="Arial"/>
        </w:rPr>
        <w:t>ЕДБ 4030993252736 и ЕМБС 4646088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2404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24048">
        <w:rPr>
          <w:rFonts w:ascii="Arial" w:hAnsi="Arial" w:cs="Arial"/>
        </w:rPr>
        <w:t>ул. Максим Горки бр.6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24048">
        <w:rPr>
          <w:rFonts w:ascii="Arial" w:hAnsi="Arial" w:cs="Arial"/>
        </w:rPr>
        <w:t>Солемнизација ОДУ бр.1099/19  од 17.12.2019 год. на Нотар Анита Адамческа од Скопје и Солемнизација ОДУ бр.130/21  од 19.02.2021 год. на Нотар Анита Адамчевска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24048">
        <w:rPr>
          <w:rFonts w:ascii="Arial" w:hAnsi="Arial" w:cs="Arial"/>
        </w:rPr>
        <w:t>должниците Должник/заложен должник Друштво за угостителство, трговија и услуги БЕРАР ДОО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24048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24048">
        <w:rPr>
          <w:rFonts w:ascii="Arial" w:hAnsi="Arial" w:cs="Arial"/>
        </w:rPr>
        <w:t>ЕДБ 4080017569579 и ЕМБС 7241690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24048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24048">
        <w:rPr>
          <w:rFonts w:ascii="Arial" w:hAnsi="Arial" w:cs="Arial"/>
        </w:rPr>
        <w:t>ул. Градиште бр. 1, Скопје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824048">
        <w:rPr>
          <w:rFonts w:ascii="Arial" w:hAnsi="Arial" w:cs="Arial"/>
        </w:rPr>
        <w:t>и солидарен должник Ислам Ислам од Скопје со живеалиште на ул. Џон Кенеди бр.27/1-28, Чаир, Скопје,и солидарен должник Ивана Јовановска од Скопје со живеалиште на ул.Сагудати бр.6, Скопје,и солидарен должник Славко Јовановски од Скопје со живеалиште на ул.Сагудати бр.6, Скопје,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824048">
        <w:rPr>
          <w:rFonts w:ascii="Arial" w:hAnsi="Arial" w:cs="Arial"/>
        </w:rPr>
        <w:t>17.11.2023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24048" w:rsidRDefault="00824048" w:rsidP="00824048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прва продажба со усно  јавно наддавање на недвижностите означени како</w:t>
      </w:r>
      <w:r>
        <w:rPr>
          <w:rFonts w:ascii="Arial" w:eastAsia="Times New Roman" w:hAnsi="Arial" w:cs="Arial"/>
          <w:lang w:val="en-US"/>
        </w:rPr>
        <w:t>:</w:t>
      </w:r>
    </w:p>
    <w:p w:rsidR="00824048" w:rsidRPr="00824048" w:rsidRDefault="00824048" w:rsidP="00824048">
      <w:pPr>
        <w:ind w:firstLine="720"/>
        <w:jc w:val="both"/>
        <w:rPr>
          <w:rFonts w:ascii="Arial" w:hAnsi="Arial" w:cs="Arial"/>
          <w:bCs/>
          <w:lang w:val="en-US"/>
        </w:rPr>
      </w:pPr>
      <w:r w:rsidRPr="00824048">
        <w:rPr>
          <w:rFonts w:ascii="Arial" w:hAnsi="Arial" w:cs="Arial"/>
          <w:bCs/>
          <w:lang w:val="en-US"/>
        </w:rPr>
        <w:t>I.</w:t>
      </w:r>
      <w:r w:rsidRPr="00824048">
        <w:rPr>
          <w:rFonts w:ascii="Arial" w:hAnsi="Arial" w:cs="Arial"/>
          <w:bCs/>
          <w:lang w:val="en-US"/>
        </w:rPr>
        <w:tab/>
        <w:t>- Недвижност запишана во имотен лист бр.106507 за КО Центар 1 при АКН на СМ – ЦКН Скопје со следните ознаки: КП бр.9182, дел 2, адреса ул.Градиште бр.1, број на зграда 1, намена на зграда Б1-5, влез 1, кат ПР, број 1, намена на посебен дел од зграда ДП со внатрешна површина од 92 м2</w:t>
      </w:r>
      <w:proofErr w:type="gramStart"/>
      <w:r w:rsidRPr="00824048">
        <w:rPr>
          <w:rFonts w:ascii="Arial" w:hAnsi="Arial" w:cs="Arial"/>
          <w:bCs/>
          <w:lang w:val="en-US"/>
        </w:rPr>
        <w:t>,во</w:t>
      </w:r>
      <w:proofErr w:type="gramEnd"/>
      <w:r w:rsidRPr="00824048">
        <w:rPr>
          <w:rFonts w:ascii="Arial" w:hAnsi="Arial" w:cs="Arial"/>
          <w:bCs/>
          <w:lang w:val="en-US"/>
        </w:rPr>
        <w:t xml:space="preserve"> сопственост на должник БЕРАР ДОО Скопје;</w:t>
      </w:r>
    </w:p>
    <w:p w:rsidR="00824048" w:rsidRPr="00BA73DB" w:rsidRDefault="00824048" w:rsidP="00824048">
      <w:pPr>
        <w:ind w:firstLine="720"/>
        <w:jc w:val="both"/>
        <w:rPr>
          <w:rFonts w:ascii="Arial" w:eastAsia="Times New Roman" w:hAnsi="Arial" w:cs="Arial"/>
        </w:rPr>
      </w:pPr>
      <w:r w:rsidRPr="00824048">
        <w:rPr>
          <w:rFonts w:ascii="Arial" w:hAnsi="Arial" w:cs="Arial"/>
          <w:bCs/>
          <w:lang w:val="en-US"/>
        </w:rPr>
        <w:t>II.</w:t>
      </w:r>
      <w:r w:rsidRPr="00824048">
        <w:rPr>
          <w:rFonts w:ascii="Arial" w:hAnsi="Arial" w:cs="Arial"/>
          <w:bCs/>
          <w:lang w:val="en-US"/>
        </w:rPr>
        <w:tab/>
        <w:t>Недвижност запишана во имотен лист бр.47406 за КО Центар 1 при АКН на СМ – ЦКН Скопје со следните ознаки: КП бр.9202, дел 0, адреса ул.Градиште бр.1, број на зграда 1, намена на зграда: згради во останато стопанство, влез 002, кат 001, број 000, со внатрешна површина од 66 м2,во сопственост на должник БЕРАР ДОО Скопје.</w:t>
      </w:r>
    </w:p>
    <w:p w:rsidR="00824048" w:rsidRPr="00824048" w:rsidRDefault="00824048" w:rsidP="00824048">
      <w:pPr>
        <w:ind w:firstLine="720"/>
        <w:jc w:val="both"/>
        <w:rPr>
          <w:rFonts w:ascii="Arial" w:eastAsia="Times New Roman" w:hAnsi="Arial" w:cs="Arial"/>
          <w:color w:val="FF0000"/>
        </w:rPr>
      </w:pPr>
      <w:r w:rsidRPr="00161EBA">
        <w:rPr>
          <w:rFonts w:ascii="Arial" w:eastAsia="Times New Roman" w:hAnsi="Arial" w:cs="Arial"/>
          <w:color w:val="000000" w:themeColor="text1"/>
        </w:rPr>
        <w:t xml:space="preserve"> Продажбата ќе се одржи на ден </w:t>
      </w:r>
      <w:r w:rsidR="006A0796" w:rsidRPr="00161EBA">
        <w:rPr>
          <w:rFonts w:ascii="Arial" w:eastAsia="Times New Roman" w:hAnsi="Arial" w:cs="Arial"/>
          <w:color w:val="000000" w:themeColor="text1"/>
        </w:rPr>
        <w:t>08.12.2023</w:t>
      </w:r>
      <w:r w:rsidR="005232C5" w:rsidRPr="00161EBA">
        <w:rPr>
          <w:rFonts w:ascii="Arial" w:eastAsia="Times New Roman" w:hAnsi="Arial" w:cs="Arial"/>
          <w:color w:val="000000" w:themeColor="text1"/>
        </w:rPr>
        <w:t xml:space="preserve"> </w:t>
      </w:r>
      <w:r w:rsidRPr="00161EBA">
        <w:rPr>
          <w:rFonts w:ascii="Arial" w:eastAsia="Times New Roman" w:hAnsi="Arial" w:cs="Arial"/>
          <w:color w:val="000000" w:themeColor="text1"/>
        </w:rPr>
        <w:t xml:space="preserve">година во </w:t>
      </w:r>
      <w:r w:rsidR="006A0796" w:rsidRPr="00161EBA">
        <w:rPr>
          <w:rFonts w:ascii="Arial" w:eastAsia="Times New Roman" w:hAnsi="Arial" w:cs="Arial"/>
          <w:color w:val="000000" w:themeColor="text1"/>
        </w:rPr>
        <w:t>12:00</w:t>
      </w:r>
      <w:r w:rsidR="005232C5" w:rsidRPr="00161EBA">
        <w:rPr>
          <w:rFonts w:ascii="Arial" w:eastAsia="Times New Roman" w:hAnsi="Arial" w:cs="Arial"/>
          <w:color w:val="000000" w:themeColor="text1"/>
        </w:rPr>
        <w:t xml:space="preserve"> </w:t>
      </w:r>
      <w:r w:rsidRPr="00161EBA">
        <w:rPr>
          <w:rFonts w:ascii="Arial" w:eastAsia="Times New Roman" w:hAnsi="Arial" w:cs="Arial"/>
          <w:color w:val="000000" w:themeColor="text1"/>
        </w:rPr>
        <w:t>часот во просториите</w:t>
      </w:r>
      <w:r w:rsidRPr="00ED346A">
        <w:rPr>
          <w:rFonts w:ascii="Arial" w:eastAsia="Times New Roman" w:hAnsi="Arial" w:cs="Arial"/>
          <w:color w:val="000000" w:themeColor="text1"/>
        </w:rPr>
        <w:t xml:space="preserve"> на извршител</w:t>
      </w:r>
      <w:r w:rsidRPr="00824048">
        <w:rPr>
          <w:rFonts w:ascii="Arial" w:eastAsia="Times New Roman" w:hAnsi="Arial" w:cs="Arial"/>
          <w:color w:val="FF0000"/>
        </w:rPr>
        <w:t xml:space="preserve"> </w:t>
      </w:r>
      <w:r w:rsidRPr="00ED346A">
        <w:rPr>
          <w:rFonts w:ascii="Arial" w:eastAsia="Times New Roman" w:hAnsi="Arial" w:cs="Arial"/>
          <w:color w:val="000000" w:themeColor="text1"/>
        </w:rPr>
        <w:t>Ивана Нешовска на ул.</w:t>
      </w:r>
      <w:r w:rsidRPr="00ED346A">
        <w:rPr>
          <w:color w:val="000000" w:themeColor="text1"/>
        </w:rPr>
        <w:t xml:space="preserve"> </w:t>
      </w:r>
      <w:r w:rsidRPr="00ED346A">
        <w:rPr>
          <w:rFonts w:ascii="Arial" w:eastAsia="Times New Roman" w:hAnsi="Arial" w:cs="Arial"/>
          <w:color w:val="000000" w:themeColor="text1"/>
        </w:rPr>
        <w:t>Никола Вапцаров бр.7/1-15</w:t>
      </w:r>
      <w:r w:rsidR="005232C5" w:rsidRPr="00ED346A">
        <w:rPr>
          <w:rFonts w:ascii="Arial" w:eastAsia="Times New Roman" w:hAnsi="Arial" w:cs="Arial"/>
          <w:color w:val="000000" w:themeColor="text1"/>
        </w:rPr>
        <w:t xml:space="preserve"> Скопје</w:t>
      </w:r>
      <w:r w:rsidRPr="00824048">
        <w:rPr>
          <w:rFonts w:ascii="Arial" w:eastAsia="Times New Roman" w:hAnsi="Arial" w:cs="Arial"/>
          <w:color w:val="FF0000"/>
        </w:rPr>
        <w:t xml:space="preserve">. </w:t>
      </w:r>
    </w:p>
    <w:p w:rsidR="00824048" w:rsidRPr="005232C5" w:rsidRDefault="00824048" w:rsidP="0082404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5232C5">
        <w:rPr>
          <w:rFonts w:ascii="Arial" w:eastAsia="Times New Roman" w:hAnsi="Arial" w:cs="Arial"/>
          <w:color w:val="000000" w:themeColor="text1"/>
        </w:rPr>
        <w:t>Почетната вредност на недвижноста, утврдена со Заклучок за утврдување на вредност на недвижност од 0</w:t>
      </w:r>
      <w:r w:rsidR="005232C5" w:rsidRPr="005232C5">
        <w:rPr>
          <w:rFonts w:ascii="Arial" w:eastAsia="Times New Roman" w:hAnsi="Arial" w:cs="Arial"/>
          <w:color w:val="000000" w:themeColor="text1"/>
        </w:rPr>
        <w:t>9</w:t>
      </w:r>
      <w:r w:rsidRPr="005232C5">
        <w:rPr>
          <w:rFonts w:ascii="Arial" w:eastAsia="Times New Roman" w:hAnsi="Arial" w:cs="Arial"/>
          <w:color w:val="000000" w:themeColor="text1"/>
        </w:rPr>
        <w:t>.</w:t>
      </w:r>
      <w:r w:rsidR="005232C5" w:rsidRPr="005232C5">
        <w:rPr>
          <w:rFonts w:ascii="Arial" w:eastAsia="Times New Roman" w:hAnsi="Arial" w:cs="Arial"/>
          <w:color w:val="000000" w:themeColor="text1"/>
        </w:rPr>
        <w:t>11</w:t>
      </w:r>
      <w:r w:rsidRPr="005232C5">
        <w:rPr>
          <w:rFonts w:ascii="Arial" w:eastAsia="Times New Roman" w:hAnsi="Arial" w:cs="Arial"/>
          <w:color w:val="000000" w:themeColor="text1"/>
        </w:rPr>
        <w:t xml:space="preserve">.2023 година на извршителот </w:t>
      </w:r>
      <w:r w:rsidRPr="005232C5">
        <w:rPr>
          <w:rFonts w:ascii="Arial" w:eastAsia="Times New Roman" w:hAnsi="Arial" w:cs="Arial"/>
          <w:color w:val="000000" w:themeColor="text1"/>
          <w:lang w:val="ru-RU"/>
        </w:rPr>
        <w:t>Ивана Нешовска</w:t>
      </w:r>
      <w:r w:rsidRPr="005232C5">
        <w:rPr>
          <w:rFonts w:ascii="Arial" w:eastAsia="Times New Roman" w:hAnsi="Arial" w:cs="Arial"/>
          <w:color w:val="000000" w:themeColor="text1"/>
        </w:rPr>
        <w:t xml:space="preserve"> изнесува </w:t>
      </w:r>
      <w:r w:rsidR="005232C5" w:rsidRPr="005232C5">
        <w:rPr>
          <w:rFonts w:ascii="Arial" w:eastAsia="Times New Roman" w:hAnsi="Arial" w:cs="Arial"/>
          <w:color w:val="000000" w:themeColor="text1"/>
          <w:lang w:val="ru-RU"/>
        </w:rPr>
        <w:t>24.648.131,00 денари</w:t>
      </w:r>
      <w:r w:rsidRPr="005232C5">
        <w:rPr>
          <w:rFonts w:ascii="Arial" w:eastAsia="Times New Roman" w:hAnsi="Arial" w:cs="Arial"/>
          <w:color w:val="000000" w:themeColor="text1"/>
        </w:rPr>
        <w:t xml:space="preserve"> под која недвижноста не може да се продаде на првото јавно наддавање.</w:t>
      </w:r>
    </w:p>
    <w:p w:rsidR="00161EBA" w:rsidRDefault="00824048" w:rsidP="0082404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CE7EAC">
        <w:rPr>
          <w:rFonts w:ascii="Arial" w:eastAsia="Times New Roman" w:hAnsi="Arial" w:cs="Arial"/>
          <w:color w:val="000000" w:themeColor="text1"/>
        </w:rPr>
        <w:t>Недвижнос</w:t>
      </w:r>
      <w:r w:rsidR="00CE7EAC" w:rsidRPr="00CE7EAC">
        <w:rPr>
          <w:rFonts w:ascii="Arial" w:eastAsia="Times New Roman" w:hAnsi="Arial" w:cs="Arial"/>
          <w:color w:val="000000" w:themeColor="text1"/>
        </w:rPr>
        <w:t>тите</w:t>
      </w:r>
      <w:r w:rsidRPr="00CE7EAC">
        <w:rPr>
          <w:rFonts w:ascii="Arial" w:eastAsia="Times New Roman" w:hAnsi="Arial" w:cs="Arial"/>
          <w:color w:val="000000" w:themeColor="text1"/>
        </w:rPr>
        <w:t xml:space="preserve"> </w:t>
      </w:r>
      <w:r w:rsidR="00CE7EAC" w:rsidRPr="00CE7EAC">
        <w:rPr>
          <w:rFonts w:ascii="Arial" w:eastAsia="Times New Roman" w:hAnsi="Arial" w:cs="Arial"/>
          <w:color w:val="000000" w:themeColor="text1"/>
        </w:rPr>
        <w:t>се оптоварени</w:t>
      </w:r>
      <w:r w:rsidRPr="00CE7EAC">
        <w:rPr>
          <w:rFonts w:ascii="Arial" w:eastAsia="Times New Roman" w:hAnsi="Arial" w:cs="Arial"/>
          <w:color w:val="000000" w:themeColor="text1"/>
        </w:rPr>
        <w:t xml:space="preserve"> со следните товари и службености</w:t>
      </w:r>
      <w:r w:rsidRPr="00161EBA">
        <w:rPr>
          <w:rFonts w:ascii="Arial" w:eastAsia="Times New Roman" w:hAnsi="Arial" w:cs="Arial"/>
          <w:color w:val="000000" w:themeColor="text1"/>
          <w:lang w:val="ru-RU"/>
        </w:rPr>
        <w:t xml:space="preserve">: </w:t>
      </w:r>
      <w:r w:rsidRPr="00161EBA">
        <w:rPr>
          <w:rFonts w:ascii="Arial" w:eastAsia="Times New Roman" w:hAnsi="Arial" w:cs="Arial"/>
          <w:color w:val="000000" w:themeColor="text1"/>
        </w:rPr>
        <w:t xml:space="preserve">право на залог (хипотека) во корист на </w:t>
      </w:r>
      <w:r w:rsidR="00CE7EAC" w:rsidRPr="00161EBA">
        <w:rPr>
          <w:rFonts w:ascii="Arial" w:eastAsia="Times New Roman" w:hAnsi="Arial" w:cs="Arial"/>
          <w:color w:val="000000" w:themeColor="text1"/>
        </w:rPr>
        <w:t>У</w:t>
      </w:r>
      <w:r w:rsidR="006A0796" w:rsidRPr="00161EBA">
        <w:rPr>
          <w:rFonts w:ascii="Arial" w:eastAsia="Times New Roman" w:hAnsi="Arial" w:cs="Arial"/>
          <w:color w:val="000000" w:themeColor="text1"/>
        </w:rPr>
        <w:t>НИ</w:t>
      </w:r>
      <w:r w:rsidR="00CE7EAC" w:rsidRPr="00161EBA">
        <w:rPr>
          <w:rFonts w:ascii="Arial" w:eastAsia="Times New Roman" w:hAnsi="Arial" w:cs="Arial"/>
          <w:color w:val="000000" w:themeColor="text1"/>
        </w:rPr>
        <w:t xml:space="preserve"> Б</w:t>
      </w:r>
      <w:r w:rsidRPr="00161EBA">
        <w:rPr>
          <w:rFonts w:ascii="Arial" w:eastAsia="Times New Roman" w:hAnsi="Arial" w:cs="Arial"/>
          <w:color w:val="000000" w:themeColor="text1"/>
        </w:rPr>
        <w:t>анка АД Скопје врз основа на нотарски акт ОДУ бр.</w:t>
      </w:r>
      <w:r w:rsidR="00CE7EAC" w:rsidRPr="00161EBA">
        <w:rPr>
          <w:rFonts w:ascii="Arial" w:eastAsia="Times New Roman" w:hAnsi="Arial" w:cs="Arial"/>
          <w:color w:val="000000" w:themeColor="text1"/>
        </w:rPr>
        <w:t>1099/19</w:t>
      </w:r>
      <w:r w:rsidRPr="00161EBA">
        <w:rPr>
          <w:rFonts w:ascii="Arial" w:eastAsia="Times New Roman" w:hAnsi="Arial" w:cs="Arial"/>
          <w:color w:val="000000" w:themeColor="text1"/>
        </w:rPr>
        <w:t xml:space="preserve"> од </w:t>
      </w:r>
      <w:r w:rsidR="00CE7EAC" w:rsidRPr="00161EBA">
        <w:rPr>
          <w:rFonts w:ascii="Arial" w:eastAsia="Times New Roman" w:hAnsi="Arial" w:cs="Arial"/>
          <w:color w:val="000000" w:themeColor="text1"/>
        </w:rPr>
        <w:t>17</w:t>
      </w:r>
      <w:r w:rsidRPr="00161EBA">
        <w:rPr>
          <w:rFonts w:ascii="Arial" w:eastAsia="Times New Roman" w:hAnsi="Arial" w:cs="Arial"/>
          <w:color w:val="000000" w:themeColor="text1"/>
        </w:rPr>
        <w:t>.</w:t>
      </w:r>
      <w:r w:rsidR="00CE7EAC" w:rsidRPr="00161EBA">
        <w:rPr>
          <w:rFonts w:ascii="Arial" w:eastAsia="Times New Roman" w:hAnsi="Arial" w:cs="Arial"/>
          <w:color w:val="000000" w:themeColor="text1"/>
        </w:rPr>
        <w:t>12</w:t>
      </w:r>
      <w:r w:rsidRPr="00161EBA">
        <w:rPr>
          <w:rFonts w:ascii="Arial" w:eastAsia="Times New Roman" w:hAnsi="Arial" w:cs="Arial"/>
          <w:color w:val="000000" w:themeColor="text1"/>
        </w:rPr>
        <w:t>.201</w:t>
      </w:r>
      <w:r w:rsidR="00CE7EAC" w:rsidRPr="00161EBA">
        <w:rPr>
          <w:rFonts w:ascii="Arial" w:eastAsia="Times New Roman" w:hAnsi="Arial" w:cs="Arial"/>
          <w:color w:val="000000" w:themeColor="text1"/>
        </w:rPr>
        <w:t xml:space="preserve">9 </w:t>
      </w:r>
      <w:r w:rsidRPr="00161EBA">
        <w:rPr>
          <w:rFonts w:ascii="Arial" w:eastAsia="Times New Roman" w:hAnsi="Arial" w:cs="Arial"/>
          <w:color w:val="000000" w:themeColor="text1"/>
        </w:rPr>
        <w:t>; налог за извршување И.бр.</w:t>
      </w:r>
      <w:r w:rsidR="00CE7EAC" w:rsidRPr="00161EBA">
        <w:rPr>
          <w:rFonts w:ascii="Arial" w:eastAsia="Times New Roman" w:hAnsi="Arial" w:cs="Arial"/>
          <w:color w:val="000000" w:themeColor="text1"/>
        </w:rPr>
        <w:t>1071</w:t>
      </w:r>
      <w:r w:rsidRPr="00161EBA">
        <w:rPr>
          <w:rFonts w:ascii="Arial" w:eastAsia="Times New Roman" w:hAnsi="Arial" w:cs="Arial"/>
          <w:color w:val="000000" w:themeColor="text1"/>
        </w:rPr>
        <w:t xml:space="preserve">/2023 од </w:t>
      </w:r>
      <w:r w:rsidR="00CE7EAC" w:rsidRPr="00161EBA">
        <w:rPr>
          <w:rFonts w:ascii="Arial" w:eastAsia="Times New Roman" w:hAnsi="Arial" w:cs="Arial"/>
          <w:color w:val="000000" w:themeColor="text1"/>
        </w:rPr>
        <w:t>25</w:t>
      </w:r>
      <w:r w:rsidRPr="00161EBA">
        <w:rPr>
          <w:rFonts w:ascii="Arial" w:eastAsia="Times New Roman" w:hAnsi="Arial" w:cs="Arial"/>
          <w:color w:val="000000" w:themeColor="text1"/>
        </w:rPr>
        <w:t>.</w:t>
      </w:r>
      <w:r w:rsidR="00CE7EAC" w:rsidRPr="00161EBA">
        <w:rPr>
          <w:rFonts w:ascii="Arial" w:eastAsia="Times New Roman" w:hAnsi="Arial" w:cs="Arial"/>
          <w:color w:val="000000" w:themeColor="text1"/>
        </w:rPr>
        <w:t>08</w:t>
      </w:r>
      <w:r w:rsidRPr="00161EBA">
        <w:rPr>
          <w:rFonts w:ascii="Arial" w:eastAsia="Times New Roman" w:hAnsi="Arial" w:cs="Arial"/>
          <w:color w:val="000000" w:themeColor="text1"/>
        </w:rPr>
        <w:t>.2023 година на Извршител Ивана Н</w:t>
      </w:r>
      <w:r w:rsidR="00CE7EAC" w:rsidRPr="00161EBA">
        <w:rPr>
          <w:rFonts w:ascii="Arial" w:eastAsia="Times New Roman" w:hAnsi="Arial" w:cs="Arial"/>
          <w:color w:val="000000" w:themeColor="text1"/>
        </w:rPr>
        <w:t>ешовска</w:t>
      </w:r>
      <w:r w:rsidR="00161EBA">
        <w:rPr>
          <w:rFonts w:ascii="Arial" w:eastAsia="Times New Roman" w:hAnsi="Arial" w:cs="Arial"/>
          <w:color w:val="000000" w:themeColor="text1"/>
        </w:rPr>
        <w:t>.</w:t>
      </w:r>
    </w:p>
    <w:p w:rsidR="00161EBA" w:rsidRDefault="00161EBA" w:rsidP="00161E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B51157" w:rsidRPr="00824048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824048" w:rsidRPr="005232C5" w:rsidRDefault="00824048" w:rsidP="0082404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5232C5">
        <w:rPr>
          <w:rFonts w:ascii="Arial" w:eastAsia="Times New Roman" w:hAnsi="Arial" w:cs="Arial"/>
          <w:color w:val="000000" w:themeColor="text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24048" w:rsidRPr="00161EBA" w:rsidRDefault="00824048" w:rsidP="0082404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5232C5">
        <w:rPr>
          <w:rFonts w:ascii="Arial" w:eastAsia="Times New Roman" w:hAnsi="Arial" w:cs="Arial"/>
          <w:color w:val="000000" w:themeColor="text1"/>
        </w:rPr>
        <w:t>Уплатата на паричните средства на име гаранција се врши на жиро сметката од извршителот со бр.</w:t>
      </w:r>
      <w:r w:rsidRPr="005232C5">
        <w:rPr>
          <w:rFonts w:ascii="Arial" w:eastAsia="Times New Roman" w:hAnsi="Arial" w:cs="Arial"/>
          <w:color w:val="000000" w:themeColor="text1"/>
          <w:lang w:val="ru-RU"/>
        </w:rPr>
        <w:t xml:space="preserve"> 240010115631158 </w:t>
      </w:r>
      <w:r w:rsidRPr="005232C5">
        <w:rPr>
          <w:rFonts w:ascii="Arial" w:eastAsia="Times New Roman" w:hAnsi="Arial" w:cs="Arial"/>
          <w:color w:val="000000" w:themeColor="text1"/>
        </w:rPr>
        <w:t xml:space="preserve">која се води кај </w:t>
      </w:r>
      <w:r w:rsidRPr="005232C5">
        <w:rPr>
          <w:rFonts w:ascii="Arial" w:eastAsia="Times New Roman" w:hAnsi="Arial" w:cs="Arial"/>
          <w:color w:val="000000" w:themeColor="text1"/>
          <w:lang w:val="ru-RU"/>
        </w:rPr>
        <w:t>Универзална Инвестициона банка АД Скопје</w:t>
      </w:r>
      <w:r w:rsidRPr="005232C5">
        <w:rPr>
          <w:rFonts w:ascii="Arial" w:eastAsia="Times New Roman" w:hAnsi="Arial" w:cs="Arial"/>
          <w:color w:val="000000" w:themeColor="text1"/>
        </w:rPr>
        <w:t xml:space="preserve"> и даночен број </w:t>
      </w:r>
      <w:r w:rsidRPr="005232C5">
        <w:rPr>
          <w:rFonts w:ascii="Arial" w:eastAsia="Times New Roman" w:hAnsi="Arial" w:cs="Arial"/>
          <w:color w:val="000000" w:themeColor="text1"/>
          <w:lang w:val="ru-RU"/>
        </w:rPr>
        <w:t xml:space="preserve">5080021510663, </w:t>
      </w:r>
      <w:r w:rsidRPr="005232C5">
        <w:rPr>
          <w:rFonts w:ascii="Arial" w:eastAsia="Times New Roman" w:hAnsi="Arial" w:cs="Arial"/>
          <w:color w:val="000000" w:themeColor="text1"/>
        </w:rPr>
        <w:t>со цел на дознака</w:t>
      </w:r>
      <w:r w:rsidRPr="005232C5">
        <w:rPr>
          <w:rFonts w:ascii="Arial" w:eastAsia="Times New Roman" w:hAnsi="Arial" w:cs="Arial"/>
          <w:color w:val="000000" w:themeColor="text1"/>
          <w:lang w:val="en-US"/>
        </w:rPr>
        <w:t>:</w:t>
      </w:r>
      <w:r w:rsidRPr="005232C5">
        <w:rPr>
          <w:rFonts w:ascii="Arial" w:eastAsia="Times New Roman" w:hAnsi="Arial" w:cs="Arial"/>
          <w:color w:val="000000" w:themeColor="text1"/>
        </w:rPr>
        <w:t xml:space="preserve"> гаранција по И.бр.</w:t>
      </w:r>
      <w:r w:rsidR="005232C5">
        <w:rPr>
          <w:rFonts w:ascii="Arial" w:eastAsia="Times New Roman" w:hAnsi="Arial" w:cs="Arial"/>
          <w:color w:val="000000" w:themeColor="text1"/>
        </w:rPr>
        <w:t>1071</w:t>
      </w:r>
      <w:r w:rsidRPr="005232C5">
        <w:rPr>
          <w:rFonts w:ascii="Arial" w:eastAsia="Times New Roman" w:hAnsi="Arial" w:cs="Arial"/>
          <w:color w:val="000000" w:themeColor="text1"/>
        </w:rPr>
        <w:t>/2023</w:t>
      </w:r>
      <w:r w:rsidRPr="005232C5">
        <w:rPr>
          <w:rFonts w:ascii="Arial" w:eastAsia="Times New Roman" w:hAnsi="Arial" w:cs="Arial"/>
          <w:color w:val="000000" w:themeColor="text1"/>
          <w:lang w:val="ru-RU"/>
        </w:rPr>
        <w:t xml:space="preserve">. Уплатата на средствата на име гаранција се </w:t>
      </w:r>
      <w:r w:rsidRPr="00161EBA">
        <w:rPr>
          <w:rFonts w:ascii="Arial" w:eastAsia="Times New Roman" w:hAnsi="Arial" w:cs="Arial"/>
          <w:color w:val="000000" w:themeColor="text1"/>
          <w:lang w:val="ru-RU"/>
        </w:rPr>
        <w:t>врши најдоцна до</w:t>
      </w:r>
      <w:r w:rsidR="005232C5" w:rsidRPr="00161EBA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6A0796" w:rsidRPr="00161EBA">
        <w:rPr>
          <w:rFonts w:ascii="Arial" w:eastAsia="Times New Roman" w:hAnsi="Arial" w:cs="Arial"/>
          <w:color w:val="000000" w:themeColor="text1"/>
          <w:lang w:val="ru-RU"/>
        </w:rPr>
        <w:t>07.12</w:t>
      </w:r>
      <w:r w:rsidRPr="00161EBA">
        <w:rPr>
          <w:rFonts w:ascii="Arial" w:eastAsia="Times New Roman" w:hAnsi="Arial" w:cs="Arial"/>
          <w:color w:val="000000" w:themeColor="text1"/>
          <w:lang w:val="ru-RU"/>
        </w:rPr>
        <w:t>.2023 година.</w:t>
      </w:r>
    </w:p>
    <w:p w:rsidR="00824048" w:rsidRPr="005232C5" w:rsidRDefault="00824048" w:rsidP="0082404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5232C5">
        <w:rPr>
          <w:rFonts w:ascii="Arial" w:eastAsia="Times New Roman" w:hAnsi="Arial" w:cs="Arial"/>
          <w:color w:val="000000" w:themeColor="text1"/>
        </w:rPr>
        <w:t>Сите јавни давачки за пренос на сопственоста на недвижноста паѓаат на товар на купувачот.</w:t>
      </w:r>
    </w:p>
    <w:p w:rsidR="00824048" w:rsidRPr="005232C5" w:rsidRDefault="00824048" w:rsidP="0082404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5232C5">
        <w:rPr>
          <w:rFonts w:ascii="Arial" w:eastAsia="Times New Roman" w:hAnsi="Arial" w:cs="Arial"/>
          <w:color w:val="000000" w:themeColor="text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24048" w:rsidRPr="005232C5" w:rsidRDefault="00824048" w:rsidP="0082404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5232C5">
        <w:rPr>
          <w:rFonts w:ascii="Arial" w:eastAsia="Times New Roman" w:hAnsi="Arial" w:cs="Arial"/>
          <w:color w:val="000000" w:themeColor="text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232C5">
        <w:rPr>
          <w:rFonts w:ascii="Arial" w:eastAsia="Times New Roman" w:hAnsi="Arial" w:cs="Arial"/>
          <w:color w:val="000000" w:themeColor="text1"/>
          <w:lang w:val="ru-RU"/>
        </w:rPr>
        <w:t xml:space="preserve">15 </w:t>
      </w:r>
      <w:r w:rsidRPr="005232C5">
        <w:rPr>
          <w:rFonts w:ascii="Arial" w:eastAsia="Times New Roman" w:hAnsi="Arial" w:cs="Arial"/>
          <w:color w:val="000000" w:themeColor="text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24048" w:rsidRPr="005232C5" w:rsidRDefault="00824048" w:rsidP="0082404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5232C5">
        <w:rPr>
          <w:rFonts w:ascii="Arial" w:eastAsia="Times New Roman" w:hAnsi="Arial" w:cs="Arial"/>
          <w:color w:val="000000" w:themeColor="text1"/>
        </w:rPr>
        <w:t>Овој заклучок ќе се објави во следните средства за јавно информирање: дневен весник Нова Македонија</w:t>
      </w:r>
      <w:r w:rsidRPr="005232C5"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 </w:t>
      </w:r>
      <w:r w:rsidRPr="005232C5">
        <w:rPr>
          <w:rFonts w:ascii="Arial" w:eastAsia="Times New Roman" w:hAnsi="Arial" w:cs="Arial"/>
          <w:color w:val="000000" w:themeColor="text1"/>
        </w:rPr>
        <w:t>.</w:t>
      </w:r>
    </w:p>
    <w:p w:rsidR="00824048" w:rsidRPr="005232C5" w:rsidRDefault="00824048" w:rsidP="0082404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5232C5">
        <w:rPr>
          <w:rFonts w:ascii="Arial" w:eastAsia="Times New Roman" w:hAnsi="Arial" w:cs="Arial"/>
          <w:color w:val="000000" w:themeColor="text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5232C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23825" w:rsidRPr="005232C5" w:rsidRDefault="00823825" w:rsidP="00823825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  <w:r w:rsidRPr="005232C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5232C5">
        <w:rPr>
          <w:rFonts w:ascii="Arial" w:hAnsi="Arial" w:cs="Arial"/>
          <w:color w:val="000000" w:themeColor="text1"/>
        </w:rPr>
        <w:t xml:space="preserve">                  </w:t>
      </w:r>
      <w:r w:rsidRPr="005232C5">
        <w:rPr>
          <w:rFonts w:ascii="Arial" w:hAnsi="Arial" w:cs="Arial"/>
          <w:color w:val="000000" w:themeColor="text1"/>
          <w:lang w:val="en-US"/>
        </w:rPr>
        <w:t xml:space="preserve">                           </w:t>
      </w:r>
      <w:r w:rsidRPr="005232C5">
        <w:rPr>
          <w:rFonts w:ascii="Arial" w:hAnsi="Arial" w:cs="Arial"/>
          <w:color w:val="000000" w:themeColor="text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4048" w:rsidRPr="005232C5" w:rsidTr="00824048">
        <w:trPr>
          <w:trHeight w:val="851"/>
        </w:trPr>
        <w:tc>
          <w:tcPr>
            <w:tcW w:w="4297" w:type="dxa"/>
          </w:tcPr>
          <w:p w:rsidR="00823825" w:rsidRPr="005232C5" w:rsidRDefault="00824048" w:rsidP="00824048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</w:pPr>
            <w:bookmarkStart w:id="27" w:name="OIzvIme"/>
            <w:bookmarkEnd w:id="27"/>
            <w:r w:rsidRPr="005232C5">
              <w:rPr>
                <w:rFonts w:ascii="Arial" w:hAnsi="Arial" w:cs="Arial"/>
                <w:color w:val="000000" w:themeColor="text1"/>
                <w:sz w:val="22"/>
                <w:szCs w:val="22"/>
                <w:lang w:val="mk-MK"/>
              </w:rPr>
              <w:t>Ивана Нешовска</w:t>
            </w:r>
          </w:p>
        </w:tc>
      </w:tr>
    </w:tbl>
    <w:p w:rsidR="00823825" w:rsidRPr="005232C5" w:rsidRDefault="00823825" w:rsidP="00B724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232C5">
        <w:rPr>
          <w:rFonts w:ascii="Arial" w:hAnsi="Arial" w:cs="Arial"/>
          <w:color w:val="000000" w:themeColor="text1"/>
          <w:lang w:val="en-US"/>
        </w:rPr>
        <w:br w:type="textWrapping" w:clear="all"/>
      </w:r>
      <w:bookmarkStart w:id="28" w:name="_GoBack"/>
      <w:bookmarkEnd w:id="28"/>
    </w:p>
    <w:p w:rsidR="00B51157" w:rsidRPr="005232C5" w:rsidRDefault="00B51157" w:rsidP="00B5115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sectPr w:rsidR="00B51157" w:rsidRPr="005232C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5F" w:rsidRDefault="0055115F" w:rsidP="00824048">
      <w:pPr>
        <w:spacing w:after="0" w:line="240" w:lineRule="auto"/>
      </w:pPr>
      <w:r>
        <w:separator/>
      </w:r>
    </w:p>
  </w:endnote>
  <w:endnote w:type="continuationSeparator" w:id="0">
    <w:p w:rsidR="0055115F" w:rsidRDefault="0055115F" w:rsidP="0082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DB" w:rsidRPr="00824048" w:rsidRDefault="00BA73DB" w:rsidP="008240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724C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5F" w:rsidRDefault="0055115F" w:rsidP="00824048">
      <w:pPr>
        <w:spacing w:after="0" w:line="240" w:lineRule="auto"/>
      </w:pPr>
      <w:r>
        <w:separator/>
      </w:r>
    </w:p>
  </w:footnote>
  <w:footnote w:type="continuationSeparator" w:id="0">
    <w:p w:rsidR="0055115F" w:rsidRDefault="0055115F" w:rsidP="00824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61EBA"/>
    <w:rsid w:val="00180BCE"/>
    <w:rsid w:val="001B77A6"/>
    <w:rsid w:val="00211393"/>
    <w:rsid w:val="0021499C"/>
    <w:rsid w:val="00215A2F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2C8A"/>
    <w:rsid w:val="003D21AC"/>
    <w:rsid w:val="003D4A9E"/>
    <w:rsid w:val="00451FBC"/>
    <w:rsid w:val="0046102D"/>
    <w:rsid w:val="004F2C9E"/>
    <w:rsid w:val="004F4016"/>
    <w:rsid w:val="005232C5"/>
    <w:rsid w:val="0055115F"/>
    <w:rsid w:val="0061005D"/>
    <w:rsid w:val="00665925"/>
    <w:rsid w:val="006A0796"/>
    <w:rsid w:val="006A157B"/>
    <w:rsid w:val="006F1469"/>
    <w:rsid w:val="00710AAE"/>
    <w:rsid w:val="00765920"/>
    <w:rsid w:val="007A6108"/>
    <w:rsid w:val="007A7847"/>
    <w:rsid w:val="007B32B7"/>
    <w:rsid w:val="00823825"/>
    <w:rsid w:val="00824048"/>
    <w:rsid w:val="00847844"/>
    <w:rsid w:val="00866DC5"/>
    <w:rsid w:val="0087784C"/>
    <w:rsid w:val="008C43A1"/>
    <w:rsid w:val="00913EF8"/>
    <w:rsid w:val="00926A7A"/>
    <w:rsid w:val="009626C8"/>
    <w:rsid w:val="00990882"/>
    <w:rsid w:val="00A06D56"/>
    <w:rsid w:val="00A54E5C"/>
    <w:rsid w:val="00AE3FFA"/>
    <w:rsid w:val="00B20C15"/>
    <w:rsid w:val="00B269ED"/>
    <w:rsid w:val="00B41890"/>
    <w:rsid w:val="00B51157"/>
    <w:rsid w:val="00B62603"/>
    <w:rsid w:val="00B724CF"/>
    <w:rsid w:val="00BA73DB"/>
    <w:rsid w:val="00BC5E22"/>
    <w:rsid w:val="00BF5243"/>
    <w:rsid w:val="00C02E62"/>
    <w:rsid w:val="00C71B87"/>
    <w:rsid w:val="00CC28C6"/>
    <w:rsid w:val="00CE2401"/>
    <w:rsid w:val="00CE7EAC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346A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Izvrsitel_klient</cp:lastModifiedBy>
  <cp:revision>9</cp:revision>
  <dcterms:created xsi:type="dcterms:W3CDTF">2023-11-16T14:35:00Z</dcterms:created>
  <dcterms:modified xsi:type="dcterms:W3CDTF">2023-11-20T10:10:00Z</dcterms:modified>
</cp:coreProperties>
</file>