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Pr="00ED579A" w:rsidRDefault="00823825" w:rsidP="00823825">
      <w:pPr>
        <w:autoSpaceDE w:val="0"/>
        <w:autoSpaceDN w:val="0"/>
        <w:adjustRightInd w:val="0"/>
        <w:spacing w:after="0" w:line="240" w:lineRule="auto"/>
        <w:jc w:val="right"/>
        <w:rPr>
          <w:rFonts w:ascii="Arial" w:hAnsi="Arial" w:cs="Arial"/>
          <w:sz w:val="21"/>
          <w:szCs w:val="21"/>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ED579A" w:rsidTr="00F9490A">
        <w:tc>
          <w:tcPr>
            <w:tcW w:w="6204" w:type="dxa"/>
            <w:hideMark/>
          </w:tcPr>
          <w:p w:rsidR="00823825" w:rsidRPr="00ED579A" w:rsidRDefault="00823825" w:rsidP="00F9490A">
            <w:pPr>
              <w:tabs>
                <w:tab w:val="center" w:pos="2268"/>
              </w:tabs>
              <w:spacing w:after="0" w:line="240" w:lineRule="auto"/>
              <w:jc w:val="center"/>
              <w:rPr>
                <w:rFonts w:ascii="Arial" w:eastAsia="Times New Roman" w:hAnsi="Arial" w:cs="Arial"/>
                <w:sz w:val="21"/>
                <w:szCs w:val="21"/>
                <w:lang w:val="ru-RU"/>
              </w:rPr>
            </w:pPr>
            <w:r w:rsidRPr="00ED579A">
              <w:rPr>
                <w:rFonts w:ascii="Arial" w:hAnsi="Arial" w:cs="Arial"/>
                <w:noProof/>
                <w:sz w:val="21"/>
                <w:szCs w:val="21"/>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sz w:val="21"/>
                <w:szCs w:val="21"/>
                <w:lang w:val="ru-RU"/>
              </w:rPr>
            </w:pPr>
          </w:p>
        </w:tc>
        <w:tc>
          <w:tcPr>
            <w:tcW w:w="2977" w:type="dxa"/>
          </w:tcPr>
          <w:p w:rsidR="00823825" w:rsidRPr="00ED579A" w:rsidRDefault="00823825" w:rsidP="00F9490A">
            <w:pPr>
              <w:tabs>
                <w:tab w:val="center" w:pos="2268"/>
              </w:tabs>
              <w:spacing w:after="0" w:line="240" w:lineRule="auto"/>
              <w:jc w:val="both"/>
              <w:rPr>
                <w:rFonts w:ascii="Arial" w:eastAsia="Times New Roman" w:hAnsi="Arial" w:cs="Arial"/>
                <w:sz w:val="21"/>
                <w:szCs w:val="21"/>
                <w:lang w:val="ru-RU"/>
              </w:rPr>
            </w:pPr>
          </w:p>
        </w:tc>
      </w:tr>
      <w:tr w:rsidR="00823825" w:rsidRPr="00ED579A" w:rsidTr="00F9490A">
        <w:tc>
          <w:tcPr>
            <w:tcW w:w="6204" w:type="dxa"/>
            <w:hideMark/>
          </w:tcPr>
          <w:p w:rsidR="00823825" w:rsidRPr="00ED579A" w:rsidRDefault="00823825" w:rsidP="00F9490A">
            <w:pPr>
              <w:tabs>
                <w:tab w:val="center" w:pos="2268"/>
              </w:tabs>
              <w:spacing w:after="0" w:line="240" w:lineRule="auto"/>
              <w:jc w:val="center"/>
              <w:rPr>
                <w:rFonts w:ascii="Arial" w:eastAsia="Times New Roman" w:hAnsi="Arial" w:cs="Arial"/>
                <w:b/>
                <w:sz w:val="21"/>
                <w:szCs w:val="21"/>
                <w:lang w:val="ru-RU"/>
              </w:rPr>
            </w:pPr>
            <w:r w:rsidRPr="00ED579A">
              <w:rPr>
                <w:rFonts w:ascii="Arial" w:eastAsia="Times New Roman" w:hAnsi="Arial" w:cs="Arial"/>
                <w:b/>
                <w:sz w:val="21"/>
                <w:szCs w:val="21"/>
              </w:rPr>
              <w:t>И З В Р Ш И Т Е Л</w:t>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2977" w:type="dxa"/>
            <w:hideMark/>
          </w:tcPr>
          <w:p w:rsidR="00823825" w:rsidRPr="00ED579A" w:rsidRDefault="00925416" w:rsidP="00F9490A">
            <w:pPr>
              <w:tabs>
                <w:tab w:val="center" w:pos="2268"/>
              </w:tabs>
              <w:spacing w:after="0" w:line="240" w:lineRule="auto"/>
              <w:jc w:val="center"/>
              <w:rPr>
                <w:rFonts w:ascii="Arial" w:eastAsia="Times New Roman" w:hAnsi="Arial" w:cs="Arial"/>
                <w:b/>
                <w:sz w:val="21"/>
                <w:szCs w:val="21"/>
                <w:lang w:val="en-US"/>
              </w:rPr>
            </w:pPr>
            <w:r w:rsidRPr="00ED579A">
              <w:rPr>
                <w:rFonts w:ascii="Arial" w:eastAsia="Times New Roman" w:hAnsi="Arial" w:cs="Arial"/>
                <w:b/>
                <w:sz w:val="21"/>
                <w:szCs w:val="21"/>
                <w:lang w:val="en-US"/>
              </w:rPr>
              <w:t xml:space="preserve">   </w:t>
            </w:r>
            <w:r w:rsidR="00823825" w:rsidRPr="00ED579A">
              <w:rPr>
                <w:rFonts w:ascii="Arial" w:eastAsia="Times New Roman" w:hAnsi="Arial" w:cs="Arial"/>
                <w:b/>
                <w:sz w:val="21"/>
                <w:szCs w:val="21"/>
              </w:rPr>
              <w:t>Образец бр.</w:t>
            </w:r>
            <w:r w:rsidR="008C43A1" w:rsidRPr="00ED579A">
              <w:rPr>
                <w:rFonts w:ascii="Arial" w:eastAsia="Times New Roman" w:hAnsi="Arial" w:cs="Arial"/>
                <w:b/>
                <w:sz w:val="21"/>
                <w:szCs w:val="21"/>
                <w:lang w:val="en-US"/>
              </w:rPr>
              <w:t>66</w:t>
            </w:r>
          </w:p>
        </w:tc>
      </w:tr>
      <w:tr w:rsidR="00823825" w:rsidRPr="00ED579A" w:rsidTr="00F9490A">
        <w:tc>
          <w:tcPr>
            <w:tcW w:w="6204" w:type="dxa"/>
            <w:hideMark/>
          </w:tcPr>
          <w:p w:rsidR="00823825" w:rsidRPr="00ED579A" w:rsidRDefault="00F9490A" w:rsidP="00F9490A">
            <w:pPr>
              <w:tabs>
                <w:tab w:val="center" w:pos="2268"/>
              </w:tabs>
              <w:spacing w:after="0" w:line="240" w:lineRule="auto"/>
              <w:jc w:val="center"/>
              <w:rPr>
                <w:rFonts w:ascii="Arial" w:eastAsia="Times New Roman" w:hAnsi="Arial" w:cs="Arial"/>
                <w:b/>
                <w:sz w:val="21"/>
                <w:szCs w:val="21"/>
                <w:lang w:val="en-US"/>
              </w:rPr>
            </w:pPr>
            <w:bookmarkStart w:id="1" w:name="Ime"/>
            <w:bookmarkEnd w:id="1"/>
            <w:r w:rsidRPr="00ED579A">
              <w:rPr>
                <w:rFonts w:ascii="Arial" w:eastAsia="Times New Roman" w:hAnsi="Arial" w:cs="Arial"/>
                <w:b/>
                <w:sz w:val="21"/>
                <w:szCs w:val="21"/>
                <w:lang w:val="en-US"/>
              </w:rPr>
              <w:t>Зорица Симиќ</w:t>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2977"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r>
      <w:tr w:rsidR="00823825" w:rsidRPr="00ED579A" w:rsidTr="00F9490A">
        <w:tc>
          <w:tcPr>
            <w:tcW w:w="6204" w:type="dxa"/>
            <w:hideMark/>
          </w:tcPr>
          <w:p w:rsidR="00823825" w:rsidRPr="00ED579A" w:rsidRDefault="00823825" w:rsidP="00F9490A">
            <w:pPr>
              <w:tabs>
                <w:tab w:val="center" w:pos="2268"/>
              </w:tabs>
              <w:spacing w:after="0" w:line="240" w:lineRule="auto"/>
              <w:jc w:val="center"/>
              <w:rPr>
                <w:rFonts w:ascii="Arial" w:eastAsia="Times New Roman" w:hAnsi="Arial" w:cs="Arial"/>
                <w:b/>
                <w:sz w:val="21"/>
                <w:szCs w:val="21"/>
                <w:lang w:val="ru-RU"/>
              </w:rPr>
            </w:pPr>
            <w:r w:rsidRPr="00ED579A">
              <w:rPr>
                <w:rFonts w:ascii="Arial" w:eastAsia="Times New Roman" w:hAnsi="Arial" w:cs="Arial"/>
                <w:b/>
                <w:sz w:val="21"/>
                <w:szCs w:val="21"/>
              </w:rPr>
              <w:t>именуван за подрачјето</w:t>
            </w:r>
            <w:r w:rsidR="003B0CFE" w:rsidRPr="00ED579A">
              <w:rPr>
                <w:rFonts w:ascii="Arial" w:eastAsia="Times New Roman" w:hAnsi="Arial" w:cs="Arial"/>
                <w:b/>
                <w:sz w:val="21"/>
                <w:szCs w:val="21"/>
              </w:rPr>
              <w:t xml:space="preserve"> на</w:t>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2977" w:type="dxa"/>
          </w:tcPr>
          <w:p w:rsidR="00823825" w:rsidRPr="00ED579A" w:rsidRDefault="003B0CFE" w:rsidP="00F9490A">
            <w:pPr>
              <w:tabs>
                <w:tab w:val="center" w:pos="2268"/>
              </w:tabs>
              <w:spacing w:after="0" w:line="240" w:lineRule="auto"/>
              <w:jc w:val="both"/>
              <w:rPr>
                <w:rFonts w:ascii="Arial" w:eastAsia="Times New Roman" w:hAnsi="Arial" w:cs="Arial"/>
                <w:b/>
                <w:sz w:val="21"/>
                <w:szCs w:val="21"/>
                <w:lang w:val="ru-RU"/>
              </w:rPr>
            </w:pPr>
            <w:r w:rsidRPr="00ED579A">
              <w:rPr>
                <w:rFonts w:ascii="Arial" w:eastAsia="Times New Roman" w:hAnsi="Arial" w:cs="Arial"/>
                <w:b/>
                <w:color w:val="000000"/>
                <w:sz w:val="21"/>
                <w:szCs w:val="21"/>
              </w:rPr>
              <w:t xml:space="preserve">            И.бр</w:t>
            </w:r>
            <w:r w:rsidRPr="00ED579A">
              <w:rPr>
                <w:rFonts w:ascii="Arial" w:eastAsia="Times New Roman" w:hAnsi="Arial" w:cs="Arial"/>
                <w:b/>
                <w:sz w:val="21"/>
                <w:szCs w:val="21"/>
                <w:lang w:val="en-US"/>
              </w:rPr>
              <w:t xml:space="preserve">. </w:t>
            </w:r>
            <w:bookmarkStart w:id="2" w:name="Ibr"/>
            <w:bookmarkEnd w:id="2"/>
            <w:r w:rsidR="00F9490A" w:rsidRPr="00ED579A">
              <w:rPr>
                <w:rFonts w:ascii="Arial" w:eastAsia="Times New Roman" w:hAnsi="Arial" w:cs="Arial"/>
                <w:b/>
                <w:sz w:val="21"/>
                <w:szCs w:val="21"/>
                <w:lang w:val="en-US"/>
              </w:rPr>
              <w:t>202/2023</w:t>
            </w:r>
            <w:r w:rsidRPr="00ED579A">
              <w:rPr>
                <w:rFonts w:ascii="Arial" w:eastAsia="Times New Roman" w:hAnsi="Arial" w:cs="Arial"/>
                <w:b/>
                <w:sz w:val="21"/>
                <w:szCs w:val="21"/>
                <w:lang w:val="en-US"/>
              </w:rPr>
              <w:t xml:space="preserve"> </w:t>
            </w:r>
          </w:p>
        </w:tc>
      </w:tr>
      <w:tr w:rsidR="00823825" w:rsidRPr="00ED579A" w:rsidTr="00F9490A">
        <w:tc>
          <w:tcPr>
            <w:tcW w:w="6204" w:type="dxa"/>
            <w:hideMark/>
          </w:tcPr>
          <w:p w:rsidR="00F9490A" w:rsidRPr="00ED579A" w:rsidRDefault="00F9490A" w:rsidP="00F9490A">
            <w:pPr>
              <w:tabs>
                <w:tab w:val="center" w:pos="2268"/>
              </w:tabs>
              <w:spacing w:after="0" w:line="240" w:lineRule="auto"/>
              <w:jc w:val="center"/>
              <w:rPr>
                <w:rFonts w:ascii="Arial" w:eastAsia="Times New Roman" w:hAnsi="Arial" w:cs="Arial"/>
                <w:b/>
                <w:sz w:val="21"/>
                <w:szCs w:val="21"/>
                <w:lang w:val="ru-RU"/>
              </w:rPr>
            </w:pPr>
            <w:bookmarkStart w:id="3" w:name="OPodracjeSud"/>
            <w:bookmarkEnd w:id="3"/>
            <w:r w:rsidRPr="00ED579A">
              <w:rPr>
                <w:rFonts w:ascii="Arial" w:eastAsia="Times New Roman" w:hAnsi="Arial" w:cs="Arial"/>
                <w:b/>
                <w:sz w:val="21"/>
                <w:szCs w:val="21"/>
                <w:lang w:val="ru-RU"/>
              </w:rPr>
              <w:t xml:space="preserve">Основен Граѓански Суд Скопје и </w:t>
            </w:r>
          </w:p>
          <w:p w:rsidR="00823825" w:rsidRPr="00ED579A" w:rsidRDefault="00F9490A" w:rsidP="00F9490A">
            <w:pPr>
              <w:tabs>
                <w:tab w:val="center" w:pos="2268"/>
              </w:tabs>
              <w:spacing w:after="0" w:line="240" w:lineRule="auto"/>
              <w:jc w:val="center"/>
              <w:rPr>
                <w:rFonts w:ascii="Arial" w:eastAsia="Times New Roman" w:hAnsi="Arial" w:cs="Arial"/>
                <w:b/>
                <w:sz w:val="21"/>
                <w:szCs w:val="21"/>
                <w:lang w:val="ru-RU"/>
              </w:rPr>
            </w:pPr>
            <w:r w:rsidRPr="00ED579A">
              <w:rPr>
                <w:rFonts w:ascii="Arial" w:eastAsia="Times New Roman" w:hAnsi="Arial" w:cs="Arial"/>
                <w:b/>
                <w:sz w:val="21"/>
                <w:szCs w:val="21"/>
                <w:lang w:val="ru-RU"/>
              </w:rPr>
              <w:t>Основен Кривичен Суд Скопје</w:t>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2977"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r>
      <w:tr w:rsidR="00823825" w:rsidRPr="00ED579A" w:rsidTr="00F9490A">
        <w:tc>
          <w:tcPr>
            <w:tcW w:w="6204" w:type="dxa"/>
            <w:hideMark/>
          </w:tcPr>
          <w:p w:rsidR="00823825" w:rsidRPr="00ED579A" w:rsidRDefault="00F9490A" w:rsidP="00F9490A">
            <w:pPr>
              <w:tabs>
                <w:tab w:val="center" w:pos="2268"/>
              </w:tabs>
              <w:spacing w:after="0" w:line="240" w:lineRule="auto"/>
              <w:jc w:val="center"/>
              <w:rPr>
                <w:rFonts w:ascii="Arial" w:eastAsia="Times New Roman" w:hAnsi="Arial" w:cs="Arial"/>
                <w:b/>
                <w:sz w:val="21"/>
                <w:szCs w:val="21"/>
                <w:lang w:val="en-US"/>
              </w:rPr>
            </w:pPr>
            <w:bookmarkStart w:id="4" w:name="OAdresaIzv"/>
            <w:bookmarkEnd w:id="4"/>
            <w:r w:rsidRPr="00ED579A">
              <w:rPr>
                <w:rFonts w:ascii="Arial" w:eastAsia="Times New Roman" w:hAnsi="Arial" w:cs="Arial"/>
                <w:b/>
                <w:sz w:val="21"/>
                <w:szCs w:val="21"/>
                <w:lang w:val="en-US"/>
              </w:rPr>
              <w:t>ул. Петричка бр.6/1-2</w:t>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2977"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r>
      <w:tr w:rsidR="00823825" w:rsidRPr="00ED579A" w:rsidTr="00F9490A">
        <w:tc>
          <w:tcPr>
            <w:tcW w:w="6204" w:type="dxa"/>
            <w:hideMark/>
          </w:tcPr>
          <w:p w:rsidR="00F9490A" w:rsidRPr="00ED579A" w:rsidRDefault="00F9490A" w:rsidP="00F9490A">
            <w:pPr>
              <w:tabs>
                <w:tab w:val="center" w:pos="2268"/>
              </w:tabs>
              <w:spacing w:after="0" w:line="240" w:lineRule="auto"/>
              <w:jc w:val="center"/>
              <w:rPr>
                <w:rFonts w:ascii="Arial" w:eastAsia="Times New Roman" w:hAnsi="Arial" w:cs="Arial"/>
                <w:b/>
                <w:sz w:val="21"/>
                <w:szCs w:val="21"/>
                <w:lang w:val="en-US"/>
              </w:rPr>
            </w:pPr>
            <w:bookmarkStart w:id="5" w:name="tel"/>
            <w:bookmarkEnd w:id="5"/>
            <w:r w:rsidRPr="00ED579A">
              <w:rPr>
                <w:rFonts w:ascii="Arial" w:eastAsia="Times New Roman" w:hAnsi="Arial" w:cs="Arial"/>
                <w:b/>
                <w:sz w:val="21"/>
                <w:szCs w:val="21"/>
                <w:lang w:val="en-US"/>
              </w:rPr>
              <w:t>тел. 02/3222-532;</w:t>
            </w:r>
          </w:p>
          <w:p w:rsidR="00823825" w:rsidRPr="00ED579A" w:rsidRDefault="00F9490A" w:rsidP="00F9490A">
            <w:pPr>
              <w:tabs>
                <w:tab w:val="center" w:pos="2268"/>
              </w:tabs>
              <w:spacing w:after="0" w:line="240" w:lineRule="auto"/>
              <w:jc w:val="center"/>
              <w:rPr>
                <w:rFonts w:ascii="Arial" w:eastAsia="Times New Roman" w:hAnsi="Arial" w:cs="Arial"/>
                <w:b/>
                <w:sz w:val="21"/>
                <w:szCs w:val="21"/>
                <w:lang w:val="en-US"/>
              </w:rPr>
            </w:pPr>
            <w:r w:rsidRPr="00ED579A">
              <w:rPr>
                <w:rFonts w:ascii="Arial" w:eastAsia="Times New Roman" w:hAnsi="Arial" w:cs="Arial"/>
                <w:b/>
                <w:sz w:val="21"/>
                <w:szCs w:val="21"/>
                <w:lang w:val="en-US"/>
              </w:rPr>
              <w:t>info@izvrsitelsimik.mk</w:t>
            </w:r>
          </w:p>
        </w:tc>
        <w:tc>
          <w:tcPr>
            <w:tcW w:w="566"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993"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c>
          <w:tcPr>
            <w:tcW w:w="2977" w:type="dxa"/>
          </w:tcPr>
          <w:p w:rsidR="00823825" w:rsidRPr="00ED579A" w:rsidRDefault="00823825" w:rsidP="00F9490A">
            <w:pPr>
              <w:tabs>
                <w:tab w:val="center" w:pos="2268"/>
              </w:tabs>
              <w:spacing w:after="0" w:line="240" w:lineRule="auto"/>
              <w:jc w:val="both"/>
              <w:rPr>
                <w:rFonts w:ascii="Arial" w:eastAsia="Times New Roman" w:hAnsi="Arial" w:cs="Arial"/>
                <w:b/>
                <w:sz w:val="21"/>
                <w:szCs w:val="21"/>
                <w:lang w:val="ru-RU"/>
              </w:rPr>
            </w:pPr>
          </w:p>
        </w:tc>
      </w:tr>
    </w:tbl>
    <w:p w:rsidR="00823825" w:rsidRPr="00ED579A" w:rsidRDefault="00823825" w:rsidP="00823825">
      <w:pPr>
        <w:autoSpaceDE w:val="0"/>
        <w:autoSpaceDN w:val="0"/>
        <w:adjustRightInd w:val="0"/>
        <w:spacing w:after="0" w:line="240" w:lineRule="auto"/>
        <w:rPr>
          <w:rFonts w:ascii="Arial" w:hAnsi="Arial" w:cs="Arial"/>
          <w:b/>
          <w:bCs/>
          <w:color w:val="000080"/>
          <w:sz w:val="21"/>
          <w:szCs w:val="21"/>
        </w:rPr>
      </w:pPr>
      <w:r w:rsidRPr="00ED579A">
        <w:rPr>
          <w:rFonts w:ascii="Arial" w:hAnsi="Arial" w:cs="Arial"/>
          <w:b/>
          <w:bCs/>
          <w:color w:val="000080"/>
          <w:sz w:val="21"/>
          <w:szCs w:val="21"/>
        </w:rPr>
        <w:t xml:space="preserve">                                 </w:t>
      </w:r>
      <w:r w:rsidRPr="00ED579A">
        <w:rPr>
          <w:rFonts w:ascii="Arial" w:hAnsi="Arial" w:cs="Arial"/>
          <w:b/>
          <w:bCs/>
          <w:color w:val="000080"/>
          <w:sz w:val="21"/>
          <w:szCs w:val="21"/>
        </w:rPr>
        <w:tab/>
      </w:r>
      <w:r w:rsidRPr="00ED579A">
        <w:rPr>
          <w:rFonts w:ascii="Arial" w:hAnsi="Arial" w:cs="Arial"/>
          <w:b/>
          <w:bCs/>
          <w:color w:val="000080"/>
          <w:sz w:val="21"/>
          <w:szCs w:val="21"/>
        </w:rPr>
        <w:tab/>
      </w:r>
      <w:r w:rsidRPr="00ED579A">
        <w:rPr>
          <w:rFonts w:ascii="Arial" w:hAnsi="Arial" w:cs="Arial"/>
          <w:b/>
          <w:bCs/>
          <w:color w:val="000080"/>
          <w:sz w:val="21"/>
          <w:szCs w:val="21"/>
        </w:rPr>
        <w:tab/>
        <w:t xml:space="preserve">   </w:t>
      </w:r>
    </w:p>
    <w:p w:rsidR="0021499C" w:rsidRPr="00ED579A" w:rsidRDefault="00925416" w:rsidP="0021499C">
      <w:pPr>
        <w:autoSpaceDE w:val="0"/>
        <w:autoSpaceDN w:val="0"/>
        <w:adjustRightInd w:val="0"/>
        <w:spacing w:after="0" w:line="240" w:lineRule="auto"/>
        <w:jc w:val="both"/>
        <w:rPr>
          <w:rFonts w:ascii="Arial" w:hAnsi="Arial" w:cs="Arial"/>
          <w:sz w:val="21"/>
          <w:szCs w:val="21"/>
        </w:rPr>
      </w:pPr>
      <w:r w:rsidRPr="00ED579A">
        <w:rPr>
          <w:rFonts w:ascii="Arial" w:hAnsi="Arial" w:cs="Arial"/>
          <w:noProof/>
          <w:sz w:val="21"/>
          <w:szCs w:val="21"/>
        </w:rPr>
        <w:t>Извршителот Зорица Симиќ од Скопје како избран извршител согласно чл.74 ст.3 од ЗИ, кој ќе продолжи да постапува по извршниот предмет И.бр.</w:t>
      </w:r>
      <w:r w:rsidRPr="00ED579A">
        <w:rPr>
          <w:rFonts w:ascii="Arial" w:hAnsi="Arial" w:cs="Arial"/>
          <w:noProof/>
          <w:sz w:val="21"/>
          <w:szCs w:val="21"/>
          <w:lang w:val="en-US"/>
        </w:rPr>
        <w:t>2413/22</w:t>
      </w:r>
      <w:r w:rsidRPr="00ED579A">
        <w:rPr>
          <w:rFonts w:ascii="Arial" w:hAnsi="Arial" w:cs="Arial"/>
          <w:noProof/>
          <w:sz w:val="21"/>
          <w:szCs w:val="21"/>
        </w:rPr>
        <w:t xml:space="preserve"> заведен кај Извршител Снежана Андреевска,</w:t>
      </w:r>
      <w:r w:rsidRPr="00ED579A">
        <w:rPr>
          <w:rFonts w:ascii="Arial" w:hAnsi="Arial" w:cs="Arial"/>
          <w:bCs/>
          <w:color w:val="000000"/>
          <w:sz w:val="21"/>
          <w:szCs w:val="21"/>
          <w:lang w:val="en-GB" w:eastAsia="en-GB"/>
        </w:rPr>
        <w:t xml:space="preserve"> </w:t>
      </w:r>
      <w:r w:rsidRPr="00ED579A">
        <w:rPr>
          <w:rFonts w:ascii="Arial" w:hAnsi="Arial" w:cs="Arial"/>
          <w:noProof/>
          <w:sz w:val="21"/>
          <w:szCs w:val="21"/>
          <w:lang w:val="en-US"/>
        </w:rPr>
        <w:t>a</w:t>
      </w:r>
      <w:r w:rsidRPr="00ED579A">
        <w:rPr>
          <w:rFonts w:ascii="Arial" w:hAnsi="Arial" w:cs="Arial"/>
          <w:sz w:val="21"/>
          <w:szCs w:val="21"/>
        </w:rPr>
        <w:t xml:space="preserve"> врз основа на барањето за спроведување на извршување од заложен доверител </w:t>
      </w:r>
      <w:r w:rsidRPr="00ED579A">
        <w:rPr>
          <w:rFonts w:ascii="Arial" w:hAnsi="Arial" w:cs="Arial"/>
          <w:bCs/>
          <w:color w:val="000000"/>
          <w:sz w:val="21"/>
          <w:szCs w:val="21"/>
        </w:rPr>
        <w:t>Комерцијална банка АД Скопје</w:t>
      </w:r>
      <w:r w:rsidRPr="00ED579A">
        <w:rPr>
          <w:rFonts w:ascii="Arial" w:hAnsi="Arial" w:cs="Arial"/>
          <w:sz w:val="21"/>
          <w:szCs w:val="21"/>
        </w:rPr>
        <w:t xml:space="preserve"> од </w:t>
      </w:r>
      <w:r w:rsidRPr="00ED579A">
        <w:rPr>
          <w:rFonts w:ascii="Arial" w:hAnsi="Arial" w:cs="Arial"/>
          <w:color w:val="000000"/>
          <w:sz w:val="21"/>
          <w:szCs w:val="21"/>
        </w:rPr>
        <w:t>Скопје</w:t>
      </w:r>
      <w:r w:rsidRPr="00ED579A">
        <w:rPr>
          <w:rFonts w:ascii="Arial" w:hAnsi="Arial" w:cs="Arial"/>
          <w:sz w:val="21"/>
          <w:szCs w:val="21"/>
        </w:rPr>
        <w:t xml:space="preserve"> со ЕМБС 4065573, ЕДБ </w:t>
      </w:r>
      <w:r w:rsidRPr="00ED579A">
        <w:rPr>
          <w:rFonts w:ascii="Arial" w:hAnsi="Arial" w:cs="Arial"/>
          <w:color w:val="000000"/>
          <w:sz w:val="21"/>
          <w:szCs w:val="21"/>
        </w:rPr>
        <w:t>4030989254937</w:t>
      </w:r>
      <w:r w:rsidRPr="00ED579A">
        <w:rPr>
          <w:rFonts w:ascii="Arial" w:hAnsi="Arial" w:cs="Arial"/>
          <w:sz w:val="21"/>
          <w:szCs w:val="21"/>
        </w:rPr>
        <w:t xml:space="preserve"> и седиште на </w:t>
      </w:r>
      <w:r w:rsidRPr="00ED579A">
        <w:rPr>
          <w:rFonts w:ascii="Arial" w:hAnsi="Arial" w:cs="Arial"/>
          <w:color w:val="000000"/>
          <w:sz w:val="21"/>
          <w:szCs w:val="21"/>
        </w:rPr>
        <w:t>Ул.Орце Николов бр 3</w:t>
      </w:r>
      <w:r w:rsidRPr="00ED579A">
        <w:rPr>
          <w:rFonts w:ascii="Arial" w:hAnsi="Arial" w:cs="Arial"/>
          <w:sz w:val="21"/>
          <w:szCs w:val="21"/>
        </w:rPr>
        <w:t xml:space="preserve">, засновано на извршната исправа Договор за залог на недвижен имот со својство на извршна исправа </w:t>
      </w:r>
      <w:r w:rsidRPr="00ED579A">
        <w:rPr>
          <w:rFonts w:ascii="Arial" w:hAnsi="Arial" w:cs="Arial"/>
          <w:color w:val="000000"/>
          <w:sz w:val="21"/>
          <w:szCs w:val="21"/>
        </w:rPr>
        <w:t>ОДУ бр.276/10</w:t>
      </w:r>
      <w:r w:rsidRPr="00ED579A">
        <w:rPr>
          <w:rFonts w:ascii="Arial" w:hAnsi="Arial" w:cs="Arial"/>
          <w:sz w:val="21"/>
          <w:szCs w:val="21"/>
        </w:rPr>
        <w:t xml:space="preserve"> од </w:t>
      </w:r>
      <w:r w:rsidRPr="00ED579A">
        <w:rPr>
          <w:rFonts w:ascii="Arial" w:hAnsi="Arial" w:cs="Arial"/>
          <w:color w:val="000000"/>
          <w:sz w:val="21"/>
          <w:szCs w:val="21"/>
        </w:rPr>
        <w:t>12.05.2010</w:t>
      </w:r>
      <w:r w:rsidRPr="00ED579A">
        <w:rPr>
          <w:rFonts w:ascii="Arial" w:hAnsi="Arial" w:cs="Arial"/>
          <w:sz w:val="21"/>
          <w:szCs w:val="21"/>
        </w:rPr>
        <w:t xml:space="preserve"> на </w:t>
      </w:r>
      <w:r w:rsidRPr="00ED579A">
        <w:rPr>
          <w:rFonts w:ascii="Arial" w:hAnsi="Arial" w:cs="Arial"/>
          <w:color w:val="000000"/>
          <w:sz w:val="21"/>
          <w:szCs w:val="21"/>
        </w:rPr>
        <w:t>Нотар Зорица Пулејкова од Скопје</w:t>
      </w:r>
      <w:r w:rsidRPr="00ED579A">
        <w:rPr>
          <w:rFonts w:ascii="Arial" w:hAnsi="Arial" w:cs="Arial"/>
          <w:sz w:val="21"/>
          <w:szCs w:val="21"/>
        </w:rPr>
        <w:t xml:space="preserve">, Анекс бр.1 кон Договор за залог на недвижен имот со ствојство на извршна исправа ОДУ бр.151/13 од 05.04.2013 год. на Нотар Зорица Пулејкова од Скопје, Потврда (Солемнизација) на приватна исправа Анекс бр.2 кон Договор за залог на недвижен имот со својство на извршна ипсрава потврден од Нотар Зорица Пулејкова ОДУ бр.276/10 од 12.05.2010 год. ОДУ бр.06/14 од 10.01.2014 год на Нотар Анастасија Петреска, Потврда (Солемнизација) на приватна исправа Анекс бр.3 кон Договор за залог на недвижен имот со својство на извршна ипсрава потврден од Нотар Зорица Пулејкова ОДУ бр.276/10 од 12.05.2010 год. ОДУ бр.377/18 од 04.05.2018 год на Нотар Анастасија Петреска, Потврдување на приватна исправа - Солемнизација на Анекс бр.4 кон Договор за залог на недвижен имот со својство на извршна ипсрава потврден од Нотар Зорица Пулејкова ОДУ бр.276/10 од 12.05.2010 год. ОДУ бр.2005/2020 од 23.09.2020 год. на Нотар Анета Петровска Алексова од Скопје против </w:t>
      </w:r>
      <w:r w:rsidR="00A0647A" w:rsidRPr="00ED579A">
        <w:rPr>
          <w:rFonts w:ascii="Arial" w:hAnsi="Arial" w:cs="Arial"/>
          <w:sz w:val="21"/>
          <w:szCs w:val="21"/>
        </w:rPr>
        <w:t xml:space="preserve">должникот/заложен должник </w:t>
      </w:r>
      <w:r w:rsidR="00A0647A" w:rsidRPr="00ED579A">
        <w:rPr>
          <w:rFonts w:ascii="Arial" w:hAnsi="Arial" w:cs="Arial"/>
          <w:bCs/>
          <w:color w:val="000000"/>
          <w:sz w:val="21"/>
          <w:szCs w:val="21"/>
        </w:rPr>
        <w:t>Друштво за градежништво БЕТОН Акционерско Друштво Скопје</w:t>
      </w:r>
      <w:r w:rsidR="00A0647A" w:rsidRPr="00ED579A">
        <w:rPr>
          <w:rFonts w:ascii="Arial" w:hAnsi="Arial" w:cs="Arial"/>
          <w:sz w:val="21"/>
          <w:szCs w:val="21"/>
        </w:rPr>
        <w:t xml:space="preserve"> </w:t>
      </w:r>
      <w:r w:rsidR="00A0647A">
        <w:rPr>
          <w:rFonts w:ascii="Arial" w:hAnsi="Arial" w:cs="Arial"/>
          <w:sz w:val="21"/>
          <w:szCs w:val="21"/>
        </w:rPr>
        <w:t xml:space="preserve"> - во стечај, </w:t>
      </w:r>
      <w:r w:rsidR="00A0647A" w:rsidRPr="00ED579A">
        <w:rPr>
          <w:rFonts w:ascii="Arial" w:hAnsi="Arial" w:cs="Arial"/>
          <w:sz w:val="21"/>
          <w:szCs w:val="21"/>
        </w:rPr>
        <w:t xml:space="preserve">со ЕМБС 5079888, ЕДБ </w:t>
      </w:r>
      <w:r w:rsidR="00A0647A" w:rsidRPr="00ED579A">
        <w:rPr>
          <w:rFonts w:ascii="Arial" w:hAnsi="Arial" w:cs="Arial"/>
          <w:color w:val="000000"/>
          <w:sz w:val="21"/>
          <w:szCs w:val="21"/>
        </w:rPr>
        <w:t>4030995230500</w:t>
      </w:r>
      <w:r w:rsidR="00A0647A" w:rsidRPr="00ED579A">
        <w:rPr>
          <w:rFonts w:ascii="Arial" w:hAnsi="Arial" w:cs="Arial"/>
          <w:sz w:val="21"/>
          <w:szCs w:val="21"/>
        </w:rPr>
        <w:t xml:space="preserve"> и седиште на </w:t>
      </w:r>
      <w:r w:rsidR="00A0647A" w:rsidRPr="00ED579A">
        <w:rPr>
          <w:rFonts w:ascii="Arial" w:hAnsi="Arial" w:cs="Arial"/>
          <w:color w:val="000000"/>
          <w:sz w:val="21"/>
          <w:szCs w:val="21"/>
        </w:rPr>
        <w:t>ул.Миле Попјорданов број 32А</w:t>
      </w:r>
      <w:r w:rsidR="00A0647A">
        <w:rPr>
          <w:rFonts w:ascii="Arial" w:hAnsi="Arial" w:cs="Arial"/>
          <w:color w:val="000000"/>
          <w:sz w:val="21"/>
          <w:szCs w:val="21"/>
        </w:rPr>
        <w:t xml:space="preserve"> и заложен должник </w:t>
      </w:r>
      <w:r w:rsidR="00263DD3">
        <w:rPr>
          <w:rFonts w:ascii="Arial" w:hAnsi="Arial" w:cs="Arial"/>
          <w:sz w:val="21"/>
          <w:szCs w:val="21"/>
        </w:rPr>
        <w:t>Друштво за трговија на големо РЕПРО 21 ДООЕЛ Скопје со ЕДБ 4030998376476 и ЕМБС 5252598 и седиште на ул.16та Македонска Бригада бр.18</w:t>
      </w:r>
      <w:r w:rsidRPr="00ED579A">
        <w:rPr>
          <w:rFonts w:ascii="Arial" w:hAnsi="Arial" w:cs="Arial"/>
          <w:sz w:val="21"/>
          <w:szCs w:val="21"/>
        </w:rPr>
        <w:t xml:space="preserve">, за спроведување на извршување, </w:t>
      </w:r>
      <w:r w:rsidR="0021499C" w:rsidRPr="00ED579A">
        <w:rPr>
          <w:rFonts w:ascii="Arial" w:hAnsi="Arial" w:cs="Arial"/>
          <w:sz w:val="21"/>
          <w:szCs w:val="21"/>
        </w:rPr>
        <w:t xml:space="preserve">на ден </w:t>
      </w:r>
      <w:bookmarkStart w:id="6" w:name="DatumIzdava"/>
      <w:bookmarkEnd w:id="6"/>
      <w:r w:rsidR="00F9490A" w:rsidRPr="00ED579A">
        <w:rPr>
          <w:rFonts w:ascii="Arial" w:hAnsi="Arial" w:cs="Arial"/>
          <w:sz w:val="21"/>
          <w:szCs w:val="21"/>
        </w:rPr>
        <w:t>13.11.2023</w:t>
      </w:r>
      <w:r w:rsidR="0021499C" w:rsidRPr="00ED579A">
        <w:rPr>
          <w:rFonts w:ascii="Arial" w:hAnsi="Arial" w:cs="Arial"/>
          <w:sz w:val="21"/>
          <w:szCs w:val="21"/>
        </w:rPr>
        <w:t xml:space="preserve"> година го донесува следниот:</w:t>
      </w:r>
    </w:p>
    <w:p w:rsidR="00DF1299" w:rsidRPr="00ED579A" w:rsidRDefault="004F4016" w:rsidP="00DF1299">
      <w:pPr>
        <w:autoSpaceDE w:val="0"/>
        <w:autoSpaceDN w:val="0"/>
        <w:adjustRightInd w:val="0"/>
        <w:spacing w:after="0" w:line="240" w:lineRule="auto"/>
        <w:rPr>
          <w:rFonts w:ascii="Arial" w:hAnsi="Arial" w:cs="Arial"/>
          <w:sz w:val="21"/>
          <w:szCs w:val="21"/>
        </w:rPr>
      </w:pPr>
      <w:r w:rsidRPr="00ED579A">
        <w:rPr>
          <w:rFonts w:ascii="Arial" w:hAnsi="Arial" w:cs="Arial"/>
          <w:sz w:val="21"/>
          <w:szCs w:val="21"/>
        </w:rPr>
        <w:t xml:space="preserve"> </w:t>
      </w:r>
      <w:r w:rsidR="00DF1299" w:rsidRPr="00ED579A">
        <w:rPr>
          <w:rFonts w:ascii="Arial" w:hAnsi="Arial" w:cs="Arial"/>
          <w:sz w:val="21"/>
          <w:szCs w:val="21"/>
        </w:rPr>
        <w:t xml:space="preserve">                                                                           </w:t>
      </w:r>
      <w:r w:rsidR="00226087" w:rsidRPr="00ED579A">
        <w:rPr>
          <w:rFonts w:ascii="Arial" w:hAnsi="Arial" w:cs="Arial"/>
          <w:sz w:val="21"/>
          <w:szCs w:val="21"/>
        </w:rPr>
        <w:t xml:space="preserve"> </w:t>
      </w:r>
      <w:r w:rsidR="00DF1299" w:rsidRPr="00ED579A">
        <w:rPr>
          <w:rFonts w:ascii="Arial" w:hAnsi="Arial" w:cs="Arial"/>
          <w:sz w:val="21"/>
          <w:szCs w:val="21"/>
        </w:rPr>
        <w:t xml:space="preserve">                                                                                      </w:t>
      </w:r>
    </w:p>
    <w:p w:rsidR="00B51157" w:rsidRPr="00ED579A" w:rsidRDefault="00B51157" w:rsidP="00925416">
      <w:pPr>
        <w:spacing w:after="0"/>
        <w:jc w:val="center"/>
        <w:rPr>
          <w:rFonts w:ascii="Arial" w:hAnsi="Arial" w:cs="Arial"/>
          <w:b/>
          <w:sz w:val="21"/>
          <w:szCs w:val="21"/>
        </w:rPr>
      </w:pPr>
      <w:r w:rsidRPr="00ED579A">
        <w:rPr>
          <w:rFonts w:ascii="Arial" w:hAnsi="Arial" w:cs="Arial"/>
          <w:b/>
          <w:sz w:val="21"/>
          <w:szCs w:val="21"/>
        </w:rPr>
        <w:t>З А К Л У Ч О К</w:t>
      </w:r>
    </w:p>
    <w:p w:rsidR="00B51157" w:rsidRPr="00ED579A" w:rsidRDefault="00B51157" w:rsidP="00925416">
      <w:pPr>
        <w:spacing w:after="0"/>
        <w:jc w:val="center"/>
        <w:rPr>
          <w:rFonts w:ascii="Arial" w:hAnsi="Arial" w:cs="Arial"/>
          <w:b/>
          <w:sz w:val="21"/>
          <w:szCs w:val="21"/>
        </w:rPr>
      </w:pPr>
      <w:r w:rsidRPr="00ED579A">
        <w:rPr>
          <w:rFonts w:ascii="Arial" w:hAnsi="Arial" w:cs="Arial"/>
          <w:b/>
          <w:sz w:val="21"/>
          <w:szCs w:val="21"/>
        </w:rPr>
        <w:t xml:space="preserve">ЗА </w:t>
      </w:r>
      <w:r w:rsidR="00263DD3">
        <w:rPr>
          <w:rFonts w:ascii="Arial" w:hAnsi="Arial" w:cs="Arial"/>
          <w:b/>
          <w:sz w:val="21"/>
          <w:szCs w:val="21"/>
        </w:rPr>
        <w:t xml:space="preserve">ПРВА </w:t>
      </w:r>
      <w:r w:rsidRPr="00ED579A">
        <w:rPr>
          <w:rFonts w:ascii="Arial" w:hAnsi="Arial" w:cs="Arial"/>
          <w:b/>
          <w:sz w:val="21"/>
          <w:szCs w:val="21"/>
        </w:rPr>
        <w:t>УСНА ЈАВНА ПРОДАЖБА</w:t>
      </w:r>
    </w:p>
    <w:p w:rsidR="00B51157" w:rsidRPr="00ED579A" w:rsidRDefault="00B51157" w:rsidP="00925416">
      <w:pPr>
        <w:spacing w:after="0"/>
        <w:jc w:val="center"/>
        <w:rPr>
          <w:rFonts w:ascii="Arial" w:hAnsi="Arial" w:cs="Arial"/>
          <w:b/>
          <w:sz w:val="21"/>
          <w:szCs w:val="21"/>
        </w:rPr>
      </w:pPr>
      <w:r w:rsidRPr="00ED579A">
        <w:rPr>
          <w:rFonts w:ascii="Arial" w:hAnsi="Arial" w:cs="Arial"/>
          <w:b/>
          <w:sz w:val="21"/>
          <w:szCs w:val="21"/>
        </w:rPr>
        <w:t xml:space="preserve">(врз основа на членовите 179 став (1), 181 став (1) и 182 став (1) од </w:t>
      </w:r>
      <w:r w:rsidRPr="00ED579A">
        <w:rPr>
          <w:rFonts w:ascii="Arial" w:hAnsi="Arial" w:cs="Arial"/>
          <w:b/>
          <w:bCs/>
          <w:sz w:val="21"/>
          <w:szCs w:val="21"/>
        </w:rPr>
        <w:t>Законот за извршување</w:t>
      </w:r>
      <w:r w:rsidRPr="00ED579A">
        <w:rPr>
          <w:rFonts w:ascii="Arial" w:hAnsi="Arial" w:cs="Arial"/>
          <w:b/>
          <w:sz w:val="21"/>
          <w:szCs w:val="21"/>
        </w:rPr>
        <w:t>)</w:t>
      </w:r>
    </w:p>
    <w:p w:rsidR="00DF1299" w:rsidRPr="00ED579A" w:rsidRDefault="00DF1299" w:rsidP="00B51157">
      <w:pPr>
        <w:autoSpaceDE w:val="0"/>
        <w:autoSpaceDN w:val="0"/>
        <w:adjustRightInd w:val="0"/>
        <w:spacing w:after="0" w:line="240" w:lineRule="auto"/>
        <w:rPr>
          <w:rFonts w:ascii="Arial" w:hAnsi="Arial" w:cs="Arial"/>
          <w:sz w:val="21"/>
          <w:szCs w:val="21"/>
        </w:rPr>
      </w:pPr>
    </w:p>
    <w:p w:rsidR="00F9490A" w:rsidRPr="00ED579A" w:rsidRDefault="00226087" w:rsidP="00ED579A">
      <w:pPr>
        <w:autoSpaceDE w:val="0"/>
        <w:autoSpaceDN w:val="0"/>
        <w:adjustRightInd w:val="0"/>
        <w:spacing w:after="0" w:line="240" w:lineRule="auto"/>
        <w:rPr>
          <w:rFonts w:ascii="Arial" w:hAnsi="Arial" w:cs="Arial"/>
          <w:color w:val="000000" w:themeColor="text1"/>
          <w:sz w:val="21"/>
          <w:szCs w:val="21"/>
        </w:rPr>
      </w:pPr>
      <w:r w:rsidRPr="00ED579A">
        <w:rPr>
          <w:rFonts w:ascii="Arial" w:hAnsi="Arial" w:cs="Arial"/>
          <w:sz w:val="21"/>
          <w:szCs w:val="21"/>
        </w:rPr>
        <w:t xml:space="preserve"> </w:t>
      </w:r>
      <w:r w:rsidR="00F9490A" w:rsidRPr="00ED579A">
        <w:rPr>
          <w:rFonts w:ascii="Arial" w:hAnsi="Arial" w:cs="Arial"/>
          <w:color w:val="000000" w:themeColor="text1"/>
          <w:sz w:val="21"/>
          <w:szCs w:val="21"/>
        </w:rPr>
        <w:t xml:space="preserve">СЕ ОПРЕДЕЛУВА  </w:t>
      </w:r>
      <w:r w:rsidR="00925416" w:rsidRPr="00ED579A">
        <w:rPr>
          <w:rFonts w:ascii="Arial" w:hAnsi="Arial" w:cs="Arial"/>
          <w:color w:val="000000" w:themeColor="text1"/>
          <w:sz w:val="21"/>
          <w:szCs w:val="21"/>
        </w:rPr>
        <w:t xml:space="preserve">ПРВА </w:t>
      </w:r>
      <w:r w:rsidR="00F9490A" w:rsidRPr="00ED579A">
        <w:rPr>
          <w:rFonts w:ascii="Arial" w:hAnsi="Arial" w:cs="Arial"/>
          <w:color w:val="000000" w:themeColor="text1"/>
          <w:sz w:val="21"/>
          <w:szCs w:val="21"/>
        </w:rPr>
        <w:t>продажба со усно  јавно наддавање на недвижноста означена како:</w:t>
      </w:r>
    </w:p>
    <w:p w:rsidR="00F9490A" w:rsidRPr="00ED579A" w:rsidRDefault="00F9490A" w:rsidP="00925416">
      <w:pPr>
        <w:spacing w:after="0" w:line="240" w:lineRule="auto"/>
        <w:jc w:val="both"/>
        <w:rPr>
          <w:rFonts w:ascii="Arial" w:hAnsi="Arial" w:cs="Arial"/>
          <w:bCs/>
          <w:color w:val="000000" w:themeColor="text1"/>
          <w:sz w:val="21"/>
          <w:szCs w:val="21"/>
          <w:lang w:val="en-US"/>
        </w:rPr>
      </w:pPr>
      <w:r w:rsidRPr="00ED579A">
        <w:rPr>
          <w:rFonts w:ascii="Arial" w:hAnsi="Arial" w:cs="Arial"/>
          <w:bCs/>
          <w:color w:val="000000" w:themeColor="text1"/>
          <w:sz w:val="21"/>
          <w:szCs w:val="21"/>
        </w:rPr>
        <w:t>- КП бр.407, дел /, викано место/улица М.Тито, катастарска култура ГЗ/ГИЗ, со површина од 5112 м2</w:t>
      </w:r>
    </w:p>
    <w:p w:rsidR="00F9490A" w:rsidRPr="00ED579A" w:rsidRDefault="00F9490A" w:rsidP="00925416">
      <w:pPr>
        <w:spacing w:after="0" w:line="240" w:lineRule="auto"/>
        <w:jc w:val="both"/>
        <w:rPr>
          <w:rFonts w:ascii="Arial" w:hAnsi="Arial" w:cs="Arial"/>
          <w:bCs/>
          <w:color w:val="000000" w:themeColor="text1"/>
          <w:sz w:val="21"/>
          <w:szCs w:val="21"/>
          <w:lang w:val="en-GB"/>
        </w:rPr>
      </w:pPr>
      <w:r w:rsidRPr="00ED579A">
        <w:rPr>
          <w:rFonts w:ascii="Arial" w:hAnsi="Arial" w:cs="Arial"/>
          <w:bCs/>
          <w:color w:val="000000" w:themeColor="text1"/>
          <w:sz w:val="21"/>
          <w:szCs w:val="21"/>
        </w:rPr>
        <w:t>- КП бр.407, дел /, викано место/улица М.Тито, катастарска култура ГЗ/ЗПЗ 1, со површина од 384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color w:val="000000" w:themeColor="text1"/>
          <w:sz w:val="21"/>
          <w:szCs w:val="21"/>
        </w:rPr>
        <w:t>- КП бр.407, дел /, викано место/улица М.Тито, катастарска култура ГЗ/ЗПЗ 2, со површина од 17</w:t>
      </w:r>
      <w:r w:rsidRPr="00ED579A">
        <w:rPr>
          <w:rFonts w:ascii="Arial" w:hAnsi="Arial" w:cs="Arial"/>
          <w:bCs/>
          <w:sz w:val="21"/>
          <w:szCs w:val="21"/>
        </w:rPr>
        <w:t xml:space="preserve">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хотел, влез 001, кат 01, број 000, со внатрешна површина од 383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лоѓии, балкони и тераси, влез 001, кат 01, број 000, со внатрешна површина од 62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лоѓии, балкони и тераси, влез 001, кат 02, број 000, со внатрешна површина од 62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хотел, влез 001, кат 02, број 000, со внатрешна површина од 383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лоѓии, балкони и тераси, влез 001, кат МА, број 000, со внатрешна површина од 380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помошни простории, влез 001, кат МА, број 000, со внатрешна површина од 97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lastRenderedPageBreak/>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помошни простории, влез 001, кат ПО, број 000, со внатрешна површина од 23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хотел, влез 001, кат ПР, број 000, со внатрешна површина од 345 м2</w:t>
      </w:r>
    </w:p>
    <w:p w:rsidR="00F9490A" w:rsidRPr="00ED579A" w:rsidRDefault="00F9490A" w:rsidP="00925416">
      <w:pPr>
        <w:spacing w:after="0" w:line="240" w:lineRule="auto"/>
        <w:jc w:val="both"/>
        <w:rPr>
          <w:rFonts w:ascii="Arial" w:hAnsi="Arial" w:cs="Arial"/>
          <w:bCs/>
          <w:sz w:val="21"/>
          <w:szCs w:val="21"/>
        </w:rPr>
      </w:pPr>
      <w:r w:rsidRPr="00ED579A">
        <w:rPr>
          <w:rFonts w:ascii="Arial" w:hAnsi="Arial" w:cs="Arial"/>
          <w:bCs/>
          <w:sz w:val="21"/>
          <w:szCs w:val="21"/>
        </w:rPr>
        <w:t>- КП бр.407, дел /, адреса (улица и куќен број на зграда) С.ДОЈРАН, број на зграда/друг објект 1, намена на згр.преземена при конверзија на податоците од стариот ел.систем – лоѓии, балкони и тераси, влез 001, кат ПР, број 000, со внатрешна површина од 353 м2,</w:t>
      </w:r>
    </w:p>
    <w:p w:rsidR="00F9490A" w:rsidRPr="00ED579A" w:rsidRDefault="00F9490A" w:rsidP="00925416">
      <w:pPr>
        <w:spacing w:after="0" w:line="240" w:lineRule="auto"/>
        <w:jc w:val="both"/>
        <w:rPr>
          <w:rFonts w:ascii="Arial" w:hAnsi="Arial" w:cs="Arial"/>
          <w:sz w:val="21"/>
          <w:szCs w:val="21"/>
        </w:rPr>
      </w:pPr>
      <w:r w:rsidRPr="00ED579A">
        <w:rPr>
          <w:rFonts w:ascii="Arial" w:hAnsi="Arial" w:cs="Arial"/>
          <w:bCs/>
          <w:sz w:val="21"/>
          <w:szCs w:val="21"/>
        </w:rPr>
        <w:t xml:space="preserve">со право на сопственост на </w:t>
      </w:r>
      <w:r w:rsidRPr="00ED579A">
        <w:rPr>
          <w:rFonts w:ascii="Arial" w:hAnsi="Arial" w:cs="Arial"/>
          <w:sz w:val="21"/>
          <w:szCs w:val="21"/>
        </w:rPr>
        <w:t>должникот/заложен должник РЕПРО 21 ДООЕЛ Скопје</w:t>
      </w:r>
      <w:r w:rsidRPr="00ED579A">
        <w:rPr>
          <w:rFonts w:ascii="Arial" w:hAnsi="Arial" w:cs="Arial"/>
          <w:bCs/>
          <w:sz w:val="21"/>
          <w:szCs w:val="21"/>
        </w:rPr>
        <w:t>, запишана во Имотен лист бр.275 за КО СТАР ДОЈРАН при АКН – Одделение за катастар на недвижности Гевгелија, со сите припадоци и прирастоци, доградби и надградби</w:t>
      </w:r>
      <w:r w:rsidR="00A0647A">
        <w:rPr>
          <w:rFonts w:ascii="Arial" w:hAnsi="Arial" w:cs="Arial"/>
          <w:sz w:val="21"/>
          <w:szCs w:val="21"/>
        </w:rPr>
        <w:t>.</w:t>
      </w:r>
    </w:p>
    <w:p w:rsidR="00925416" w:rsidRPr="00ED579A" w:rsidRDefault="00925416" w:rsidP="00925416">
      <w:pPr>
        <w:autoSpaceDE w:val="0"/>
        <w:autoSpaceDN w:val="0"/>
        <w:adjustRightInd w:val="0"/>
        <w:spacing w:after="0" w:line="240" w:lineRule="auto"/>
        <w:ind w:firstLine="720"/>
        <w:jc w:val="both"/>
        <w:rPr>
          <w:rFonts w:ascii="Arial" w:hAnsi="Arial" w:cs="Arial"/>
          <w:sz w:val="21"/>
          <w:szCs w:val="21"/>
        </w:rPr>
      </w:pPr>
      <w:r w:rsidRPr="00ED579A">
        <w:rPr>
          <w:rFonts w:ascii="Arial" w:hAnsi="Arial" w:cs="Arial"/>
          <w:sz w:val="21"/>
          <w:szCs w:val="21"/>
        </w:rPr>
        <w:t>Продажбата ќе се одржи на ден 29.11.2023</w:t>
      </w:r>
      <w:r w:rsidRPr="00ED579A">
        <w:rPr>
          <w:rFonts w:ascii="Arial" w:hAnsi="Arial" w:cs="Arial"/>
          <w:sz w:val="21"/>
          <w:szCs w:val="21"/>
          <w:lang w:val="ru-RU"/>
        </w:rPr>
        <w:t xml:space="preserve"> </w:t>
      </w:r>
      <w:r w:rsidRPr="00ED579A">
        <w:rPr>
          <w:rFonts w:ascii="Arial" w:hAnsi="Arial" w:cs="Arial"/>
          <w:sz w:val="21"/>
          <w:szCs w:val="21"/>
        </w:rPr>
        <w:t xml:space="preserve">година во </w:t>
      </w:r>
      <w:r w:rsidRPr="00ED579A">
        <w:rPr>
          <w:rFonts w:ascii="Arial" w:hAnsi="Arial" w:cs="Arial"/>
          <w:sz w:val="21"/>
          <w:szCs w:val="21"/>
          <w:lang w:val="ru-RU"/>
        </w:rPr>
        <w:t xml:space="preserve">11:00 </w:t>
      </w:r>
      <w:r w:rsidRPr="00ED579A">
        <w:rPr>
          <w:rFonts w:ascii="Arial" w:hAnsi="Arial" w:cs="Arial"/>
          <w:sz w:val="21"/>
          <w:szCs w:val="21"/>
        </w:rPr>
        <w:t xml:space="preserve">часот во просториите на </w:t>
      </w:r>
      <w:r w:rsidRPr="00ED579A">
        <w:rPr>
          <w:rFonts w:ascii="Arial" w:hAnsi="Arial" w:cs="Arial"/>
          <w:sz w:val="21"/>
          <w:szCs w:val="21"/>
          <w:lang w:val="ru-RU"/>
        </w:rPr>
        <w:t xml:space="preserve">Извршителот </w:t>
      </w:r>
      <w:r w:rsidRPr="00ED579A">
        <w:rPr>
          <w:rFonts w:ascii="Arial" w:hAnsi="Arial" w:cs="Arial"/>
          <w:noProof/>
          <w:sz w:val="21"/>
          <w:szCs w:val="21"/>
        </w:rPr>
        <w:t xml:space="preserve">Зорица Симиќ од Скопје </w:t>
      </w:r>
      <w:r w:rsidRPr="00ED579A">
        <w:rPr>
          <w:rFonts w:ascii="Arial" w:hAnsi="Arial" w:cs="Arial"/>
          <w:sz w:val="21"/>
          <w:szCs w:val="21"/>
          <w:lang w:val="ru-RU"/>
        </w:rPr>
        <w:t xml:space="preserve">на адреса ул.Петричка бр.6/1-2. </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Почетната вредност на недвижноста, утврде</w:t>
      </w:r>
      <w:r w:rsidR="00A0647A">
        <w:rPr>
          <w:rFonts w:ascii="Arial" w:hAnsi="Arial" w:cs="Arial"/>
          <w:sz w:val="21"/>
          <w:szCs w:val="21"/>
        </w:rPr>
        <w:t xml:space="preserve">на со заклучок на извршителот </w:t>
      </w:r>
      <w:r w:rsidRPr="00ED579A">
        <w:rPr>
          <w:rFonts w:ascii="Arial" w:hAnsi="Arial" w:cs="Arial"/>
          <w:sz w:val="21"/>
          <w:szCs w:val="21"/>
        </w:rPr>
        <w:t>изнесува 980.426,60 ЕУР во денарска противвредност по среден курс на НБРСМ на денот на продажбата како почетна цена за продажба на недвижноста, под која недвижноста не може да се продаде на првото јавно наддавање.</w:t>
      </w:r>
    </w:p>
    <w:p w:rsidR="00925416" w:rsidRPr="00ED579A" w:rsidRDefault="00925416" w:rsidP="00925416">
      <w:pPr>
        <w:spacing w:after="0" w:line="240" w:lineRule="auto"/>
        <w:ind w:firstLine="720"/>
        <w:jc w:val="both"/>
        <w:rPr>
          <w:rFonts w:ascii="Arial" w:hAnsi="Arial" w:cs="Arial"/>
          <w:sz w:val="21"/>
          <w:szCs w:val="21"/>
          <w:lang w:val="ru-RU"/>
        </w:rPr>
      </w:pPr>
      <w:r w:rsidRPr="00ED579A">
        <w:rPr>
          <w:rFonts w:ascii="Arial" w:hAnsi="Arial" w:cs="Arial"/>
          <w:sz w:val="21"/>
          <w:szCs w:val="21"/>
        </w:rPr>
        <w:t>Недвижноста е оптоварена со следните товари и службености</w:t>
      </w:r>
      <w:r w:rsidR="009D55F7">
        <w:rPr>
          <w:rFonts w:ascii="Arial" w:hAnsi="Arial" w:cs="Arial"/>
          <w:sz w:val="21"/>
          <w:szCs w:val="21"/>
        </w:rPr>
        <w:t>:</w:t>
      </w:r>
      <w:r w:rsidRPr="00ED579A">
        <w:rPr>
          <w:rFonts w:ascii="Arial" w:hAnsi="Arial" w:cs="Arial"/>
          <w:sz w:val="21"/>
          <w:szCs w:val="21"/>
        </w:rPr>
        <w:t xml:space="preserve"> </w:t>
      </w:r>
      <w:r w:rsidRPr="00ED579A">
        <w:rPr>
          <w:rFonts w:ascii="Arial" w:hAnsi="Arial" w:cs="Arial"/>
          <w:sz w:val="21"/>
          <w:szCs w:val="21"/>
          <w:lang w:val="ru-RU"/>
        </w:rPr>
        <w:t>залог во корист на Комерцијална Банка АД Скопје, Налози на извршител.</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ED579A">
        <w:rPr>
          <w:rFonts w:ascii="Arial" w:hAnsi="Arial" w:cs="Arial"/>
          <w:color w:val="00B050"/>
          <w:sz w:val="21"/>
          <w:szCs w:val="21"/>
        </w:rPr>
        <w:t xml:space="preserve"> </w:t>
      </w:r>
      <w:r w:rsidRPr="00ED579A">
        <w:rPr>
          <w:rFonts w:ascii="Arial" w:hAnsi="Arial" w:cs="Arial"/>
          <w:sz w:val="21"/>
          <w:szCs w:val="21"/>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25416" w:rsidRPr="00ED579A" w:rsidRDefault="00925416" w:rsidP="00A0647A">
      <w:pPr>
        <w:autoSpaceDE w:val="0"/>
        <w:autoSpaceDN w:val="0"/>
        <w:adjustRightInd w:val="0"/>
        <w:spacing w:after="0" w:line="240" w:lineRule="auto"/>
        <w:ind w:firstLine="720"/>
        <w:jc w:val="both"/>
        <w:rPr>
          <w:rFonts w:ascii="Arial" w:hAnsi="Arial" w:cs="Arial"/>
          <w:sz w:val="21"/>
          <w:szCs w:val="21"/>
          <w:lang w:val="en-US"/>
        </w:rPr>
      </w:pPr>
      <w:r w:rsidRPr="00ED579A">
        <w:rPr>
          <w:rFonts w:ascii="Arial" w:hAnsi="Arial" w:cs="Arial"/>
          <w:sz w:val="21"/>
          <w:szCs w:val="21"/>
        </w:rPr>
        <w:t>Уплатата на паричните средства на име гаранција се врши на жиро сметката од извршителот со бр.210076994090253</w:t>
      </w:r>
      <w:r w:rsidRPr="00ED579A">
        <w:rPr>
          <w:rFonts w:ascii="Arial" w:hAnsi="Arial" w:cs="Arial"/>
          <w:sz w:val="21"/>
          <w:szCs w:val="21"/>
          <w:lang w:val="en-US"/>
        </w:rPr>
        <w:t xml:space="preserve"> </w:t>
      </w:r>
      <w:r w:rsidRPr="00ED579A">
        <w:rPr>
          <w:rFonts w:ascii="Arial" w:hAnsi="Arial" w:cs="Arial"/>
          <w:sz w:val="21"/>
          <w:szCs w:val="21"/>
        </w:rPr>
        <w:t xml:space="preserve">која се води кај </w:t>
      </w:r>
      <w:r w:rsidRPr="00ED579A">
        <w:rPr>
          <w:rFonts w:ascii="Arial" w:hAnsi="Arial" w:cs="Arial"/>
          <w:sz w:val="21"/>
          <w:szCs w:val="21"/>
          <w:lang w:val="en-US"/>
        </w:rPr>
        <w:t>НЛБ Банка АД Скопје</w:t>
      </w:r>
      <w:r w:rsidRPr="00ED579A">
        <w:rPr>
          <w:rFonts w:ascii="Arial" w:hAnsi="Arial" w:cs="Arial"/>
          <w:sz w:val="21"/>
          <w:szCs w:val="21"/>
        </w:rPr>
        <w:t xml:space="preserve"> и даночен број 5080023512272</w:t>
      </w:r>
      <w:r w:rsidRPr="00ED579A">
        <w:rPr>
          <w:rFonts w:ascii="Arial" w:hAnsi="Arial" w:cs="Arial"/>
          <w:sz w:val="21"/>
          <w:szCs w:val="21"/>
          <w:lang w:val="en-US"/>
        </w:rPr>
        <w:t>.</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 xml:space="preserve">Данокот на промет на недвижноста и другите трошоци во врска со пренос на правото на сопственост паѓаат на товар на купувачот. </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На понудувачите чија понуда не е прифатена, гаранцијата им се враќа веднаш по заклучувањето на јавното наддавање.</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 xml:space="preserve">Најповолниот понудувач - купувач на недвижноста е должен да ја положи вкупната цена на недвижноста, во рок од </w:t>
      </w:r>
      <w:r w:rsidRPr="00ED579A">
        <w:rPr>
          <w:rFonts w:ascii="Arial" w:hAnsi="Arial" w:cs="Arial"/>
          <w:sz w:val="21"/>
          <w:szCs w:val="21"/>
          <w:lang w:val="ru-RU"/>
        </w:rPr>
        <w:t xml:space="preserve">15 </w:t>
      </w:r>
      <w:r w:rsidRPr="00ED579A">
        <w:rPr>
          <w:rFonts w:ascii="Arial" w:hAnsi="Arial" w:cs="Arial"/>
          <w:sz w:val="21"/>
          <w:szCs w:val="21"/>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 xml:space="preserve">Овој заклучок ќе се објави во следните средства за јавно информирање </w:t>
      </w:r>
      <w:r w:rsidRPr="00ED579A">
        <w:rPr>
          <w:rFonts w:ascii="Arial" w:hAnsi="Arial" w:cs="Arial"/>
          <w:sz w:val="21"/>
          <w:szCs w:val="21"/>
          <w:lang w:val="ru-RU"/>
        </w:rPr>
        <w:t xml:space="preserve">Нова Македонија и електронски на веб страницата на Комората </w:t>
      </w:r>
      <w:r w:rsidRPr="00ED579A">
        <w:rPr>
          <w:rFonts w:ascii="Arial" w:hAnsi="Arial" w:cs="Arial"/>
          <w:sz w:val="21"/>
          <w:szCs w:val="21"/>
        </w:rPr>
        <w:t>.</w:t>
      </w:r>
    </w:p>
    <w:p w:rsidR="00925416" w:rsidRPr="00ED579A" w:rsidRDefault="00925416" w:rsidP="00925416">
      <w:pPr>
        <w:spacing w:after="0" w:line="240" w:lineRule="auto"/>
        <w:ind w:firstLine="720"/>
        <w:jc w:val="both"/>
        <w:rPr>
          <w:rFonts w:ascii="Arial" w:hAnsi="Arial" w:cs="Arial"/>
          <w:sz w:val="21"/>
          <w:szCs w:val="21"/>
        </w:rPr>
      </w:pPr>
      <w:r w:rsidRPr="00ED579A">
        <w:rPr>
          <w:rFonts w:ascii="Arial" w:hAnsi="Arial" w:cs="Arial"/>
          <w:sz w:val="21"/>
          <w:szCs w:val="21"/>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25416" w:rsidRPr="00ED579A" w:rsidRDefault="00925416" w:rsidP="00925416">
      <w:pPr>
        <w:pStyle w:val="BodyText"/>
        <w:spacing w:line="360" w:lineRule="auto"/>
        <w:rPr>
          <w:rFonts w:ascii="Arial" w:hAnsi="Arial" w:cs="Arial"/>
          <w:sz w:val="21"/>
          <w:szCs w:val="21"/>
          <w:lang w:val="mk-MK"/>
        </w:rPr>
      </w:pPr>
    </w:p>
    <w:p w:rsidR="00925416" w:rsidRPr="00ED579A" w:rsidRDefault="00925416" w:rsidP="00ED579A">
      <w:pPr>
        <w:spacing w:after="0" w:line="240" w:lineRule="auto"/>
        <w:ind w:firstLine="720"/>
        <w:rPr>
          <w:rFonts w:ascii="Arial" w:hAnsi="Arial" w:cs="Arial"/>
          <w:sz w:val="21"/>
          <w:szCs w:val="21"/>
          <w:lang w:val="en-GB"/>
        </w:rPr>
      </w:pPr>
      <w:r w:rsidRPr="00ED579A">
        <w:rPr>
          <w:rFonts w:ascii="Arial" w:hAnsi="Arial" w:cs="Arial"/>
          <w:sz w:val="21"/>
          <w:szCs w:val="21"/>
        </w:rPr>
        <w:tab/>
      </w:r>
      <w:r w:rsidRPr="00ED579A">
        <w:rPr>
          <w:rFonts w:ascii="Arial" w:hAnsi="Arial" w:cs="Arial"/>
          <w:sz w:val="21"/>
          <w:szCs w:val="21"/>
        </w:rPr>
        <w:tab/>
      </w:r>
      <w:r w:rsidRPr="00ED579A">
        <w:rPr>
          <w:rFonts w:ascii="Arial" w:hAnsi="Arial" w:cs="Arial"/>
          <w:sz w:val="21"/>
          <w:szCs w:val="21"/>
        </w:rPr>
        <w:tab/>
      </w:r>
      <w:r w:rsidRPr="00ED579A">
        <w:rPr>
          <w:rFonts w:ascii="Arial" w:hAnsi="Arial" w:cs="Arial"/>
          <w:sz w:val="21"/>
          <w:szCs w:val="21"/>
        </w:rPr>
        <w:tab/>
      </w:r>
      <w:r w:rsidRPr="00ED579A">
        <w:rPr>
          <w:rFonts w:ascii="Arial" w:hAnsi="Arial" w:cs="Arial"/>
          <w:sz w:val="21"/>
          <w:szCs w:val="21"/>
        </w:rPr>
        <w:tab/>
      </w:r>
      <w:r w:rsidRPr="00ED579A">
        <w:rPr>
          <w:rFonts w:ascii="Arial" w:hAnsi="Arial" w:cs="Arial"/>
          <w:sz w:val="21"/>
          <w:szCs w:val="21"/>
        </w:rPr>
        <w:tab/>
      </w:r>
      <w:r w:rsidRPr="00ED579A">
        <w:rPr>
          <w:rFonts w:ascii="Arial" w:hAnsi="Arial" w:cs="Arial"/>
          <w:sz w:val="21"/>
          <w:szCs w:val="21"/>
        </w:rPr>
        <w:tab/>
      </w:r>
      <w:r w:rsidRPr="00ED579A">
        <w:rPr>
          <w:rFonts w:ascii="Arial" w:hAnsi="Arial" w:cs="Arial"/>
          <w:sz w:val="21"/>
          <w:szCs w:val="21"/>
        </w:rPr>
        <w:tab/>
      </w:r>
      <w:r w:rsidR="00ED579A" w:rsidRPr="00ED579A">
        <w:rPr>
          <w:rFonts w:ascii="Arial" w:hAnsi="Arial" w:cs="Arial"/>
          <w:sz w:val="21"/>
          <w:szCs w:val="21"/>
        </w:rPr>
        <w:t xml:space="preserve">                           </w:t>
      </w:r>
      <w:r w:rsidRPr="00ED579A">
        <w:rPr>
          <w:rFonts w:ascii="Arial" w:hAnsi="Arial" w:cs="Arial"/>
          <w:sz w:val="21"/>
          <w:szCs w:val="21"/>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478"/>
      </w:tblGrid>
      <w:tr w:rsidR="00925416" w:rsidRPr="00ED579A" w:rsidTr="00A0647A">
        <w:trPr>
          <w:trHeight w:val="2056"/>
        </w:trPr>
        <w:tc>
          <w:tcPr>
            <w:tcW w:w="4478" w:type="dxa"/>
            <w:hideMark/>
          </w:tcPr>
          <w:p w:rsidR="00925416" w:rsidRPr="00ED579A" w:rsidRDefault="00925416" w:rsidP="00ED579A">
            <w:pPr>
              <w:pStyle w:val="BodyText"/>
              <w:jc w:val="center"/>
              <w:rPr>
                <w:rFonts w:ascii="Arial" w:hAnsi="Arial" w:cs="Arial"/>
                <w:sz w:val="21"/>
                <w:szCs w:val="21"/>
                <w:lang w:val="mk-MK"/>
              </w:rPr>
            </w:pPr>
            <w:bookmarkStart w:id="7" w:name="OIzvIme"/>
            <w:bookmarkEnd w:id="7"/>
            <w:r w:rsidRPr="00ED579A">
              <w:rPr>
                <w:rFonts w:ascii="Arial" w:hAnsi="Arial" w:cs="Arial"/>
                <w:sz w:val="21"/>
                <w:szCs w:val="21"/>
                <w:lang w:val="mk-MK"/>
              </w:rPr>
              <w:t xml:space="preserve"> </w:t>
            </w:r>
            <w:r w:rsidR="00ED579A">
              <w:rPr>
                <w:rFonts w:ascii="Arial" w:hAnsi="Arial" w:cs="Arial"/>
                <w:sz w:val="21"/>
                <w:szCs w:val="21"/>
                <w:lang w:val="mk-MK"/>
              </w:rPr>
              <w:t xml:space="preserve">   </w:t>
            </w:r>
            <w:r w:rsidR="00E413A6">
              <w:rPr>
                <w:rFonts w:ascii="Arial" w:hAnsi="Arial" w:cs="Arial"/>
                <w:sz w:val="21"/>
                <w:szCs w:val="21"/>
                <w:lang w:val="mk-MK"/>
              </w:rPr>
              <w:t xml:space="preserve"> </w:t>
            </w:r>
            <w:r w:rsidR="00A0647A">
              <w:rPr>
                <w:rFonts w:ascii="Arial" w:hAnsi="Arial" w:cs="Arial"/>
                <w:sz w:val="21"/>
                <w:szCs w:val="21"/>
                <w:lang w:val="mk-MK"/>
              </w:rPr>
              <w:t xml:space="preserve">   </w:t>
            </w:r>
            <w:r w:rsidRPr="00ED579A">
              <w:rPr>
                <w:rFonts w:ascii="Arial" w:hAnsi="Arial" w:cs="Arial"/>
                <w:sz w:val="21"/>
                <w:szCs w:val="21"/>
                <w:lang w:val="mk-MK"/>
              </w:rPr>
              <w:t>Зорица Симиќ</w:t>
            </w:r>
            <w:r w:rsidR="00DF2A6B">
              <w:rPr>
                <w:rFonts w:ascii="Arial" w:hAnsi="Arial" w:cs="Arial"/>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grouping="t"/>
                  <o:signatureline v:ext="edit" id="{55629C8E-38E2-437A-8892-1BC7B1447794}" provid="{00000000-0000-0000-0000-000000000000}" signinginstructionsset="t" issignatureline="t"/>
                </v:shape>
              </w:pict>
            </w:r>
          </w:p>
        </w:tc>
      </w:tr>
    </w:tbl>
    <w:p w:rsidR="00925416" w:rsidRPr="00ED579A" w:rsidRDefault="00925416" w:rsidP="00ED579A">
      <w:pPr>
        <w:autoSpaceDE w:val="0"/>
        <w:autoSpaceDN w:val="0"/>
        <w:adjustRightInd w:val="0"/>
        <w:spacing w:after="0"/>
        <w:rPr>
          <w:rFonts w:ascii="Arial" w:hAnsi="Arial" w:cs="Arial"/>
          <w:sz w:val="21"/>
          <w:szCs w:val="21"/>
          <w:lang w:val="en-GB"/>
        </w:rPr>
      </w:pPr>
      <w:r w:rsidRPr="00ED579A">
        <w:rPr>
          <w:rFonts w:ascii="Arial" w:hAnsi="Arial" w:cs="Arial"/>
          <w:sz w:val="21"/>
          <w:szCs w:val="21"/>
        </w:rPr>
        <w:t>Д.-на: Заложен должник</w:t>
      </w:r>
    </w:p>
    <w:p w:rsidR="00925416" w:rsidRPr="00ED579A" w:rsidRDefault="00925416" w:rsidP="00ED579A">
      <w:pPr>
        <w:autoSpaceDE w:val="0"/>
        <w:autoSpaceDN w:val="0"/>
        <w:adjustRightInd w:val="0"/>
        <w:spacing w:after="0"/>
        <w:rPr>
          <w:rFonts w:ascii="Arial" w:hAnsi="Arial" w:cs="Arial"/>
          <w:sz w:val="21"/>
          <w:szCs w:val="21"/>
        </w:rPr>
      </w:pPr>
      <w:r w:rsidRPr="00ED579A">
        <w:rPr>
          <w:rFonts w:ascii="Arial" w:hAnsi="Arial" w:cs="Arial"/>
          <w:sz w:val="21"/>
          <w:szCs w:val="21"/>
        </w:rPr>
        <w:t xml:space="preserve">           Заложен доверител</w:t>
      </w:r>
    </w:p>
    <w:p w:rsidR="00925416" w:rsidRPr="00ED579A" w:rsidRDefault="00925416" w:rsidP="00925416">
      <w:pPr>
        <w:pStyle w:val="BodyText"/>
        <w:rPr>
          <w:rFonts w:ascii="Arial" w:hAnsi="Arial" w:cs="Arial"/>
          <w:sz w:val="21"/>
          <w:szCs w:val="21"/>
          <w:lang w:val="mk-MK"/>
        </w:rPr>
      </w:pPr>
      <w:r w:rsidRPr="00ED579A">
        <w:rPr>
          <w:rFonts w:ascii="Arial" w:hAnsi="Arial" w:cs="Arial"/>
          <w:sz w:val="21"/>
          <w:szCs w:val="21"/>
          <w:lang w:val="mk-MK"/>
        </w:rPr>
        <w:t xml:space="preserve">           </w:t>
      </w:r>
      <w:r w:rsidR="00ED579A" w:rsidRPr="00ED579A">
        <w:rPr>
          <w:rFonts w:ascii="Arial" w:hAnsi="Arial" w:cs="Arial"/>
          <w:sz w:val="21"/>
          <w:szCs w:val="21"/>
          <w:lang w:val="mk-MK"/>
        </w:rPr>
        <w:t>МФ-</w:t>
      </w:r>
      <w:r w:rsidRPr="00ED579A">
        <w:rPr>
          <w:rFonts w:ascii="Arial" w:hAnsi="Arial" w:cs="Arial"/>
          <w:sz w:val="21"/>
          <w:szCs w:val="21"/>
          <w:lang w:val="mk-MK"/>
        </w:rPr>
        <w:t xml:space="preserve">УЈП- </w:t>
      </w:r>
      <w:r w:rsidR="00ED579A" w:rsidRPr="00ED579A">
        <w:rPr>
          <w:rFonts w:ascii="Arial" w:hAnsi="Arial" w:cs="Arial"/>
          <w:sz w:val="21"/>
          <w:szCs w:val="21"/>
          <w:lang w:val="mk-MK"/>
        </w:rPr>
        <w:t>РД</w:t>
      </w:r>
      <w:r w:rsidRPr="00ED579A">
        <w:rPr>
          <w:rFonts w:ascii="Arial" w:hAnsi="Arial" w:cs="Arial"/>
          <w:sz w:val="21"/>
          <w:szCs w:val="21"/>
          <w:lang w:val="mk-MK"/>
        </w:rPr>
        <w:t xml:space="preserve"> </w:t>
      </w:r>
      <w:r w:rsidR="00ED579A" w:rsidRPr="00ED579A">
        <w:rPr>
          <w:rFonts w:ascii="Arial" w:hAnsi="Arial" w:cs="Arial"/>
          <w:sz w:val="21"/>
          <w:szCs w:val="21"/>
          <w:lang w:val="mk-MK"/>
        </w:rPr>
        <w:t>Струмица – Даночно одделение Гевгелија</w:t>
      </w:r>
    </w:p>
    <w:p w:rsidR="00925416" w:rsidRDefault="00925416" w:rsidP="00ED579A">
      <w:pPr>
        <w:autoSpaceDE w:val="0"/>
        <w:autoSpaceDN w:val="0"/>
        <w:adjustRightInd w:val="0"/>
        <w:spacing w:after="0"/>
        <w:rPr>
          <w:rFonts w:ascii="Arial" w:hAnsi="Arial" w:cs="Arial"/>
          <w:sz w:val="21"/>
          <w:szCs w:val="21"/>
        </w:rPr>
      </w:pPr>
      <w:r w:rsidRPr="00ED579A">
        <w:rPr>
          <w:rFonts w:ascii="Arial" w:hAnsi="Arial" w:cs="Arial"/>
          <w:sz w:val="21"/>
          <w:szCs w:val="21"/>
        </w:rPr>
        <w:t xml:space="preserve">           </w:t>
      </w:r>
      <w:r w:rsidR="00ED579A" w:rsidRPr="00ED579A">
        <w:rPr>
          <w:rFonts w:ascii="Arial" w:hAnsi="Arial" w:cs="Arial"/>
          <w:sz w:val="21"/>
          <w:szCs w:val="21"/>
        </w:rPr>
        <w:t>Општина Дојран</w:t>
      </w:r>
    </w:p>
    <w:p w:rsidR="00A0647A" w:rsidRPr="00ED579A" w:rsidRDefault="00A0647A" w:rsidP="00ED579A">
      <w:pPr>
        <w:autoSpaceDE w:val="0"/>
        <w:autoSpaceDN w:val="0"/>
        <w:adjustRightInd w:val="0"/>
        <w:spacing w:after="0"/>
        <w:rPr>
          <w:rFonts w:ascii="Arial" w:hAnsi="Arial" w:cs="Arial"/>
          <w:sz w:val="21"/>
          <w:szCs w:val="21"/>
          <w:lang w:val="en-GB"/>
        </w:rPr>
      </w:pPr>
      <w:r>
        <w:rPr>
          <w:rFonts w:ascii="Arial" w:hAnsi="Arial" w:cs="Arial"/>
          <w:sz w:val="21"/>
          <w:szCs w:val="21"/>
        </w:rPr>
        <w:t xml:space="preserve">           Извршител Весна Деловска</w:t>
      </w:r>
    </w:p>
    <w:p w:rsidR="00925416" w:rsidRPr="00ED579A" w:rsidRDefault="00925416" w:rsidP="00ED579A">
      <w:pPr>
        <w:autoSpaceDE w:val="0"/>
        <w:autoSpaceDN w:val="0"/>
        <w:adjustRightInd w:val="0"/>
        <w:spacing w:after="0"/>
        <w:rPr>
          <w:rFonts w:ascii="Arial" w:hAnsi="Arial" w:cs="Arial"/>
          <w:sz w:val="21"/>
          <w:szCs w:val="21"/>
        </w:rPr>
      </w:pPr>
      <w:r w:rsidRPr="00ED579A">
        <w:rPr>
          <w:rFonts w:ascii="Arial" w:hAnsi="Arial" w:cs="Arial"/>
          <w:sz w:val="21"/>
          <w:szCs w:val="21"/>
        </w:rPr>
        <w:t xml:space="preserve">           Архива на извршител                                                                                               </w:t>
      </w:r>
    </w:p>
    <w:p w:rsidR="00ED579A" w:rsidRDefault="00ED579A" w:rsidP="00ED579A">
      <w:pPr>
        <w:autoSpaceDE w:val="0"/>
        <w:autoSpaceDN w:val="0"/>
        <w:adjustRightInd w:val="0"/>
        <w:spacing w:after="0" w:line="240" w:lineRule="auto"/>
        <w:jc w:val="both"/>
        <w:rPr>
          <w:rFonts w:ascii="Arial" w:hAnsi="Arial" w:cs="Arial"/>
          <w:b/>
          <w:sz w:val="21"/>
          <w:szCs w:val="21"/>
        </w:rPr>
      </w:pPr>
    </w:p>
    <w:p w:rsidR="00A0647A" w:rsidRDefault="00A0647A" w:rsidP="00ED579A">
      <w:pPr>
        <w:autoSpaceDE w:val="0"/>
        <w:autoSpaceDN w:val="0"/>
        <w:adjustRightInd w:val="0"/>
        <w:spacing w:after="0" w:line="240" w:lineRule="auto"/>
        <w:jc w:val="both"/>
        <w:rPr>
          <w:rFonts w:ascii="Arial" w:hAnsi="Arial" w:cs="Arial"/>
          <w:b/>
          <w:sz w:val="21"/>
          <w:szCs w:val="21"/>
        </w:rPr>
      </w:pPr>
    </w:p>
    <w:p w:rsidR="00A0647A" w:rsidRDefault="00A0647A" w:rsidP="00ED579A">
      <w:pPr>
        <w:autoSpaceDE w:val="0"/>
        <w:autoSpaceDN w:val="0"/>
        <w:adjustRightInd w:val="0"/>
        <w:spacing w:after="0" w:line="240" w:lineRule="auto"/>
        <w:jc w:val="both"/>
        <w:rPr>
          <w:rFonts w:ascii="Arial" w:hAnsi="Arial" w:cs="Arial"/>
          <w:b/>
          <w:sz w:val="21"/>
          <w:szCs w:val="21"/>
        </w:rPr>
      </w:pPr>
      <w:r>
        <w:rPr>
          <w:rFonts w:ascii="Arial" w:hAnsi="Arial" w:cs="Arial"/>
          <w:b/>
          <w:sz w:val="21"/>
          <w:szCs w:val="21"/>
        </w:rPr>
        <w:t xml:space="preserve"> </w:t>
      </w:r>
    </w:p>
    <w:p w:rsidR="00B51157" w:rsidRPr="00925416" w:rsidRDefault="00925416" w:rsidP="00ED579A">
      <w:pPr>
        <w:autoSpaceDE w:val="0"/>
        <w:autoSpaceDN w:val="0"/>
        <w:adjustRightInd w:val="0"/>
        <w:spacing w:after="0" w:line="240" w:lineRule="auto"/>
        <w:jc w:val="both"/>
        <w:rPr>
          <w:rFonts w:ascii="Arial" w:hAnsi="Arial" w:cs="Arial"/>
          <w:sz w:val="21"/>
          <w:szCs w:val="21"/>
          <w:lang w:val="en-US"/>
        </w:rPr>
      </w:pPr>
      <w:r w:rsidRPr="00ED579A">
        <w:rPr>
          <w:rFonts w:ascii="Arial" w:hAnsi="Arial" w:cs="Arial"/>
          <w:b/>
          <w:sz w:val="21"/>
          <w:szCs w:val="21"/>
        </w:rPr>
        <w:t>Правна поука:</w:t>
      </w:r>
      <w:r w:rsidRPr="00ED579A">
        <w:rPr>
          <w:rFonts w:ascii="Arial" w:hAnsi="Arial" w:cs="Arial"/>
          <w:sz w:val="21"/>
          <w:szCs w:val="21"/>
        </w:rPr>
        <w:t xml:space="preserve"> Против овој заклучок може да се поднесе приговор до</w:t>
      </w:r>
      <w:bookmarkStart w:id="8" w:name="OSudPouka"/>
      <w:bookmarkEnd w:id="8"/>
      <w:r w:rsidRPr="00ED579A">
        <w:rPr>
          <w:rFonts w:ascii="Arial" w:hAnsi="Arial" w:cs="Arial"/>
          <w:sz w:val="21"/>
          <w:szCs w:val="21"/>
        </w:rPr>
        <w:t xml:space="preserve"> Основниот суд на чие подрачје извршувањето или пак дел од него се спроведува, согласно одредбите на член 86 од Законот за извршување.</w:t>
      </w:r>
    </w:p>
    <w:sectPr w:rsidR="00B51157" w:rsidRPr="00925416" w:rsidSect="00925416">
      <w:footerReference w:type="default" r:id="rId9"/>
      <w:pgSz w:w="12240" w:h="15840"/>
      <w:pgMar w:top="426"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44" w:rsidRDefault="00A03144" w:rsidP="00F9490A">
      <w:pPr>
        <w:spacing w:after="0" w:line="240" w:lineRule="auto"/>
      </w:pPr>
      <w:r>
        <w:separator/>
      </w:r>
    </w:p>
  </w:endnote>
  <w:endnote w:type="continuationSeparator" w:id="0">
    <w:p w:rsidR="00A03144" w:rsidRDefault="00A03144" w:rsidP="00F9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47A" w:rsidRPr="00F9490A" w:rsidRDefault="00A0647A" w:rsidP="00F9490A">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DF2A6B">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44" w:rsidRDefault="00A03144" w:rsidP="00F9490A">
      <w:pPr>
        <w:spacing w:after="0" w:line="240" w:lineRule="auto"/>
      </w:pPr>
      <w:r>
        <w:separator/>
      </w:r>
    </w:p>
  </w:footnote>
  <w:footnote w:type="continuationSeparator" w:id="0">
    <w:p w:rsidR="00A03144" w:rsidRDefault="00A03144" w:rsidP="00F94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412"/>
    <w:rsid w:val="00132B66"/>
    <w:rsid w:val="0015029B"/>
    <w:rsid w:val="00180BCE"/>
    <w:rsid w:val="00211393"/>
    <w:rsid w:val="0021499C"/>
    <w:rsid w:val="00226087"/>
    <w:rsid w:val="00232336"/>
    <w:rsid w:val="002514BB"/>
    <w:rsid w:val="00253CB5"/>
    <w:rsid w:val="002624CE"/>
    <w:rsid w:val="002626EF"/>
    <w:rsid w:val="00263DD3"/>
    <w:rsid w:val="00272123"/>
    <w:rsid w:val="002A014B"/>
    <w:rsid w:val="002A0432"/>
    <w:rsid w:val="003106B9"/>
    <w:rsid w:val="003A39C4"/>
    <w:rsid w:val="003B0CFE"/>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5416"/>
    <w:rsid w:val="00926A7A"/>
    <w:rsid w:val="009626C8"/>
    <w:rsid w:val="00990882"/>
    <w:rsid w:val="009D55F7"/>
    <w:rsid w:val="00A03144"/>
    <w:rsid w:val="00A0647A"/>
    <w:rsid w:val="00A701D2"/>
    <w:rsid w:val="00AE3FFA"/>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F1299"/>
    <w:rsid w:val="00DF2A6B"/>
    <w:rsid w:val="00E01FCA"/>
    <w:rsid w:val="00E3104F"/>
    <w:rsid w:val="00E41120"/>
    <w:rsid w:val="00E413A6"/>
    <w:rsid w:val="00E54AAA"/>
    <w:rsid w:val="00E64DBC"/>
    <w:rsid w:val="00EC1AC2"/>
    <w:rsid w:val="00ED579A"/>
    <w:rsid w:val="00EF46AF"/>
    <w:rsid w:val="00F23081"/>
    <w:rsid w:val="00F65B23"/>
    <w:rsid w:val="00F75153"/>
    <w:rsid w:val="00F9340A"/>
    <w:rsid w:val="00F949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F94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90A"/>
    <w:rPr>
      <w:sz w:val="22"/>
      <w:szCs w:val="22"/>
      <w:lang w:eastAsia="en-US"/>
    </w:rPr>
  </w:style>
  <w:style w:type="paragraph" w:styleId="Footer">
    <w:name w:val="footer"/>
    <w:basedOn w:val="Normal"/>
    <w:link w:val="FooterChar"/>
    <w:uiPriority w:val="99"/>
    <w:semiHidden/>
    <w:unhideWhenUsed/>
    <w:rsid w:val="00F94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9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F94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90A"/>
    <w:rPr>
      <w:sz w:val="22"/>
      <w:szCs w:val="22"/>
      <w:lang w:eastAsia="en-US"/>
    </w:rPr>
  </w:style>
  <w:style w:type="paragraph" w:styleId="Footer">
    <w:name w:val="footer"/>
    <w:basedOn w:val="Normal"/>
    <w:link w:val="FooterChar"/>
    <w:uiPriority w:val="99"/>
    <w:semiHidden/>
    <w:unhideWhenUsed/>
    <w:rsid w:val="00F94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9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108697757">
      <w:bodyDiv w:val="1"/>
      <w:marLeft w:val="0"/>
      <w:marRight w:val="0"/>
      <w:marTop w:val="0"/>
      <w:marBottom w:val="0"/>
      <w:divBdr>
        <w:top w:val="none" w:sz="0" w:space="0" w:color="auto"/>
        <w:left w:val="none" w:sz="0" w:space="0" w:color="auto"/>
        <w:bottom w:val="none" w:sz="0" w:space="0" w:color="auto"/>
        <w:right w:val="none" w:sz="0" w:space="0" w:color="auto"/>
      </w:divBdr>
    </w:div>
    <w:div w:id="17920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2023-11-13T11:04:00Z</cp:lastPrinted>
  <dcterms:created xsi:type="dcterms:W3CDTF">2023-11-16T10:52:00Z</dcterms:created>
  <dcterms:modified xsi:type="dcterms:W3CDTF">2023-11-16T10:52:00Z</dcterms:modified>
</cp:coreProperties>
</file>